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D23B" w14:textId="77777777" w:rsidR="000D1E1F" w:rsidRPr="00C0116F" w:rsidRDefault="000D1E1F" w:rsidP="00A60E11">
      <w:pPr>
        <w:spacing w:before="120" w:after="140" w:line="280" w:lineRule="exact"/>
        <w:jc w:val="center"/>
        <w:rPr>
          <w:rFonts w:ascii="Arial" w:hAnsi="Arial" w:cs="Arial"/>
          <w:b/>
          <w:sz w:val="20"/>
          <w:szCs w:val="20"/>
        </w:rPr>
      </w:pPr>
      <w:r w:rsidRPr="00C0116F">
        <w:rPr>
          <w:rFonts w:ascii="Arial" w:hAnsi="Arial" w:cs="Arial"/>
          <w:b/>
          <w:sz w:val="20"/>
          <w:szCs w:val="20"/>
        </w:rPr>
        <w:t>CORRESPONDENCE VOTING FORM</w:t>
      </w:r>
    </w:p>
    <w:p w14:paraId="3ED9F44E" w14:textId="1050AFBC" w:rsidR="000D1E1F" w:rsidRPr="00C0116F" w:rsidRDefault="000D1E1F" w:rsidP="00A60E11">
      <w:pPr>
        <w:spacing w:before="120" w:after="140" w:line="280" w:lineRule="exact"/>
        <w:jc w:val="center"/>
        <w:rPr>
          <w:rFonts w:ascii="Arial" w:hAnsi="Arial" w:cs="Arial"/>
          <w:b/>
          <w:sz w:val="20"/>
          <w:szCs w:val="20"/>
        </w:rPr>
      </w:pPr>
      <w:r w:rsidRPr="00C0116F">
        <w:rPr>
          <w:rFonts w:ascii="Arial" w:hAnsi="Arial" w:cs="Arial"/>
          <w:b/>
          <w:sz w:val="20"/>
          <w:szCs w:val="20"/>
        </w:rPr>
        <w:t xml:space="preserve">FOR THE </w:t>
      </w:r>
      <w:r w:rsidR="00101617" w:rsidRPr="00C0116F">
        <w:rPr>
          <w:rFonts w:ascii="Arial" w:hAnsi="Arial" w:cs="Arial"/>
          <w:b/>
          <w:sz w:val="20"/>
          <w:szCs w:val="20"/>
        </w:rPr>
        <w:t>EXTRAO</w:t>
      </w:r>
      <w:r w:rsidRPr="00C0116F">
        <w:rPr>
          <w:rFonts w:ascii="Arial" w:hAnsi="Arial" w:cs="Arial"/>
          <w:b/>
          <w:sz w:val="20"/>
          <w:szCs w:val="20"/>
        </w:rPr>
        <w:t>RDINARY GENERAL MEETING OF THE SHAREHOLDERS (</w:t>
      </w:r>
      <w:r w:rsidR="00101617" w:rsidRPr="00C0116F">
        <w:rPr>
          <w:rFonts w:ascii="Arial" w:hAnsi="Arial" w:cs="Arial"/>
          <w:b/>
          <w:sz w:val="20"/>
          <w:szCs w:val="20"/>
        </w:rPr>
        <w:t>E</w:t>
      </w:r>
      <w:r w:rsidRPr="00C0116F">
        <w:rPr>
          <w:rFonts w:ascii="Arial" w:hAnsi="Arial" w:cs="Arial"/>
          <w:b/>
          <w:sz w:val="20"/>
          <w:szCs w:val="20"/>
        </w:rPr>
        <w:t xml:space="preserve">GMS) OF </w:t>
      </w:r>
    </w:p>
    <w:p w14:paraId="0CB6B11D" w14:textId="1C9A4CA2" w:rsidR="000D1E1F" w:rsidRPr="00C0116F" w:rsidRDefault="000D1E1F" w:rsidP="00A60E11">
      <w:pPr>
        <w:spacing w:before="120" w:after="140" w:line="280" w:lineRule="exact"/>
        <w:jc w:val="center"/>
        <w:rPr>
          <w:rFonts w:ascii="Arial" w:hAnsi="Arial" w:cs="Arial"/>
          <w:b/>
          <w:sz w:val="20"/>
          <w:szCs w:val="20"/>
        </w:rPr>
      </w:pPr>
      <w:r w:rsidRPr="00C0116F">
        <w:rPr>
          <w:rFonts w:ascii="Arial" w:hAnsi="Arial" w:cs="Arial"/>
          <w:b/>
          <w:sz w:val="20"/>
          <w:szCs w:val="20"/>
        </w:rPr>
        <w:t>ONE UNITED PROPERTIES S.A.</w:t>
      </w:r>
    </w:p>
    <w:p w14:paraId="52225AEB" w14:textId="70ADF28A" w:rsidR="007F698E" w:rsidRPr="00C0116F" w:rsidRDefault="007F698E" w:rsidP="007F698E">
      <w:pPr>
        <w:spacing w:before="120" w:after="120" w:line="280" w:lineRule="exact"/>
        <w:jc w:val="center"/>
        <w:rPr>
          <w:rFonts w:ascii="Arial" w:hAnsi="Arial" w:cs="Arial"/>
          <w:bCs/>
          <w:sz w:val="20"/>
          <w:szCs w:val="20"/>
        </w:rPr>
      </w:pPr>
      <w:r w:rsidRPr="00C0116F">
        <w:rPr>
          <w:rFonts w:ascii="Arial" w:hAnsi="Arial" w:cs="Arial"/>
          <w:bCs/>
          <w:sz w:val="20"/>
          <w:szCs w:val="20"/>
        </w:rPr>
        <w:t xml:space="preserve">convened for </w:t>
      </w:r>
      <w:r w:rsidR="00C379C1">
        <w:rPr>
          <w:rFonts w:ascii="Arial" w:hAnsi="Arial" w:cs="Arial"/>
          <w:bCs/>
          <w:sz w:val="20"/>
          <w:szCs w:val="20"/>
        </w:rPr>
        <w:t>9</w:t>
      </w:r>
      <w:r w:rsidRPr="00C0116F">
        <w:rPr>
          <w:rFonts w:ascii="Arial" w:hAnsi="Arial" w:cs="Arial"/>
          <w:bCs/>
          <w:sz w:val="20"/>
          <w:szCs w:val="20"/>
        </w:rPr>
        <w:t xml:space="preserve"> </w:t>
      </w:r>
      <w:r w:rsidRPr="00C379C1">
        <w:rPr>
          <w:rFonts w:ascii="Arial" w:hAnsi="Arial" w:cs="Arial"/>
          <w:bCs/>
          <w:sz w:val="20"/>
          <w:szCs w:val="20"/>
        </w:rPr>
        <w:t>October 2023, 1</w:t>
      </w:r>
      <w:r w:rsidR="00C379C1" w:rsidRPr="00C379C1">
        <w:rPr>
          <w:rFonts w:ascii="Arial" w:hAnsi="Arial" w:cs="Arial"/>
          <w:bCs/>
          <w:sz w:val="20"/>
          <w:szCs w:val="20"/>
        </w:rPr>
        <w:t>0</w:t>
      </w:r>
      <w:r w:rsidRPr="00C379C1">
        <w:rPr>
          <w:rFonts w:ascii="Arial" w:hAnsi="Arial" w:cs="Arial"/>
          <w:bCs/>
          <w:sz w:val="20"/>
          <w:szCs w:val="20"/>
        </w:rPr>
        <w:t>:</w:t>
      </w:r>
      <w:r w:rsidR="00C379C1" w:rsidRPr="00C379C1">
        <w:rPr>
          <w:rFonts w:ascii="Arial" w:hAnsi="Arial" w:cs="Arial"/>
          <w:bCs/>
          <w:sz w:val="20"/>
          <w:szCs w:val="20"/>
        </w:rPr>
        <w:t>3</w:t>
      </w:r>
      <w:r w:rsidRPr="00C379C1">
        <w:rPr>
          <w:rFonts w:ascii="Arial" w:hAnsi="Arial" w:cs="Arial"/>
          <w:bCs/>
          <w:sz w:val="20"/>
          <w:szCs w:val="20"/>
        </w:rPr>
        <w:t xml:space="preserve">0 A.M. Romanian time (first convening) / </w:t>
      </w:r>
      <w:r w:rsidR="00C379C1" w:rsidRPr="00C379C1">
        <w:rPr>
          <w:rFonts w:ascii="Arial" w:hAnsi="Arial" w:cs="Arial"/>
          <w:bCs/>
          <w:sz w:val="20"/>
          <w:szCs w:val="20"/>
        </w:rPr>
        <w:t>10</w:t>
      </w:r>
      <w:r w:rsidRPr="00C379C1">
        <w:rPr>
          <w:rFonts w:ascii="Arial" w:hAnsi="Arial" w:cs="Arial"/>
          <w:bCs/>
          <w:sz w:val="20"/>
          <w:szCs w:val="20"/>
        </w:rPr>
        <w:t xml:space="preserve"> October 2023,</w:t>
      </w:r>
      <w:r w:rsidR="00C379C1" w:rsidRPr="00C379C1">
        <w:rPr>
          <w:rFonts w:ascii="Arial" w:hAnsi="Arial" w:cs="Arial"/>
          <w:bCs/>
          <w:sz w:val="20"/>
          <w:szCs w:val="20"/>
        </w:rPr>
        <w:t xml:space="preserve"> </w:t>
      </w:r>
      <w:r w:rsidRPr="00C379C1">
        <w:rPr>
          <w:rFonts w:ascii="Arial" w:hAnsi="Arial" w:cs="Arial"/>
          <w:bCs/>
          <w:sz w:val="20"/>
          <w:szCs w:val="20"/>
        </w:rPr>
        <w:t>1</w:t>
      </w:r>
      <w:r w:rsidR="00C379C1" w:rsidRPr="00C379C1">
        <w:rPr>
          <w:rFonts w:ascii="Arial" w:hAnsi="Arial" w:cs="Arial"/>
          <w:bCs/>
          <w:sz w:val="20"/>
          <w:szCs w:val="20"/>
        </w:rPr>
        <w:t>0</w:t>
      </w:r>
      <w:r w:rsidRPr="00C379C1">
        <w:rPr>
          <w:rFonts w:ascii="Arial" w:hAnsi="Arial" w:cs="Arial"/>
          <w:bCs/>
          <w:sz w:val="20"/>
          <w:szCs w:val="20"/>
        </w:rPr>
        <w:t>:</w:t>
      </w:r>
      <w:r w:rsidR="00C379C1" w:rsidRPr="00C379C1">
        <w:rPr>
          <w:rFonts w:ascii="Arial" w:hAnsi="Arial" w:cs="Arial"/>
          <w:bCs/>
          <w:sz w:val="20"/>
          <w:szCs w:val="20"/>
        </w:rPr>
        <w:t>3</w:t>
      </w:r>
      <w:r w:rsidRPr="00C379C1">
        <w:rPr>
          <w:rFonts w:ascii="Arial" w:hAnsi="Arial" w:cs="Arial"/>
          <w:bCs/>
          <w:sz w:val="20"/>
          <w:szCs w:val="20"/>
        </w:rPr>
        <w:t>0 A.M</w:t>
      </w:r>
      <w:r w:rsidR="005E1BE3" w:rsidRPr="00C379C1">
        <w:rPr>
          <w:rFonts w:ascii="Arial" w:hAnsi="Arial" w:cs="Arial"/>
          <w:bCs/>
          <w:sz w:val="20"/>
          <w:szCs w:val="20"/>
        </w:rPr>
        <w:t xml:space="preserve">. </w:t>
      </w:r>
      <w:r w:rsidRPr="00C379C1">
        <w:rPr>
          <w:rFonts w:ascii="Arial" w:hAnsi="Arial" w:cs="Arial"/>
          <w:bCs/>
          <w:sz w:val="20"/>
          <w:szCs w:val="20"/>
        </w:rPr>
        <w:t>Romanian time (second convening)</w:t>
      </w:r>
    </w:p>
    <w:p w14:paraId="1CDFC397" w14:textId="78DA9AC7" w:rsidR="000D1E1F" w:rsidRPr="00C0116F" w:rsidRDefault="000D1E1F" w:rsidP="00A60E11">
      <w:pPr>
        <w:spacing w:before="120" w:after="140" w:line="280" w:lineRule="exact"/>
        <w:jc w:val="both"/>
        <w:rPr>
          <w:rFonts w:ascii="Arial" w:hAnsi="Arial" w:cs="Arial"/>
          <w:bCs/>
          <w:sz w:val="20"/>
          <w:szCs w:val="20"/>
        </w:rPr>
      </w:pPr>
      <w:r w:rsidRPr="00C0116F">
        <w:rPr>
          <w:rFonts w:ascii="Arial" w:hAnsi="Arial" w:cs="Arial"/>
          <w:bCs/>
          <w:sz w:val="20"/>
          <w:szCs w:val="20"/>
        </w:rPr>
        <w:t>The undersigned _____________________________ [</w:t>
      </w:r>
      <w:r w:rsidRPr="00C0116F">
        <w:rPr>
          <w:rFonts w:ascii="Arial" w:hAnsi="Arial" w:cs="Arial"/>
          <w:bCs/>
          <w:sz w:val="20"/>
          <w:szCs w:val="20"/>
          <w:highlight w:val="lightGray"/>
        </w:rPr>
        <w:t>name of the shareholder, natural person</w:t>
      </w:r>
      <w:r w:rsidRPr="00C0116F">
        <w:rPr>
          <w:rFonts w:ascii="Arial" w:hAnsi="Arial" w:cs="Arial"/>
          <w:bCs/>
          <w:sz w:val="20"/>
          <w:szCs w:val="20"/>
        </w:rPr>
        <w:t>], identified through _____ [</w:t>
      </w:r>
      <w:r w:rsidRPr="00C0116F">
        <w:rPr>
          <w:rFonts w:ascii="Arial" w:hAnsi="Arial" w:cs="Arial"/>
          <w:bCs/>
          <w:sz w:val="20"/>
          <w:szCs w:val="20"/>
          <w:highlight w:val="lightGray"/>
        </w:rPr>
        <w:t>identity document</w:t>
      </w:r>
      <w:r w:rsidRPr="00C0116F">
        <w:rPr>
          <w:rFonts w:ascii="Arial" w:hAnsi="Arial" w:cs="Arial"/>
          <w:bCs/>
          <w:sz w:val="20"/>
          <w:szCs w:val="20"/>
        </w:rPr>
        <w:t xml:space="preserve">], series _____, number__________, issued by _________________________, at date _________________, </w:t>
      </w:r>
      <w:r w:rsidR="00ED354B" w:rsidRPr="00C0116F">
        <w:rPr>
          <w:rFonts w:ascii="Arial" w:hAnsi="Arial" w:cs="Arial"/>
          <w:bCs/>
          <w:sz w:val="20"/>
          <w:szCs w:val="20"/>
        </w:rPr>
        <w:t>domiciled</w:t>
      </w:r>
      <w:r w:rsidRPr="00C0116F">
        <w:rPr>
          <w:rFonts w:ascii="Arial" w:hAnsi="Arial" w:cs="Arial"/>
          <w:bCs/>
          <w:sz w:val="20"/>
          <w:szCs w:val="20"/>
        </w:rPr>
        <w:t xml:space="preserve"> at  ________________________________________________________________________, personal code ____________________________</w:t>
      </w:r>
      <w:r w:rsidR="007F698E" w:rsidRPr="00C0116F">
        <w:rPr>
          <w:rFonts w:ascii="Arial" w:hAnsi="Arial" w:cs="Arial"/>
          <w:bCs/>
          <w:sz w:val="20"/>
          <w:szCs w:val="20"/>
        </w:rPr>
        <w:t>,</w:t>
      </w:r>
    </w:p>
    <w:p w14:paraId="30BE0894" w14:textId="7D235FCA" w:rsidR="007F698E" w:rsidRPr="00C0116F" w:rsidRDefault="007F698E" w:rsidP="007F698E">
      <w:pPr>
        <w:spacing w:before="120" w:after="120" w:line="280" w:lineRule="exact"/>
        <w:jc w:val="both"/>
        <w:rPr>
          <w:rFonts w:ascii="Arial" w:hAnsi="Arial" w:cs="Arial"/>
          <w:bCs/>
          <w:sz w:val="20"/>
          <w:szCs w:val="20"/>
        </w:rPr>
      </w:pPr>
      <w:r w:rsidRPr="00C0116F">
        <w:rPr>
          <w:rFonts w:ascii="Arial" w:hAnsi="Arial" w:cs="Arial"/>
          <w:bCs/>
          <w:sz w:val="20"/>
          <w:szCs w:val="20"/>
        </w:rPr>
        <w:t xml:space="preserve">legally represented by _______________________________, as ______________ or conventionally represented by _______________________________, according to power of attorney no. _____________________ dated _______________________________, </w:t>
      </w:r>
    </w:p>
    <w:p w14:paraId="4F5F34B2" w14:textId="77777777" w:rsidR="000D1E1F" w:rsidRPr="00C0116F" w:rsidRDefault="000D1E1F" w:rsidP="00A60E11">
      <w:pPr>
        <w:spacing w:before="120" w:after="140" w:line="280" w:lineRule="exact"/>
        <w:jc w:val="both"/>
        <w:rPr>
          <w:rFonts w:ascii="Arial" w:hAnsi="Arial" w:cs="Arial"/>
          <w:bCs/>
          <w:sz w:val="20"/>
          <w:szCs w:val="20"/>
        </w:rPr>
      </w:pPr>
      <w:r w:rsidRPr="00C0116F">
        <w:rPr>
          <w:rFonts w:ascii="Arial" w:hAnsi="Arial" w:cs="Arial"/>
          <w:bCs/>
          <w:sz w:val="20"/>
          <w:szCs w:val="20"/>
        </w:rPr>
        <w:t>or</w:t>
      </w:r>
    </w:p>
    <w:p w14:paraId="12757D63" w14:textId="7CEC4DE7" w:rsidR="000D1E1F" w:rsidRPr="00C0116F" w:rsidRDefault="000D1E1F" w:rsidP="007F698E">
      <w:pPr>
        <w:spacing w:before="120" w:after="120" w:line="280" w:lineRule="exact"/>
        <w:jc w:val="both"/>
        <w:rPr>
          <w:rFonts w:ascii="Arial" w:hAnsi="Arial" w:cs="Arial"/>
          <w:bCs/>
          <w:sz w:val="20"/>
          <w:szCs w:val="20"/>
        </w:rPr>
      </w:pPr>
      <w:r w:rsidRPr="00C0116F">
        <w:rPr>
          <w:rFonts w:ascii="Arial" w:hAnsi="Arial" w:cs="Arial"/>
          <w:bCs/>
          <w:sz w:val="20"/>
          <w:szCs w:val="20"/>
        </w:rPr>
        <w:t>The company _______________________________ [</w:t>
      </w:r>
      <w:r w:rsidRPr="00C0116F">
        <w:rPr>
          <w:rFonts w:ascii="Arial" w:hAnsi="Arial" w:cs="Arial"/>
          <w:bCs/>
          <w:sz w:val="20"/>
          <w:szCs w:val="20"/>
          <w:highlight w:val="lightGray"/>
        </w:rPr>
        <w:t>name of the shareholder legal entity</w:t>
      </w:r>
      <w:r w:rsidRPr="00C0116F">
        <w:rPr>
          <w:rFonts w:ascii="Arial" w:hAnsi="Arial" w:cs="Arial"/>
          <w:bCs/>
          <w:sz w:val="20"/>
          <w:szCs w:val="20"/>
        </w:rPr>
        <w:t xml:space="preserve">], headquartered at __________________________________________________, registered with the Trade Registry under the number J ___/______/______, </w:t>
      </w:r>
      <w:r w:rsidR="00A60E11" w:rsidRPr="00C0116F">
        <w:rPr>
          <w:rFonts w:ascii="Arial" w:hAnsi="Arial" w:cs="Arial"/>
          <w:bCs/>
          <w:sz w:val="20"/>
          <w:szCs w:val="20"/>
        </w:rPr>
        <w:t xml:space="preserve">EUID: ROONRC.J ___/______/______, </w:t>
      </w:r>
      <w:r w:rsidRPr="00C0116F">
        <w:rPr>
          <w:rFonts w:ascii="Arial" w:hAnsi="Arial" w:cs="Arial"/>
          <w:bCs/>
          <w:sz w:val="20"/>
          <w:szCs w:val="20"/>
        </w:rPr>
        <w:t xml:space="preserve">having the </w:t>
      </w:r>
      <w:r w:rsidR="00B417ED" w:rsidRPr="00C0116F">
        <w:rPr>
          <w:rFonts w:ascii="Arial" w:hAnsi="Arial" w:cs="Arial"/>
          <w:bCs/>
          <w:sz w:val="20"/>
          <w:szCs w:val="20"/>
        </w:rPr>
        <w:t xml:space="preserve">Sole </w:t>
      </w:r>
      <w:r w:rsidRPr="00C0116F">
        <w:rPr>
          <w:rFonts w:ascii="Arial" w:hAnsi="Arial" w:cs="Arial"/>
          <w:bCs/>
          <w:sz w:val="20"/>
          <w:szCs w:val="20"/>
        </w:rPr>
        <w:t xml:space="preserve">Registration Code ______________, legally represented by _______________________________, in </w:t>
      </w:r>
      <w:r w:rsidR="00DA40DC" w:rsidRPr="00C0116F">
        <w:rPr>
          <w:rFonts w:ascii="Arial" w:hAnsi="Arial" w:cs="Arial"/>
          <w:bCs/>
          <w:sz w:val="20"/>
          <w:szCs w:val="20"/>
        </w:rPr>
        <w:t>[</w:t>
      </w:r>
      <w:r w:rsidRPr="00C0116F">
        <w:rPr>
          <w:rFonts w:ascii="Arial" w:hAnsi="Arial" w:cs="Arial"/>
          <w:bCs/>
          <w:sz w:val="20"/>
          <w:szCs w:val="20"/>
          <w:highlight w:val="lightGray"/>
        </w:rPr>
        <w:t>his/her/its</w:t>
      </w:r>
      <w:r w:rsidR="00DA40DC" w:rsidRPr="00C0116F">
        <w:rPr>
          <w:rFonts w:ascii="Arial" w:hAnsi="Arial" w:cs="Arial"/>
          <w:bCs/>
          <w:sz w:val="20"/>
          <w:szCs w:val="20"/>
        </w:rPr>
        <w:t>]</w:t>
      </w:r>
      <w:r w:rsidRPr="00C0116F">
        <w:rPr>
          <w:rFonts w:ascii="Arial" w:hAnsi="Arial" w:cs="Arial"/>
          <w:bCs/>
          <w:sz w:val="20"/>
          <w:szCs w:val="20"/>
        </w:rPr>
        <w:t xml:space="preserve"> capacity as ______________,</w:t>
      </w:r>
      <w:r w:rsidR="007F698E" w:rsidRPr="00C0116F">
        <w:rPr>
          <w:rFonts w:ascii="Arial" w:hAnsi="Arial" w:cs="Arial"/>
          <w:bCs/>
          <w:sz w:val="20"/>
          <w:szCs w:val="20"/>
        </w:rPr>
        <w:t xml:space="preserve"> or conventionally represented by _______________________________, according to power of attorney no. _____________________ dated _______________________________,</w:t>
      </w:r>
    </w:p>
    <w:p w14:paraId="405807F2" w14:textId="7D85101C" w:rsidR="000D1E1F" w:rsidRPr="00C0116F" w:rsidRDefault="000D1E1F" w:rsidP="00A60E11">
      <w:pPr>
        <w:spacing w:before="120" w:after="140" w:line="280" w:lineRule="exact"/>
        <w:jc w:val="both"/>
        <w:rPr>
          <w:rFonts w:ascii="Arial" w:hAnsi="Arial" w:cs="Arial"/>
          <w:bCs/>
          <w:sz w:val="20"/>
          <w:szCs w:val="20"/>
        </w:rPr>
      </w:pPr>
      <w:r w:rsidRPr="00C0116F">
        <w:rPr>
          <w:rFonts w:ascii="Arial" w:hAnsi="Arial" w:cs="Arial"/>
          <w:bCs/>
          <w:sz w:val="20"/>
          <w:szCs w:val="20"/>
        </w:rPr>
        <w:t xml:space="preserve">as shareholder of </w:t>
      </w:r>
      <w:r w:rsidR="00A60E11" w:rsidRPr="00C0116F">
        <w:rPr>
          <w:rFonts w:ascii="Arial" w:hAnsi="Arial" w:cs="Arial"/>
          <w:b/>
          <w:sz w:val="20"/>
          <w:szCs w:val="20"/>
        </w:rPr>
        <w:t>ONE UNITED</w:t>
      </w:r>
      <w:r w:rsidR="00A60E11" w:rsidRPr="00C0116F">
        <w:rPr>
          <w:rFonts w:ascii="Arial" w:hAnsi="Arial" w:cs="Arial"/>
          <w:sz w:val="20"/>
          <w:szCs w:val="20"/>
        </w:rPr>
        <w:t xml:space="preserve"> </w:t>
      </w:r>
      <w:r w:rsidR="00A60E11" w:rsidRPr="00C0116F">
        <w:rPr>
          <w:rFonts w:ascii="Arial" w:hAnsi="Arial" w:cs="Arial"/>
          <w:b/>
          <w:sz w:val="20"/>
          <w:szCs w:val="20"/>
        </w:rPr>
        <w:t xml:space="preserve">PROPERTIES S.A., </w:t>
      </w:r>
      <w:r w:rsidR="00A60E11" w:rsidRPr="00C0116F">
        <w:rPr>
          <w:rFonts w:ascii="Arial" w:hAnsi="Arial" w:cs="Arial"/>
          <w:sz w:val="20"/>
          <w:szCs w:val="20"/>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7F698E" w:rsidRPr="00C0116F">
        <w:rPr>
          <w:rFonts w:ascii="Arial" w:eastAsia="Calibri" w:hAnsi="Arial" w:cs="Arial"/>
          <w:sz w:val="20"/>
          <w:szCs w:val="20"/>
        </w:rPr>
        <w:t xml:space="preserve">759,530,863 </w:t>
      </w:r>
      <w:r w:rsidR="00825EC9" w:rsidRPr="00C0116F">
        <w:rPr>
          <w:rFonts w:ascii="Arial" w:hAnsi="Arial" w:cs="Arial"/>
          <w:bCs/>
          <w:sz w:val="20"/>
          <w:szCs w:val="20"/>
        </w:rPr>
        <w:t>(“</w:t>
      </w:r>
      <w:r w:rsidR="00825EC9" w:rsidRPr="00C0116F">
        <w:rPr>
          <w:rFonts w:ascii="Arial" w:hAnsi="Arial" w:cs="Arial"/>
          <w:b/>
          <w:sz w:val="20"/>
          <w:szCs w:val="20"/>
        </w:rPr>
        <w:t>OUP</w:t>
      </w:r>
      <w:r w:rsidR="00825EC9" w:rsidRPr="00C0116F">
        <w:rPr>
          <w:rFonts w:ascii="Arial" w:hAnsi="Arial" w:cs="Arial"/>
          <w:bCs/>
          <w:sz w:val="20"/>
          <w:szCs w:val="20"/>
        </w:rPr>
        <w:t xml:space="preserve">” or the </w:t>
      </w:r>
      <w:r w:rsidR="003D35C2" w:rsidRPr="003D35C2">
        <w:rPr>
          <w:rFonts w:ascii="Arial" w:hAnsi="Arial" w:cs="Arial"/>
          <w:bCs/>
          <w:sz w:val="20"/>
          <w:szCs w:val="20"/>
        </w:rPr>
        <w:t>“</w:t>
      </w:r>
      <w:r w:rsidR="00825EC9" w:rsidRPr="00C0116F">
        <w:rPr>
          <w:rFonts w:ascii="Arial" w:hAnsi="Arial" w:cs="Arial"/>
          <w:b/>
          <w:sz w:val="20"/>
          <w:szCs w:val="20"/>
        </w:rPr>
        <w:t>Company</w:t>
      </w:r>
      <w:r w:rsidR="00825EC9" w:rsidRPr="00C0116F">
        <w:rPr>
          <w:rFonts w:ascii="Arial" w:hAnsi="Arial" w:cs="Arial"/>
          <w:bCs/>
          <w:sz w:val="20"/>
          <w:szCs w:val="20"/>
        </w:rPr>
        <w:t>”)</w:t>
      </w:r>
      <w:r w:rsidR="004750E6" w:rsidRPr="00C0116F">
        <w:rPr>
          <w:rFonts w:ascii="Arial" w:hAnsi="Arial" w:cs="Arial"/>
          <w:bCs/>
          <w:sz w:val="20"/>
          <w:szCs w:val="20"/>
        </w:rPr>
        <w:t>,</w:t>
      </w:r>
      <w:r w:rsidR="00A60E11" w:rsidRPr="00C0116F">
        <w:rPr>
          <w:rFonts w:ascii="Arial" w:hAnsi="Arial" w:cs="Arial"/>
          <w:bCs/>
          <w:sz w:val="20"/>
          <w:szCs w:val="20"/>
        </w:rPr>
        <w:t xml:space="preserve"> </w:t>
      </w:r>
    </w:p>
    <w:p w14:paraId="0C35A59C" w14:textId="77777777" w:rsidR="000D1E1F" w:rsidRPr="00C0116F" w:rsidRDefault="000D1E1F" w:rsidP="00A60E11">
      <w:pPr>
        <w:spacing w:before="120" w:after="140" w:line="280" w:lineRule="exact"/>
        <w:jc w:val="both"/>
        <w:rPr>
          <w:rFonts w:ascii="Arial" w:hAnsi="Arial" w:cs="Arial"/>
          <w:bCs/>
          <w:sz w:val="20"/>
          <w:szCs w:val="20"/>
        </w:rPr>
      </w:pPr>
      <w:r w:rsidRPr="00C0116F">
        <w:rPr>
          <w:rFonts w:ascii="Arial" w:hAnsi="Arial" w:cs="Arial"/>
          <w:bCs/>
          <w:sz w:val="20"/>
          <w:szCs w:val="20"/>
        </w:rPr>
        <w:t xml:space="preserve">holding </w:t>
      </w:r>
      <w:proofErr w:type="gramStart"/>
      <w:r w:rsidRPr="00C0116F">
        <w:rPr>
          <w:rFonts w:ascii="Arial" w:hAnsi="Arial" w:cs="Arial"/>
          <w:bCs/>
          <w:sz w:val="20"/>
          <w:szCs w:val="20"/>
        </w:rPr>
        <w:t>a number of</w:t>
      </w:r>
      <w:proofErr w:type="gramEnd"/>
      <w:r w:rsidRPr="00C0116F">
        <w:rPr>
          <w:rFonts w:ascii="Arial" w:hAnsi="Arial" w:cs="Arial"/>
          <w:bCs/>
          <w:sz w:val="20"/>
          <w:szCs w:val="20"/>
        </w:rPr>
        <w:t xml:space="preserve"> ______________ shares, representing ____________% of the total number of shares issued by the Company and ________% of the total number of voting rights, </w:t>
      </w:r>
    </w:p>
    <w:p w14:paraId="6534C503" w14:textId="544FB3CD" w:rsidR="00320717" w:rsidRPr="00C0116F" w:rsidRDefault="000D1E1F" w:rsidP="00A60E11">
      <w:pPr>
        <w:spacing w:before="120" w:after="140" w:line="280" w:lineRule="exact"/>
        <w:jc w:val="both"/>
        <w:rPr>
          <w:rFonts w:ascii="Arial" w:hAnsi="Arial" w:cs="Arial"/>
          <w:bCs/>
          <w:sz w:val="20"/>
          <w:szCs w:val="20"/>
        </w:rPr>
      </w:pPr>
      <w:r w:rsidRPr="00C0116F">
        <w:rPr>
          <w:rFonts w:ascii="Arial" w:hAnsi="Arial" w:cs="Arial"/>
          <w:bCs/>
          <w:sz w:val="20"/>
          <w:szCs w:val="20"/>
        </w:rPr>
        <w:t xml:space="preserve">being informed of the agenda of the </w:t>
      </w:r>
      <w:r w:rsidR="00101617" w:rsidRPr="00C0116F">
        <w:rPr>
          <w:rFonts w:ascii="Arial" w:hAnsi="Arial" w:cs="Arial"/>
          <w:bCs/>
          <w:sz w:val="20"/>
          <w:szCs w:val="20"/>
        </w:rPr>
        <w:t>E</w:t>
      </w:r>
      <w:r w:rsidRPr="00C0116F">
        <w:rPr>
          <w:rFonts w:ascii="Arial" w:hAnsi="Arial" w:cs="Arial"/>
          <w:bCs/>
          <w:sz w:val="20"/>
          <w:szCs w:val="20"/>
        </w:rPr>
        <w:t>GMS and as per the information materials made available to the shareholders, according to the article 208 from the Regulation of the Financial Supervisory Authority no. 5/2018 on issuers of financial instruments and market operations, by the present document hereby cast my vote as follows:</w:t>
      </w:r>
    </w:p>
    <w:p w14:paraId="099323F3" w14:textId="77777777" w:rsidR="00773333" w:rsidRPr="00C0116F" w:rsidRDefault="00773333" w:rsidP="00773333">
      <w:pPr>
        <w:pStyle w:val="ListParagraph"/>
        <w:keepNext/>
        <w:numPr>
          <w:ilvl w:val="0"/>
          <w:numId w:val="8"/>
        </w:numPr>
        <w:spacing w:before="120" w:after="120" w:line="280" w:lineRule="exact"/>
        <w:ind w:left="357"/>
        <w:contextualSpacing w:val="0"/>
        <w:jc w:val="both"/>
        <w:rPr>
          <w:rFonts w:cs="Arial"/>
          <w:szCs w:val="20"/>
        </w:rPr>
      </w:pPr>
      <w:bookmarkStart w:id="0" w:name="_Hlk78794731"/>
      <w:r w:rsidRPr="00C0116F">
        <w:rPr>
          <w:rFonts w:cs="Arial"/>
          <w:szCs w:val="20"/>
        </w:rPr>
        <w:lastRenderedPageBreak/>
        <w:t>Point 1 on the agenda, respectively:</w:t>
      </w:r>
    </w:p>
    <w:bookmarkEnd w:id="0"/>
    <w:p w14:paraId="6CD6C6D0" w14:textId="77777777" w:rsidR="00773333" w:rsidRPr="00C0116F" w:rsidRDefault="00773333" w:rsidP="00773333">
      <w:pPr>
        <w:pStyle w:val="ListParagraph"/>
        <w:keepNext/>
        <w:spacing w:before="120" w:after="120" w:line="280" w:lineRule="exact"/>
        <w:ind w:left="357"/>
        <w:contextualSpacing w:val="0"/>
        <w:jc w:val="both"/>
        <w:rPr>
          <w:rFonts w:cs="Arial"/>
          <w:b w:val="0"/>
          <w:bCs/>
          <w:szCs w:val="20"/>
        </w:rPr>
      </w:pPr>
      <w:r w:rsidRPr="00C0116F">
        <w:rPr>
          <w:rFonts w:cs="Arial"/>
          <w:b w:val="0"/>
          <w:szCs w:val="20"/>
        </w:rPr>
        <w:t xml:space="preserve">Approval of the election of Mr. Victor-Savi </w:t>
      </w:r>
      <w:proofErr w:type="spellStart"/>
      <w:r w:rsidRPr="00C0116F">
        <w:rPr>
          <w:rFonts w:cs="Arial"/>
          <w:b w:val="0"/>
          <w:szCs w:val="20"/>
        </w:rPr>
        <w:t>Nims</w:t>
      </w:r>
      <w:proofErr w:type="spellEnd"/>
      <w:r w:rsidRPr="00C0116F">
        <w:rPr>
          <w:rFonts w:cs="Arial"/>
          <w:b w:val="0"/>
          <w:szCs w:val="20"/>
        </w:rPr>
        <w:t xml:space="preserve"> as secretary of the EGMS and Ms. Irena Pavel as technical secretary of the EGMS, both having the identification data available at the Company's headquarters.</w:t>
      </w:r>
    </w:p>
    <w:tbl>
      <w:tblPr>
        <w:tblStyle w:val="TableGrid"/>
        <w:tblW w:w="4788" w:type="pct"/>
        <w:tblInd w:w="345" w:type="dxa"/>
        <w:tblLook w:val="04A0" w:firstRow="1" w:lastRow="0" w:firstColumn="1" w:lastColumn="0" w:noHBand="0" w:noVBand="1"/>
      </w:tblPr>
      <w:tblGrid>
        <w:gridCol w:w="3168"/>
        <w:gridCol w:w="3168"/>
        <w:gridCol w:w="3169"/>
      </w:tblGrid>
      <w:tr w:rsidR="00773333" w:rsidRPr="00C0116F" w14:paraId="2B152CA2" w14:textId="77777777" w:rsidTr="00DF49D4">
        <w:tc>
          <w:tcPr>
            <w:tcW w:w="1666" w:type="pct"/>
          </w:tcPr>
          <w:p w14:paraId="069619D8" w14:textId="77777777" w:rsidR="00773333" w:rsidRPr="00C0116F" w:rsidRDefault="00773333" w:rsidP="00DF49D4">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476A25BF" w14:textId="77777777" w:rsidR="00773333" w:rsidRPr="00C0116F" w:rsidRDefault="00773333" w:rsidP="00DF49D4">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4E36E5A8" w14:textId="77777777" w:rsidR="00773333" w:rsidRPr="00C0116F" w:rsidRDefault="00773333" w:rsidP="00DF49D4">
            <w:pPr>
              <w:spacing w:before="120" w:after="120" w:line="280" w:lineRule="exact"/>
              <w:rPr>
                <w:rFonts w:ascii="Arial" w:hAnsi="Arial" w:cs="Arial"/>
                <w:sz w:val="20"/>
                <w:szCs w:val="20"/>
              </w:rPr>
            </w:pPr>
            <w:r w:rsidRPr="00C0116F">
              <w:rPr>
                <w:rFonts w:ascii="Arial" w:hAnsi="Arial" w:cs="Arial"/>
                <w:sz w:val="20"/>
                <w:szCs w:val="20"/>
              </w:rPr>
              <w:t>ABSTENTION</w:t>
            </w:r>
          </w:p>
        </w:tc>
      </w:tr>
      <w:tr w:rsidR="00773333" w:rsidRPr="00C0116F" w14:paraId="47437368" w14:textId="77777777" w:rsidTr="00DF49D4">
        <w:tc>
          <w:tcPr>
            <w:tcW w:w="1666" w:type="pct"/>
          </w:tcPr>
          <w:p w14:paraId="665E0B15" w14:textId="77777777" w:rsidR="00773333" w:rsidRPr="00C0116F" w:rsidRDefault="00773333" w:rsidP="00DF49D4">
            <w:pPr>
              <w:spacing w:before="120" w:after="120" w:line="280" w:lineRule="exact"/>
              <w:rPr>
                <w:rFonts w:ascii="Arial" w:hAnsi="Arial" w:cs="Arial"/>
                <w:sz w:val="20"/>
                <w:szCs w:val="20"/>
              </w:rPr>
            </w:pPr>
          </w:p>
        </w:tc>
        <w:tc>
          <w:tcPr>
            <w:tcW w:w="1666" w:type="pct"/>
          </w:tcPr>
          <w:p w14:paraId="40DC025D" w14:textId="77777777" w:rsidR="00773333" w:rsidRPr="00C0116F" w:rsidRDefault="00773333" w:rsidP="00DF49D4">
            <w:pPr>
              <w:spacing w:before="120" w:after="120" w:line="280" w:lineRule="exact"/>
              <w:rPr>
                <w:rFonts w:ascii="Arial" w:hAnsi="Arial" w:cs="Arial"/>
                <w:sz w:val="20"/>
                <w:szCs w:val="20"/>
              </w:rPr>
            </w:pPr>
          </w:p>
        </w:tc>
        <w:tc>
          <w:tcPr>
            <w:tcW w:w="1667" w:type="pct"/>
          </w:tcPr>
          <w:p w14:paraId="53538C8A" w14:textId="77777777" w:rsidR="00773333" w:rsidRPr="00C0116F" w:rsidRDefault="00773333" w:rsidP="00DF49D4">
            <w:pPr>
              <w:spacing w:before="120" w:after="120" w:line="280" w:lineRule="exact"/>
              <w:rPr>
                <w:rFonts w:ascii="Arial" w:hAnsi="Arial" w:cs="Arial"/>
                <w:sz w:val="20"/>
                <w:szCs w:val="20"/>
              </w:rPr>
            </w:pPr>
          </w:p>
        </w:tc>
      </w:tr>
    </w:tbl>
    <w:p w14:paraId="01AF3E7E" w14:textId="77777777" w:rsidR="00773333" w:rsidRPr="00C0116F" w:rsidRDefault="00773333" w:rsidP="00773333">
      <w:pPr>
        <w:pStyle w:val="ListParagraph"/>
        <w:keepNext/>
        <w:numPr>
          <w:ilvl w:val="0"/>
          <w:numId w:val="8"/>
        </w:numPr>
        <w:spacing w:before="120" w:after="120" w:line="280" w:lineRule="exact"/>
        <w:ind w:left="357"/>
        <w:contextualSpacing w:val="0"/>
        <w:jc w:val="both"/>
        <w:rPr>
          <w:rFonts w:cs="Arial"/>
          <w:szCs w:val="20"/>
        </w:rPr>
      </w:pPr>
      <w:r w:rsidRPr="00C0116F">
        <w:rPr>
          <w:rFonts w:cs="Arial"/>
          <w:szCs w:val="20"/>
        </w:rPr>
        <w:t>Point 2 on the agenda, respectively:</w:t>
      </w:r>
    </w:p>
    <w:p w14:paraId="3AFD15DB" w14:textId="77777777" w:rsidR="00773333" w:rsidRPr="00C0116F" w:rsidRDefault="00773333" w:rsidP="00773333">
      <w:pPr>
        <w:pStyle w:val="ListParagraph"/>
        <w:widowControl w:val="0"/>
        <w:spacing w:before="120" w:after="120" w:line="280" w:lineRule="exact"/>
        <w:ind w:left="360"/>
        <w:contextualSpacing w:val="0"/>
        <w:jc w:val="both"/>
        <w:rPr>
          <w:rFonts w:cs="Arial"/>
          <w:b w:val="0"/>
          <w:bCs/>
          <w:szCs w:val="20"/>
        </w:rPr>
      </w:pPr>
      <w:r w:rsidRPr="00C0116F">
        <w:rPr>
          <w:rFonts w:cs="Arial"/>
          <w:b w:val="0"/>
          <w:bCs/>
          <w:szCs w:val="20"/>
        </w:rPr>
        <w:t>Approval of the delegation of the EGMS’ duties regarding the decision to increase the share capital of the Company to the Company’s Board of Directors under the provisions of art. 114 para. (1) and art. 220</w:t>
      </w:r>
      <w:r w:rsidRPr="00C0116F">
        <w:rPr>
          <w:rFonts w:cs="Arial"/>
          <w:b w:val="0"/>
          <w:bCs/>
          <w:szCs w:val="20"/>
          <w:vertAlign w:val="superscript"/>
        </w:rPr>
        <w:t xml:space="preserve">1 </w:t>
      </w:r>
      <w:r w:rsidRPr="00C0116F">
        <w:rPr>
          <w:rFonts w:cs="Arial"/>
          <w:b w:val="0"/>
          <w:bCs/>
          <w:szCs w:val="20"/>
        </w:rPr>
        <w:t>para. (2) of the Companies Law, respectively the provisions of art. 86 para (2) of Law no. 24/2017, with the power to remove or restrict the preference right of shareholders in accordance with the provisions of art. 217 of the Companies Law and of art. 86 para. (3) and art. 88 para. (1) of Law no. 24/2017 and in accordance with the provisions of art. art. 220</w:t>
      </w:r>
      <w:r w:rsidRPr="00C0116F">
        <w:rPr>
          <w:rFonts w:cs="Arial"/>
          <w:b w:val="0"/>
          <w:bCs/>
          <w:szCs w:val="20"/>
          <w:vertAlign w:val="superscript"/>
        </w:rPr>
        <w:t>1</w:t>
      </w:r>
      <w:r w:rsidRPr="00C0116F">
        <w:rPr>
          <w:rFonts w:cs="Arial"/>
          <w:b w:val="0"/>
          <w:bCs/>
          <w:szCs w:val="20"/>
        </w:rPr>
        <w:t xml:space="preserve"> para. (3) of the Companies Law, respectively, for a period of three (3) years, through one or more issues of ordinary, registered and dematerialized shares, with a nominal value not exceeding RON 12,481,281, in order to carry out and implement the provisions of any share allocations plans already approved (including by decision of the Ordinary General Meeting of Shareholders of the Company of 19 April 2021 point 6, as such share allocation plans are subsequently amended, supplemented and updated) or which will be approved, and, respectively, the approval of the amendment of Article 5.1. of the Articles of Association, which will have the following content:</w:t>
      </w:r>
    </w:p>
    <w:p w14:paraId="1A3C413D" w14:textId="77777777" w:rsidR="00773333" w:rsidRPr="00C0116F" w:rsidRDefault="00773333" w:rsidP="00773333">
      <w:pPr>
        <w:spacing w:before="240" w:after="140" w:line="280" w:lineRule="exact"/>
        <w:ind w:left="360"/>
        <w:jc w:val="both"/>
        <w:rPr>
          <w:rFonts w:ascii="Arial" w:hAnsi="Arial" w:cs="Arial"/>
          <w:i/>
          <w:iCs/>
          <w:sz w:val="20"/>
          <w:szCs w:val="20"/>
        </w:rPr>
      </w:pPr>
      <w:r w:rsidRPr="00C0116F">
        <w:rPr>
          <w:rFonts w:ascii="Arial" w:hAnsi="Arial" w:cs="Arial"/>
          <w:i/>
          <w:iCs/>
          <w:sz w:val="20"/>
          <w:szCs w:val="20"/>
        </w:rPr>
        <w:t>„5.1. The share capital of the Company may be increased as follows:</w:t>
      </w:r>
    </w:p>
    <w:p w14:paraId="149F8101" w14:textId="77777777" w:rsidR="00773333" w:rsidRPr="00C0116F" w:rsidRDefault="00773333" w:rsidP="00773333">
      <w:pPr>
        <w:numPr>
          <w:ilvl w:val="0"/>
          <w:numId w:val="33"/>
        </w:numPr>
        <w:spacing w:after="140" w:line="280" w:lineRule="exact"/>
        <w:jc w:val="both"/>
        <w:rPr>
          <w:rFonts w:ascii="Arial" w:hAnsi="Arial" w:cs="Arial"/>
          <w:i/>
          <w:iCs/>
          <w:sz w:val="20"/>
          <w:szCs w:val="20"/>
        </w:rPr>
      </w:pPr>
      <w:r w:rsidRPr="00C0116F">
        <w:rPr>
          <w:rFonts w:ascii="Arial" w:hAnsi="Arial" w:cs="Arial"/>
          <w:i/>
          <w:iCs/>
          <w:sz w:val="20"/>
          <w:szCs w:val="20"/>
        </w:rPr>
        <w:t>By the decision of the extraordinary general meeting of the Company's shareholders in accordance with the applicable legislation, respectively</w:t>
      </w:r>
    </w:p>
    <w:p w14:paraId="4624AD8C" w14:textId="73E4E5C8" w:rsidR="00773333" w:rsidRPr="00C0116F" w:rsidRDefault="00773333" w:rsidP="00773333">
      <w:pPr>
        <w:numPr>
          <w:ilvl w:val="0"/>
          <w:numId w:val="33"/>
        </w:numPr>
        <w:spacing w:after="140" w:line="280" w:lineRule="exact"/>
        <w:jc w:val="both"/>
        <w:rPr>
          <w:rFonts w:ascii="Arial" w:hAnsi="Arial" w:cs="Arial"/>
          <w:i/>
          <w:iCs/>
          <w:sz w:val="20"/>
          <w:szCs w:val="20"/>
        </w:rPr>
      </w:pPr>
      <w:r w:rsidRPr="00C0116F">
        <w:rPr>
          <w:rFonts w:ascii="Arial" w:hAnsi="Arial" w:cs="Arial"/>
          <w:i/>
          <w:iCs/>
          <w:sz w:val="20"/>
          <w:szCs w:val="20"/>
        </w:rPr>
        <w:t>In accordance with the decisions adopted by the Board of Directors, pursuant to the delegation of the attributions of the extraordinary general meeting of shareholders to increase the share capital and to authorize the Board of Directors for a period of three (3) years which is set to lapse on [</w:t>
      </w:r>
      <w:r w:rsidR="00ED354B">
        <w:rPr>
          <w:rFonts w:ascii="Arial" w:hAnsi="Arial" w:cs="Arial"/>
          <w:i/>
          <w:iCs/>
          <w:sz w:val="20"/>
          <w:szCs w:val="20"/>
        </w:rPr>
        <w:t>9</w:t>
      </w:r>
      <w:r w:rsidRPr="00C0116F">
        <w:rPr>
          <w:rFonts w:ascii="Arial" w:hAnsi="Arial" w:cs="Arial"/>
          <w:i/>
          <w:iCs/>
          <w:sz w:val="20"/>
          <w:szCs w:val="20"/>
        </w:rPr>
        <w:t>]/ [</w:t>
      </w:r>
      <w:r w:rsidR="00ED354B">
        <w:rPr>
          <w:rFonts w:ascii="Arial" w:hAnsi="Arial" w:cs="Arial"/>
          <w:i/>
          <w:iCs/>
          <w:sz w:val="20"/>
          <w:szCs w:val="20"/>
        </w:rPr>
        <w:t>10</w:t>
      </w:r>
      <w:r w:rsidRPr="00C0116F">
        <w:rPr>
          <w:rFonts w:ascii="Arial" w:hAnsi="Arial" w:cs="Arial"/>
          <w:i/>
          <w:iCs/>
          <w:sz w:val="20"/>
          <w:szCs w:val="20"/>
        </w:rPr>
        <w:t xml:space="preserve">] October 2026,  to decide to increase the Company's share capital through one or more issues of registered and dematerialized ordinary shares, with a nominal value not exceeding RON 12,481,281, with the power to disapply or restrict the preference right of shareholders for a certain issuance, subject to the terms and conditions set forth in these Articles of Association and in accordance with the provisions of Law 31/1990 on companies, republished, as further amended and supplemented and the provisions of Law no. 24/2017 on issuers of financial instruments and market operations, republished, as subsequently amended and supplemented and any other provisions of the capital markets legislation. In order to be able to implement the delegation of the duties regarding the decision to increase the share capital, the Board of Directors is </w:t>
      </w:r>
      <w:proofErr w:type="spellStart"/>
      <w:r w:rsidRPr="00C0116F">
        <w:rPr>
          <w:rFonts w:ascii="Arial" w:hAnsi="Arial" w:cs="Arial"/>
          <w:i/>
          <w:iCs/>
          <w:sz w:val="20"/>
          <w:szCs w:val="20"/>
        </w:rPr>
        <w:t>authorised</w:t>
      </w:r>
      <w:proofErr w:type="spellEnd"/>
      <w:r w:rsidRPr="00C0116F">
        <w:rPr>
          <w:rFonts w:ascii="Arial" w:hAnsi="Arial" w:cs="Arial"/>
          <w:i/>
          <w:iCs/>
          <w:sz w:val="20"/>
          <w:szCs w:val="20"/>
        </w:rPr>
        <w:t xml:space="preserve"> to establish the characteristics of the share capital increase operation (as well as to determine the manner of the share capital increase, including to determine that the share capital increase will take place by offsetting certain, liquid and payable claims in accordance with Article 89 of Law no. 24/2017 on issuers of financial instruments and market operations, republished, as subsequently amended and supplemented) and its related processes.”</w:t>
      </w:r>
    </w:p>
    <w:tbl>
      <w:tblPr>
        <w:tblStyle w:val="TableGrid"/>
        <w:tblW w:w="4788" w:type="pct"/>
        <w:tblInd w:w="345" w:type="dxa"/>
        <w:tblLook w:val="04A0" w:firstRow="1" w:lastRow="0" w:firstColumn="1" w:lastColumn="0" w:noHBand="0" w:noVBand="1"/>
      </w:tblPr>
      <w:tblGrid>
        <w:gridCol w:w="3168"/>
        <w:gridCol w:w="3168"/>
        <w:gridCol w:w="3169"/>
      </w:tblGrid>
      <w:tr w:rsidR="00773333" w:rsidRPr="00C0116F" w14:paraId="6255C378" w14:textId="77777777" w:rsidTr="00DF49D4">
        <w:tc>
          <w:tcPr>
            <w:tcW w:w="1666" w:type="pct"/>
          </w:tcPr>
          <w:p w14:paraId="0822B7D1" w14:textId="77777777" w:rsidR="00773333" w:rsidRPr="00C0116F" w:rsidRDefault="00773333" w:rsidP="00DF49D4">
            <w:pPr>
              <w:spacing w:before="120" w:after="120" w:line="280" w:lineRule="exact"/>
              <w:rPr>
                <w:rFonts w:ascii="Arial" w:hAnsi="Arial" w:cs="Arial"/>
                <w:sz w:val="20"/>
                <w:szCs w:val="20"/>
              </w:rPr>
            </w:pPr>
            <w:r w:rsidRPr="00C0116F">
              <w:rPr>
                <w:rFonts w:ascii="Arial" w:hAnsi="Arial" w:cs="Arial"/>
                <w:sz w:val="20"/>
                <w:szCs w:val="20"/>
              </w:rPr>
              <w:lastRenderedPageBreak/>
              <w:t>FOR</w:t>
            </w:r>
          </w:p>
        </w:tc>
        <w:tc>
          <w:tcPr>
            <w:tcW w:w="1666" w:type="pct"/>
          </w:tcPr>
          <w:p w14:paraId="36F28C3E" w14:textId="77777777" w:rsidR="00773333" w:rsidRPr="00C0116F" w:rsidRDefault="00773333" w:rsidP="00DF49D4">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11FAECA9" w14:textId="77777777" w:rsidR="00773333" w:rsidRPr="00C0116F" w:rsidRDefault="00773333" w:rsidP="00DF49D4">
            <w:pPr>
              <w:spacing w:before="120" w:after="120" w:line="280" w:lineRule="exact"/>
              <w:rPr>
                <w:rFonts w:ascii="Arial" w:hAnsi="Arial" w:cs="Arial"/>
                <w:sz w:val="20"/>
                <w:szCs w:val="20"/>
              </w:rPr>
            </w:pPr>
            <w:r w:rsidRPr="00C0116F">
              <w:rPr>
                <w:rFonts w:ascii="Arial" w:hAnsi="Arial" w:cs="Arial"/>
                <w:sz w:val="20"/>
                <w:szCs w:val="20"/>
              </w:rPr>
              <w:t>ABSTENTION</w:t>
            </w:r>
          </w:p>
        </w:tc>
      </w:tr>
      <w:tr w:rsidR="00773333" w:rsidRPr="00C0116F" w14:paraId="5226DAB5" w14:textId="77777777" w:rsidTr="00DF49D4">
        <w:tc>
          <w:tcPr>
            <w:tcW w:w="1666" w:type="pct"/>
          </w:tcPr>
          <w:p w14:paraId="0F38B5A7" w14:textId="77777777" w:rsidR="00773333" w:rsidRPr="00C0116F" w:rsidRDefault="00773333" w:rsidP="00DF49D4">
            <w:pPr>
              <w:spacing w:before="120" w:after="120" w:line="280" w:lineRule="exact"/>
              <w:rPr>
                <w:rFonts w:ascii="Arial" w:hAnsi="Arial" w:cs="Arial"/>
                <w:sz w:val="20"/>
                <w:szCs w:val="20"/>
              </w:rPr>
            </w:pPr>
          </w:p>
        </w:tc>
        <w:tc>
          <w:tcPr>
            <w:tcW w:w="1666" w:type="pct"/>
          </w:tcPr>
          <w:p w14:paraId="0D9D8018" w14:textId="77777777" w:rsidR="00773333" w:rsidRPr="00C0116F" w:rsidRDefault="00773333" w:rsidP="00DF49D4">
            <w:pPr>
              <w:spacing w:before="120" w:after="120" w:line="280" w:lineRule="exact"/>
              <w:rPr>
                <w:rFonts w:ascii="Arial" w:hAnsi="Arial" w:cs="Arial"/>
                <w:sz w:val="20"/>
                <w:szCs w:val="20"/>
              </w:rPr>
            </w:pPr>
          </w:p>
        </w:tc>
        <w:tc>
          <w:tcPr>
            <w:tcW w:w="1667" w:type="pct"/>
          </w:tcPr>
          <w:p w14:paraId="6E47C393" w14:textId="77777777" w:rsidR="00773333" w:rsidRPr="00C0116F" w:rsidRDefault="00773333" w:rsidP="00DF49D4">
            <w:pPr>
              <w:spacing w:before="120" w:after="120" w:line="280" w:lineRule="exact"/>
              <w:rPr>
                <w:rFonts w:ascii="Arial" w:hAnsi="Arial" w:cs="Arial"/>
                <w:sz w:val="20"/>
                <w:szCs w:val="20"/>
              </w:rPr>
            </w:pPr>
          </w:p>
        </w:tc>
      </w:tr>
    </w:tbl>
    <w:p w14:paraId="5DA26BA0" w14:textId="77777777" w:rsidR="000F6B38" w:rsidRPr="00C0116F" w:rsidRDefault="000F6B38" w:rsidP="000F6B38">
      <w:pPr>
        <w:pStyle w:val="ListParagraph"/>
        <w:numPr>
          <w:ilvl w:val="0"/>
          <w:numId w:val="8"/>
        </w:numPr>
        <w:spacing w:before="120" w:after="120" w:line="280" w:lineRule="exact"/>
        <w:ind w:left="357"/>
        <w:contextualSpacing w:val="0"/>
        <w:jc w:val="both"/>
        <w:rPr>
          <w:rFonts w:cs="Arial"/>
          <w:bCs/>
          <w:szCs w:val="20"/>
        </w:rPr>
      </w:pPr>
      <w:r w:rsidRPr="00C0116F">
        <w:rPr>
          <w:rFonts w:cs="Arial"/>
          <w:bCs/>
          <w:szCs w:val="20"/>
        </w:rPr>
        <w:t>Point 3 on the agenda, respectively:</w:t>
      </w:r>
    </w:p>
    <w:p w14:paraId="35F71C35" w14:textId="0C6348D5" w:rsidR="000F6B38" w:rsidRPr="00A47AB8" w:rsidRDefault="000F6B38" w:rsidP="000F6B38">
      <w:pPr>
        <w:pStyle w:val="ListParagraph"/>
        <w:widowControl w:val="0"/>
        <w:spacing w:before="120" w:after="120" w:line="280" w:lineRule="exact"/>
        <w:ind w:left="360"/>
        <w:contextualSpacing w:val="0"/>
        <w:jc w:val="both"/>
        <w:rPr>
          <w:rFonts w:cs="Arial"/>
          <w:b w:val="0"/>
          <w:bCs/>
          <w:szCs w:val="20"/>
          <w:lang w:val="en-GB"/>
        </w:rPr>
      </w:pPr>
      <w:r>
        <w:rPr>
          <w:rFonts w:cs="Arial"/>
          <w:b w:val="0"/>
          <w:bCs/>
          <w:szCs w:val="20"/>
          <w:lang w:val="en-GB"/>
        </w:rPr>
        <w:t>Approval of t</w:t>
      </w:r>
      <w:r w:rsidRPr="00A47AB8">
        <w:rPr>
          <w:rFonts w:cs="Arial"/>
          <w:b w:val="0"/>
          <w:bCs/>
          <w:szCs w:val="20"/>
          <w:lang w:val="en-GB"/>
        </w:rPr>
        <w:t xml:space="preserve">he buyback by the Company of its own shares, on the stock exchange where the shares are listed or by conducting public purchase bids, in accordance with the applicable legal provisions, subject to the following conditions: </w:t>
      </w:r>
    </w:p>
    <w:p w14:paraId="6401EB07" w14:textId="77777777" w:rsidR="000F6B38" w:rsidRPr="00A47AB8" w:rsidRDefault="000F6B38" w:rsidP="000F6B38">
      <w:pPr>
        <w:pStyle w:val="ListParagraph"/>
        <w:widowControl w:val="0"/>
        <w:numPr>
          <w:ilvl w:val="0"/>
          <w:numId w:val="35"/>
        </w:numPr>
        <w:spacing w:before="120" w:after="120" w:line="280" w:lineRule="exact"/>
        <w:ind w:left="810"/>
        <w:contextualSpacing w:val="0"/>
        <w:jc w:val="both"/>
        <w:rPr>
          <w:rFonts w:cs="Arial"/>
          <w:b w:val="0"/>
          <w:bCs/>
          <w:szCs w:val="20"/>
          <w:lang w:val="en-GB"/>
        </w:rPr>
      </w:pPr>
      <w:r w:rsidRPr="00A47AB8">
        <w:rPr>
          <w:rFonts w:cs="Arial"/>
          <w:b w:val="0"/>
          <w:bCs/>
          <w:szCs w:val="20"/>
          <w:lang w:val="en-GB"/>
        </w:rPr>
        <w:t xml:space="preserve">the buyback program will be done at the minimum price of RON 0.2 per share and a maximum price equal to RON 1.50 per </w:t>
      </w:r>
      <w:proofErr w:type="gramStart"/>
      <w:r w:rsidRPr="00A47AB8">
        <w:rPr>
          <w:rFonts w:cs="Arial"/>
          <w:b w:val="0"/>
          <w:bCs/>
          <w:szCs w:val="20"/>
          <w:lang w:val="en-GB"/>
        </w:rPr>
        <w:t>share;</w:t>
      </w:r>
      <w:proofErr w:type="gramEnd"/>
      <w:r w:rsidRPr="00A47AB8">
        <w:rPr>
          <w:rFonts w:cs="Arial"/>
          <w:b w:val="0"/>
          <w:bCs/>
          <w:szCs w:val="20"/>
          <w:lang w:val="en-GB"/>
        </w:rPr>
        <w:t xml:space="preserve"> </w:t>
      </w:r>
    </w:p>
    <w:p w14:paraId="38A25A36" w14:textId="77777777" w:rsidR="000F6B38" w:rsidRPr="00A47AB8" w:rsidRDefault="000F6B38" w:rsidP="000F6B38">
      <w:pPr>
        <w:pStyle w:val="ListParagraph"/>
        <w:widowControl w:val="0"/>
        <w:numPr>
          <w:ilvl w:val="0"/>
          <w:numId w:val="35"/>
        </w:numPr>
        <w:spacing w:before="120" w:after="120" w:line="280" w:lineRule="exact"/>
        <w:ind w:left="810"/>
        <w:contextualSpacing w:val="0"/>
        <w:jc w:val="both"/>
        <w:rPr>
          <w:rFonts w:cs="Arial"/>
          <w:b w:val="0"/>
          <w:bCs/>
          <w:szCs w:val="20"/>
          <w:lang w:val="en-GB"/>
        </w:rPr>
      </w:pPr>
      <w:r w:rsidRPr="00A47AB8">
        <w:rPr>
          <w:rFonts w:cs="Arial"/>
          <w:b w:val="0"/>
          <w:bCs/>
          <w:szCs w:val="20"/>
          <w:lang w:val="en-GB"/>
        </w:rPr>
        <w:t xml:space="preserve">the aggregate value of the buyback program is up to RON </w:t>
      </w:r>
      <w:proofErr w:type="gramStart"/>
      <w:r w:rsidRPr="00A47AB8">
        <w:rPr>
          <w:rFonts w:cs="Arial"/>
          <w:b w:val="0"/>
          <w:bCs/>
          <w:szCs w:val="20"/>
          <w:lang w:val="en-GB"/>
        </w:rPr>
        <w:t>15,000,000;</w:t>
      </w:r>
      <w:proofErr w:type="gramEnd"/>
      <w:r w:rsidRPr="00A47AB8">
        <w:rPr>
          <w:rFonts w:cs="Arial"/>
          <w:b w:val="0"/>
          <w:bCs/>
          <w:szCs w:val="20"/>
          <w:lang w:val="en-GB"/>
        </w:rPr>
        <w:t xml:space="preserve"> </w:t>
      </w:r>
    </w:p>
    <w:p w14:paraId="476BAE52" w14:textId="77777777" w:rsidR="000F6B38" w:rsidRPr="00A47AB8" w:rsidRDefault="000F6B38" w:rsidP="000F6B38">
      <w:pPr>
        <w:pStyle w:val="ListParagraph"/>
        <w:widowControl w:val="0"/>
        <w:numPr>
          <w:ilvl w:val="0"/>
          <w:numId w:val="35"/>
        </w:numPr>
        <w:spacing w:before="120" w:after="120" w:line="280" w:lineRule="exact"/>
        <w:ind w:left="810"/>
        <w:contextualSpacing w:val="0"/>
        <w:jc w:val="both"/>
        <w:rPr>
          <w:rFonts w:cs="Arial"/>
          <w:b w:val="0"/>
          <w:bCs/>
          <w:szCs w:val="20"/>
          <w:lang w:val="en-GB"/>
        </w:rPr>
      </w:pPr>
      <w:r w:rsidRPr="00A47AB8">
        <w:rPr>
          <w:rFonts w:cs="Arial"/>
          <w:b w:val="0"/>
          <w:bCs/>
          <w:szCs w:val="20"/>
          <w:lang w:val="en-GB"/>
        </w:rPr>
        <w:t xml:space="preserve">the buyback program will target the buyback of a maximum number of 10,000,000 </w:t>
      </w:r>
      <w:proofErr w:type="gramStart"/>
      <w:r w:rsidRPr="00A47AB8">
        <w:rPr>
          <w:rFonts w:cs="Arial"/>
          <w:b w:val="0"/>
          <w:bCs/>
          <w:szCs w:val="20"/>
          <w:lang w:val="en-GB"/>
        </w:rPr>
        <w:t>shares;</w:t>
      </w:r>
      <w:proofErr w:type="gramEnd"/>
    </w:p>
    <w:p w14:paraId="090B5E6D" w14:textId="77777777" w:rsidR="000F6B38" w:rsidRPr="00A47AB8" w:rsidRDefault="000F6B38" w:rsidP="000F6B38">
      <w:pPr>
        <w:pStyle w:val="ListParagraph"/>
        <w:widowControl w:val="0"/>
        <w:numPr>
          <w:ilvl w:val="0"/>
          <w:numId w:val="35"/>
        </w:numPr>
        <w:spacing w:before="120" w:after="120" w:line="280" w:lineRule="exact"/>
        <w:ind w:left="810"/>
        <w:contextualSpacing w:val="0"/>
        <w:jc w:val="both"/>
        <w:rPr>
          <w:rFonts w:cs="Arial"/>
          <w:b w:val="0"/>
          <w:bCs/>
          <w:szCs w:val="20"/>
          <w:lang w:val="en-GB"/>
        </w:rPr>
      </w:pPr>
      <w:r w:rsidRPr="00A47AB8">
        <w:rPr>
          <w:rFonts w:cs="Arial"/>
          <w:b w:val="0"/>
          <w:bCs/>
          <w:szCs w:val="20"/>
          <w:lang w:val="en-GB"/>
        </w:rPr>
        <w:t xml:space="preserve">the buyback program will take place for a maximum period of 18 months from the date of publication of the decision adopted in this regard in the Official Gazette of Romania, part </w:t>
      </w:r>
      <w:proofErr w:type="gramStart"/>
      <w:r w:rsidRPr="00A47AB8">
        <w:rPr>
          <w:rFonts w:cs="Arial"/>
          <w:b w:val="0"/>
          <w:bCs/>
          <w:szCs w:val="20"/>
          <w:lang w:val="en-GB"/>
        </w:rPr>
        <w:t>IV;</w:t>
      </w:r>
      <w:proofErr w:type="gramEnd"/>
    </w:p>
    <w:p w14:paraId="14323EE3" w14:textId="77777777" w:rsidR="000F6B38" w:rsidRPr="00A47AB8" w:rsidRDefault="000F6B38" w:rsidP="000F6B38">
      <w:pPr>
        <w:pStyle w:val="ListParagraph"/>
        <w:widowControl w:val="0"/>
        <w:numPr>
          <w:ilvl w:val="0"/>
          <w:numId w:val="35"/>
        </w:numPr>
        <w:spacing w:before="120" w:after="120" w:line="280" w:lineRule="exact"/>
        <w:ind w:left="810"/>
        <w:contextualSpacing w:val="0"/>
        <w:jc w:val="both"/>
        <w:rPr>
          <w:rFonts w:cs="Arial"/>
          <w:b w:val="0"/>
          <w:bCs/>
          <w:szCs w:val="20"/>
          <w:lang w:val="en-GB"/>
        </w:rPr>
      </w:pPr>
      <w:r w:rsidRPr="00A47AB8">
        <w:rPr>
          <w:rFonts w:cs="Arial"/>
          <w:b w:val="0"/>
          <w:bCs/>
          <w:szCs w:val="20"/>
          <w:lang w:val="en-GB"/>
        </w:rPr>
        <w:t xml:space="preserve">the buyback transactions will have as object only fully paid-up shares and will be made only from the Company's distributable profit or available reserves, recorded in the last approved annual financial statement, except for legal </w:t>
      </w:r>
      <w:proofErr w:type="gramStart"/>
      <w:r w:rsidRPr="00A47AB8">
        <w:rPr>
          <w:rFonts w:cs="Arial"/>
          <w:b w:val="0"/>
          <w:bCs/>
          <w:szCs w:val="20"/>
          <w:lang w:val="en-GB"/>
        </w:rPr>
        <w:t>reserves;</w:t>
      </w:r>
      <w:proofErr w:type="gramEnd"/>
      <w:r w:rsidRPr="00A47AB8">
        <w:rPr>
          <w:rFonts w:cs="Arial"/>
          <w:b w:val="0"/>
          <w:bCs/>
          <w:szCs w:val="20"/>
          <w:lang w:val="en-GB"/>
        </w:rPr>
        <w:t xml:space="preserve"> </w:t>
      </w:r>
    </w:p>
    <w:p w14:paraId="66A34249" w14:textId="03C1C8E1" w:rsidR="000F6B38" w:rsidRDefault="000F6B38" w:rsidP="000F6B38">
      <w:pPr>
        <w:pStyle w:val="ListParagraph"/>
        <w:widowControl w:val="0"/>
        <w:numPr>
          <w:ilvl w:val="0"/>
          <w:numId w:val="35"/>
        </w:numPr>
        <w:spacing w:before="120" w:after="120" w:line="280" w:lineRule="exact"/>
        <w:ind w:left="810"/>
        <w:contextualSpacing w:val="0"/>
        <w:jc w:val="both"/>
        <w:rPr>
          <w:rFonts w:cs="Arial"/>
          <w:b w:val="0"/>
          <w:bCs/>
          <w:szCs w:val="20"/>
          <w:lang w:val="en-GB"/>
        </w:rPr>
      </w:pPr>
      <w:r w:rsidRPr="00A47AB8">
        <w:rPr>
          <w:rFonts w:cs="Arial"/>
          <w:b w:val="0"/>
          <w:bCs/>
          <w:szCs w:val="20"/>
          <w:lang w:val="en-GB"/>
        </w:rPr>
        <w:t>the buyback program will have as its purpose the objectives referred to in article 5 para. (2) of Regulation (EU) No 596/2014 of the European Parliament and of the Council of 16 April 2014 on market abuse (market abuse regulation) and repealing Directive 2003/6/EC of the European Parliament and of the Council and Commission Directives 2003/124/EC, 2003/125/EC and 2004/72/EC (“MAR”) or, to the extent the buyback transactions do not benefit from the exemptions set out by the MAR provisions and by the provisions of Commission Delegated Regulation (EU) 2016/1052 of 8 March 2016 supplementing Regulation (EU) No 596/2014 of the European Parliament and of the Council with regard to regulatory technical standards for the conditions applicable to buy-back programmes and   stabilisation measures, such transactions will be performed in compliance with the provisions of art. 14 and 15 of MAR (each being assessed on a case-by-case basis); and</w:t>
      </w:r>
    </w:p>
    <w:p w14:paraId="12C38358" w14:textId="1E7466C9" w:rsidR="000F6B38" w:rsidRPr="000F6B38" w:rsidRDefault="000F6B38" w:rsidP="000F6B38">
      <w:pPr>
        <w:pStyle w:val="ListParagraph"/>
        <w:widowControl w:val="0"/>
        <w:numPr>
          <w:ilvl w:val="0"/>
          <w:numId w:val="35"/>
        </w:numPr>
        <w:spacing w:before="120" w:after="120" w:line="280" w:lineRule="exact"/>
        <w:ind w:left="810"/>
        <w:contextualSpacing w:val="0"/>
        <w:jc w:val="both"/>
        <w:rPr>
          <w:rFonts w:cs="Arial"/>
          <w:b w:val="0"/>
          <w:bCs/>
          <w:szCs w:val="20"/>
          <w:lang w:val="en-GB"/>
        </w:rPr>
      </w:pPr>
      <w:r w:rsidRPr="000F6B38">
        <w:rPr>
          <w:rFonts w:cs="Arial"/>
          <w:b w:val="0"/>
          <w:bCs/>
          <w:szCs w:val="20"/>
          <w:lang w:val="en-GB"/>
        </w:rPr>
        <w:t xml:space="preserve">the Board of Directors is authorised to issue any decision and to </w:t>
      </w:r>
      <w:proofErr w:type="spellStart"/>
      <w:r w:rsidRPr="000F6B38">
        <w:rPr>
          <w:rFonts w:cs="Arial"/>
          <w:b w:val="0"/>
          <w:bCs/>
          <w:szCs w:val="20"/>
          <w:lang w:val="en-GB"/>
        </w:rPr>
        <w:t>fulfill</w:t>
      </w:r>
      <w:proofErr w:type="spellEnd"/>
      <w:r w:rsidRPr="000F6B38">
        <w:rPr>
          <w:rFonts w:cs="Arial"/>
          <w:b w:val="0"/>
          <w:bCs/>
          <w:szCs w:val="20"/>
          <w:lang w:val="en-GB"/>
        </w:rPr>
        <w:t xml:space="preserve"> all the necessary, useful and / or opportune legal acts and deeds for the </w:t>
      </w:r>
      <w:proofErr w:type="spellStart"/>
      <w:r w:rsidRPr="000F6B38">
        <w:rPr>
          <w:rFonts w:cs="Arial"/>
          <w:b w:val="0"/>
          <w:bCs/>
          <w:szCs w:val="20"/>
          <w:lang w:val="en-GB"/>
        </w:rPr>
        <w:t>fulfillment</w:t>
      </w:r>
      <w:proofErr w:type="spellEnd"/>
      <w:r w:rsidRPr="000F6B38">
        <w:rPr>
          <w:rFonts w:cs="Arial"/>
          <w:b w:val="0"/>
          <w:bCs/>
          <w:szCs w:val="20"/>
          <w:lang w:val="en-GB"/>
        </w:rPr>
        <w:t xml:space="preserve"> of the decisions to be adopted by the EGMS regarding this point on the agenda, including (but without limitation) regarding the adequate public disclosure, prior to the start of trading in the buyback program, of the purpose of the program.</w:t>
      </w:r>
    </w:p>
    <w:tbl>
      <w:tblPr>
        <w:tblStyle w:val="TableGrid"/>
        <w:tblW w:w="4788" w:type="pct"/>
        <w:tblInd w:w="345" w:type="dxa"/>
        <w:tblLook w:val="04A0" w:firstRow="1" w:lastRow="0" w:firstColumn="1" w:lastColumn="0" w:noHBand="0" w:noVBand="1"/>
      </w:tblPr>
      <w:tblGrid>
        <w:gridCol w:w="3168"/>
        <w:gridCol w:w="3168"/>
        <w:gridCol w:w="3169"/>
      </w:tblGrid>
      <w:tr w:rsidR="000F6B38" w:rsidRPr="00C0116F" w14:paraId="001AA443" w14:textId="77777777" w:rsidTr="00D74CD1">
        <w:tc>
          <w:tcPr>
            <w:tcW w:w="1666" w:type="pct"/>
          </w:tcPr>
          <w:p w14:paraId="566A5154" w14:textId="77777777" w:rsidR="000F6B38" w:rsidRPr="00C0116F" w:rsidRDefault="000F6B38" w:rsidP="00D74CD1">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47BEDAA8" w14:textId="77777777" w:rsidR="000F6B38" w:rsidRPr="00C0116F" w:rsidRDefault="000F6B38" w:rsidP="00D74CD1">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7FD74262" w14:textId="77777777" w:rsidR="000F6B38" w:rsidRPr="00C0116F" w:rsidRDefault="000F6B38" w:rsidP="00D74CD1">
            <w:pPr>
              <w:spacing w:before="120" w:after="120" w:line="280" w:lineRule="exact"/>
              <w:rPr>
                <w:rFonts w:ascii="Arial" w:hAnsi="Arial" w:cs="Arial"/>
                <w:sz w:val="20"/>
                <w:szCs w:val="20"/>
              </w:rPr>
            </w:pPr>
            <w:r w:rsidRPr="00C0116F">
              <w:rPr>
                <w:rFonts w:ascii="Arial" w:hAnsi="Arial" w:cs="Arial"/>
                <w:sz w:val="20"/>
                <w:szCs w:val="20"/>
              </w:rPr>
              <w:t>ABSTENTION</w:t>
            </w:r>
          </w:p>
        </w:tc>
      </w:tr>
      <w:tr w:rsidR="000F6B38" w:rsidRPr="00C0116F" w14:paraId="7C200FFE" w14:textId="77777777" w:rsidTr="00D74CD1">
        <w:tc>
          <w:tcPr>
            <w:tcW w:w="1666" w:type="pct"/>
          </w:tcPr>
          <w:p w14:paraId="191C5F28" w14:textId="77777777" w:rsidR="000F6B38" w:rsidRPr="00C0116F" w:rsidRDefault="000F6B38" w:rsidP="00D74CD1">
            <w:pPr>
              <w:spacing w:before="120" w:after="120" w:line="280" w:lineRule="exact"/>
              <w:rPr>
                <w:rFonts w:ascii="Arial" w:hAnsi="Arial" w:cs="Arial"/>
                <w:sz w:val="20"/>
                <w:szCs w:val="20"/>
              </w:rPr>
            </w:pPr>
          </w:p>
        </w:tc>
        <w:tc>
          <w:tcPr>
            <w:tcW w:w="1666" w:type="pct"/>
          </w:tcPr>
          <w:p w14:paraId="707B3994" w14:textId="77777777" w:rsidR="000F6B38" w:rsidRPr="00C0116F" w:rsidRDefault="000F6B38" w:rsidP="00D74CD1">
            <w:pPr>
              <w:spacing w:before="120" w:after="120" w:line="280" w:lineRule="exact"/>
              <w:rPr>
                <w:rFonts w:ascii="Arial" w:hAnsi="Arial" w:cs="Arial"/>
                <w:sz w:val="20"/>
                <w:szCs w:val="20"/>
              </w:rPr>
            </w:pPr>
          </w:p>
        </w:tc>
        <w:tc>
          <w:tcPr>
            <w:tcW w:w="1667" w:type="pct"/>
          </w:tcPr>
          <w:p w14:paraId="425CC5E1" w14:textId="77777777" w:rsidR="000F6B38" w:rsidRPr="00C0116F" w:rsidRDefault="000F6B38" w:rsidP="00D74CD1">
            <w:pPr>
              <w:spacing w:before="120" w:after="120" w:line="280" w:lineRule="exact"/>
              <w:rPr>
                <w:rFonts w:ascii="Arial" w:hAnsi="Arial" w:cs="Arial"/>
                <w:sz w:val="20"/>
                <w:szCs w:val="20"/>
              </w:rPr>
            </w:pPr>
          </w:p>
        </w:tc>
      </w:tr>
    </w:tbl>
    <w:p w14:paraId="689C2DA9" w14:textId="1ADDE106" w:rsidR="00D31824" w:rsidRPr="00D31824" w:rsidRDefault="00D31824" w:rsidP="00D31824">
      <w:pPr>
        <w:pStyle w:val="ListParagraph"/>
        <w:numPr>
          <w:ilvl w:val="0"/>
          <w:numId w:val="8"/>
        </w:numPr>
        <w:spacing w:before="120" w:after="120" w:line="280" w:lineRule="exact"/>
        <w:ind w:left="357"/>
        <w:contextualSpacing w:val="0"/>
        <w:jc w:val="both"/>
        <w:rPr>
          <w:rFonts w:cs="Arial"/>
          <w:bCs/>
          <w:szCs w:val="20"/>
        </w:rPr>
      </w:pPr>
      <w:r w:rsidRPr="00C0116F">
        <w:rPr>
          <w:rFonts w:cs="Arial"/>
          <w:bCs/>
          <w:szCs w:val="20"/>
        </w:rPr>
        <w:t xml:space="preserve">Point </w:t>
      </w:r>
      <w:r>
        <w:rPr>
          <w:rFonts w:cs="Arial"/>
          <w:bCs/>
          <w:szCs w:val="20"/>
        </w:rPr>
        <w:t>4</w:t>
      </w:r>
      <w:r w:rsidRPr="00C0116F">
        <w:rPr>
          <w:rFonts w:cs="Arial"/>
          <w:bCs/>
          <w:szCs w:val="20"/>
        </w:rPr>
        <w:t xml:space="preserve"> on the agenda, respectively:</w:t>
      </w:r>
    </w:p>
    <w:p w14:paraId="3FD593B3" w14:textId="500B9D3E" w:rsidR="00D31824" w:rsidRPr="00776DFD" w:rsidRDefault="00D31824" w:rsidP="00D31824">
      <w:pPr>
        <w:pStyle w:val="ListParagraph"/>
        <w:widowControl w:val="0"/>
        <w:spacing w:before="120" w:after="140" w:line="280" w:lineRule="exact"/>
        <w:ind w:left="360"/>
        <w:contextualSpacing w:val="0"/>
        <w:jc w:val="both"/>
        <w:rPr>
          <w:rFonts w:cs="Arial"/>
          <w:b w:val="0"/>
          <w:bCs/>
          <w:szCs w:val="20"/>
          <w:lang w:val="en-GB"/>
        </w:rPr>
      </w:pPr>
      <w:r w:rsidRPr="00776DFD">
        <w:rPr>
          <w:rFonts w:cs="Arial"/>
          <w:b w:val="0"/>
          <w:bCs/>
          <w:szCs w:val="20"/>
          <w:lang w:val="en-GB"/>
        </w:rPr>
        <w:t xml:space="preserve">Approval of contracting by the subsidiary ONE PROIECT 15 S.R.L., a legal entity of Romanian nationality, with registered office in Bucharest, Sector 1, Maxim Gorki Street no. 20, registered with the Trade Register Office of the Bucharest Court of Justice under number J40/13376/2022, (EUID) ROONRC J40/13376/2022, </w:t>
      </w:r>
      <w:r w:rsidRPr="00776DFD">
        <w:rPr>
          <w:rFonts w:cs="Arial"/>
          <w:b w:val="0"/>
          <w:bCs/>
          <w:szCs w:val="20"/>
          <w:lang w:val="en-GB"/>
        </w:rPr>
        <w:lastRenderedPageBreak/>
        <w:t>with unique registration code 46463119 (“</w:t>
      </w:r>
      <w:r w:rsidRPr="00776DFD">
        <w:rPr>
          <w:rFonts w:cs="Arial"/>
          <w:szCs w:val="20"/>
          <w:lang w:val="en-GB"/>
        </w:rPr>
        <w:t xml:space="preserve">One </w:t>
      </w:r>
      <w:proofErr w:type="spellStart"/>
      <w:r w:rsidRPr="00776DFD">
        <w:rPr>
          <w:rFonts w:cs="Arial"/>
          <w:szCs w:val="20"/>
          <w:lang w:val="en-GB"/>
        </w:rPr>
        <w:t>Proiect</w:t>
      </w:r>
      <w:proofErr w:type="spellEnd"/>
      <w:r w:rsidRPr="00776DFD">
        <w:rPr>
          <w:rFonts w:cs="Arial"/>
          <w:szCs w:val="20"/>
          <w:lang w:val="en-GB"/>
        </w:rPr>
        <w:t xml:space="preserve"> 15</w:t>
      </w:r>
      <w:r w:rsidRPr="00776DFD">
        <w:rPr>
          <w:rFonts w:cs="Arial"/>
          <w:b w:val="0"/>
          <w:bCs/>
          <w:szCs w:val="20"/>
          <w:lang w:val="en-GB"/>
        </w:rPr>
        <w:t>”), from a financing bank or a consortium of financing banks a credit facility of up to EUR 30,500,000 for the purpose of financing/ refinancing in part of the costs related to the One Gallery Project and a VAT credit facility of up to EUR 4,600,000 (or RON equivalent) for the purpose of financing/ refinancing the VAT recoverable related to the One Gallery Project (“</w:t>
      </w:r>
      <w:r w:rsidRPr="00776DFD">
        <w:rPr>
          <w:rFonts w:cs="Arial"/>
          <w:szCs w:val="20"/>
          <w:lang w:val="en-GB"/>
        </w:rPr>
        <w:t>One Gallery Facilities</w:t>
      </w:r>
      <w:r w:rsidRPr="00776DFD">
        <w:rPr>
          <w:rFonts w:cs="Arial"/>
          <w:b w:val="0"/>
          <w:bCs/>
          <w:szCs w:val="20"/>
          <w:lang w:val="en-GB"/>
        </w:rPr>
        <w:t>”), under the following terms and conditions:</w:t>
      </w:r>
    </w:p>
    <w:p w14:paraId="7F9000AE" w14:textId="77777777" w:rsidR="00D31824" w:rsidRPr="00776DFD" w:rsidRDefault="00D31824" w:rsidP="00D31824">
      <w:pPr>
        <w:pStyle w:val="ListParagraph"/>
        <w:numPr>
          <w:ilvl w:val="0"/>
          <w:numId w:val="36"/>
        </w:numPr>
        <w:spacing w:after="140" w:line="280" w:lineRule="exact"/>
        <w:contextualSpacing w:val="0"/>
        <w:jc w:val="both"/>
        <w:rPr>
          <w:rFonts w:cs="Arial"/>
          <w:b w:val="0"/>
          <w:bCs/>
          <w:szCs w:val="20"/>
        </w:rPr>
      </w:pPr>
      <w:proofErr w:type="gramStart"/>
      <w:r w:rsidRPr="00776DFD">
        <w:rPr>
          <w:rFonts w:cs="Arial"/>
          <w:b w:val="0"/>
          <w:bCs/>
          <w:szCs w:val="20"/>
        </w:rPr>
        <w:t>For the purpose of</w:t>
      </w:r>
      <w:proofErr w:type="gramEnd"/>
      <w:r w:rsidRPr="00776DFD">
        <w:rPr>
          <w:rFonts w:cs="Arial"/>
          <w:b w:val="0"/>
          <w:bCs/>
          <w:szCs w:val="20"/>
        </w:rPr>
        <w:t xml:space="preserve"> securing the One Gallery Facilities, the Company may provide in favor of  the financing bank the consortium of financing banks the following guarantees: </w:t>
      </w:r>
    </w:p>
    <w:p w14:paraId="52771E6D" w14:textId="77777777" w:rsidR="00D31824" w:rsidRPr="00776DFD" w:rsidRDefault="00D31824" w:rsidP="00D31824">
      <w:pPr>
        <w:pStyle w:val="ListParagraph"/>
        <w:numPr>
          <w:ilvl w:val="0"/>
          <w:numId w:val="37"/>
        </w:numPr>
        <w:spacing w:after="140" w:line="280" w:lineRule="exact"/>
        <w:ind w:left="1080"/>
        <w:contextualSpacing w:val="0"/>
        <w:jc w:val="both"/>
        <w:rPr>
          <w:rFonts w:cs="Arial"/>
          <w:b w:val="0"/>
          <w:bCs/>
          <w:szCs w:val="20"/>
        </w:rPr>
      </w:pPr>
      <w:proofErr w:type="spellStart"/>
      <w:r w:rsidRPr="00776DFD">
        <w:rPr>
          <w:rFonts w:cs="Arial"/>
          <w:b w:val="0"/>
          <w:bCs/>
          <w:iCs/>
          <w:szCs w:val="20"/>
          <w:lang w:val="ro-RO"/>
        </w:rPr>
        <w:t>movable</w:t>
      </w:r>
      <w:proofErr w:type="spellEnd"/>
      <w:r w:rsidRPr="00776DFD">
        <w:rPr>
          <w:rFonts w:cs="Arial"/>
          <w:b w:val="0"/>
          <w:bCs/>
          <w:iCs/>
          <w:szCs w:val="20"/>
          <w:lang w:val="ro-RO"/>
        </w:rPr>
        <w:t xml:space="preserve"> </w:t>
      </w:r>
      <w:proofErr w:type="spellStart"/>
      <w:r w:rsidRPr="00776DFD">
        <w:rPr>
          <w:rFonts w:cs="Arial"/>
          <w:b w:val="0"/>
          <w:bCs/>
          <w:iCs/>
          <w:szCs w:val="20"/>
          <w:lang w:val="ro-RO"/>
        </w:rPr>
        <w:t>mortgage</w:t>
      </w:r>
      <w:proofErr w:type="spellEnd"/>
      <w:r w:rsidRPr="00776DFD">
        <w:rPr>
          <w:rFonts w:cs="Arial"/>
          <w:b w:val="0"/>
          <w:bCs/>
          <w:szCs w:val="20"/>
        </w:rPr>
        <w:t xml:space="preserve"> on all present and future shares held by the Company in the share capital of One </w:t>
      </w:r>
      <w:proofErr w:type="spellStart"/>
      <w:r w:rsidRPr="00776DFD">
        <w:rPr>
          <w:rFonts w:cs="Arial"/>
          <w:b w:val="0"/>
          <w:bCs/>
          <w:szCs w:val="20"/>
        </w:rPr>
        <w:t>Proiect</w:t>
      </w:r>
      <w:proofErr w:type="spellEnd"/>
      <w:r w:rsidRPr="00776DFD">
        <w:rPr>
          <w:rFonts w:cs="Arial"/>
          <w:b w:val="0"/>
          <w:bCs/>
          <w:szCs w:val="20"/>
        </w:rPr>
        <w:t xml:space="preserve"> 15, as well as on all rights and accessories attached thereto; </w:t>
      </w:r>
    </w:p>
    <w:p w14:paraId="3ED72852" w14:textId="77777777" w:rsidR="00D31824" w:rsidRPr="00776DFD" w:rsidRDefault="00D31824" w:rsidP="00D31824">
      <w:pPr>
        <w:pStyle w:val="ListParagraph"/>
        <w:numPr>
          <w:ilvl w:val="0"/>
          <w:numId w:val="37"/>
        </w:numPr>
        <w:spacing w:after="140" w:line="280" w:lineRule="exact"/>
        <w:ind w:left="1080"/>
        <w:contextualSpacing w:val="0"/>
        <w:jc w:val="both"/>
        <w:rPr>
          <w:rFonts w:cs="Arial"/>
          <w:b w:val="0"/>
          <w:bCs/>
          <w:szCs w:val="20"/>
        </w:rPr>
      </w:pPr>
      <w:r w:rsidRPr="00776DFD">
        <w:rPr>
          <w:rFonts w:cs="Arial"/>
          <w:b w:val="0"/>
          <w:bCs/>
          <w:szCs w:val="20"/>
        </w:rPr>
        <w:t>a guarantee by which the Company will secure to the finance parties during the development period of One Gallery Project: (</w:t>
      </w:r>
      <w:proofErr w:type="spellStart"/>
      <w:r w:rsidRPr="00776DFD">
        <w:rPr>
          <w:rFonts w:cs="Arial"/>
          <w:b w:val="0"/>
          <w:bCs/>
          <w:szCs w:val="20"/>
        </w:rPr>
        <w:t>i</w:t>
      </w:r>
      <w:proofErr w:type="spellEnd"/>
      <w:r w:rsidRPr="00776DFD">
        <w:rPr>
          <w:rFonts w:cs="Arial"/>
          <w:b w:val="0"/>
          <w:bCs/>
          <w:szCs w:val="20"/>
        </w:rPr>
        <w:t xml:space="preserve">) the performance of the obligation of One </w:t>
      </w:r>
      <w:proofErr w:type="spellStart"/>
      <w:r w:rsidRPr="00776DFD">
        <w:rPr>
          <w:rFonts w:cs="Arial"/>
          <w:b w:val="0"/>
          <w:bCs/>
          <w:szCs w:val="20"/>
        </w:rPr>
        <w:t>Proiect</w:t>
      </w:r>
      <w:proofErr w:type="spellEnd"/>
      <w:r w:rsidRPr="00776DFD">
        <w:rPr>
          <w:rFonts w:cs="Arial"/>
          <w:b w:val="0"/>
          <w:bCs/>
          <w:szCs w:val="20"/>
        </w:rPr>
        <w:t xml:space="preserve"> 15 to fund any cost overrun of the original budget envisaged; (ii) the  performance of the obligation of One </w:t>
      </w:r>
      <w:proofErr w:type="spellStart"/>
      <w:r w:rsidRPr="00776DFD">
        <w:rPr>
          <w:rFonts w:cs="Arial"/>
          <w:b w:val="0"/>
          <w:bCs/>
          <w:szCs w:val="20"/>
        </w:rPr>
        <w:t>Proiect</w:t>
      </w:r>
      <w:proofErr w:type="spellEnd"/>
      <w:r w:rsidRPr="00776DFD">
        <w:rPr>
          <w:rFonts w:cs="Arial"/>
          <w:b w:val="0"/>
          <w:bCs/>
          <w:szCs w:val="20"/>
        </w:rPr>
        <w:t xml:space="preserve"> 15 to provide an equity contribution excess in the amount of EUR 3,000,000 for the completion of One Gallery Project; and (iii) the  performance of the obligation of One </w:t>
      </w:r>
      <w:proofErr w:type="spellStart"/>
      <w:r w:rsidRPr="00776DFD">
        <w:rPr>
          <w:rFonts w:cs="Arial"/>
          <w:b w:val="0"/>
          <w:bCs/>
          <w:szCs w:val="20"/>
        </w:rPr>
        <w:t>Proiect</w:t>
      </w:r>
      <w:proofErr w:type="spellEnd"/>
      <w:r w:rsidRPr="00776DFD">
        <w:rPr>
          <w:rFonts w:cs="Arial"/>
          <w:b w:val="0"/>
          <w:bCs/>
          <w:szCs w:val="20"/>
        </w:rPr>
        <w:t xml:space="preserve"> 15 for the completion of One Gallery Project </w:t>
      </w:r>
      <w:r w:rsidRPr="00776DFD">
        <w:rPr>
          <w:rFonts w:cs="Arial"/>
          <w:b w:val="0"/>
          <w:bCs/>
          <w:szCs w:val="20"/>
          <w:lang w:val="en-GB"/>
        </w:rPr>
        <w:t xml:space="preserve"> within the estimated timetable</w:t>
      </w:r>
      <w:r w:rsidRPr="00776DFD">
        <w:rPr>
          <w:rFonts w:cs="Arial"/>
          <w:b w:val="0"/>
          <w:bCs/>
          <w:szCs w:val="20"/>
        </w:rPr>
        <w:t>; and</w:t>
      </w:r>
    </w:p>
    <w:p w14:paraId="5F329AC5" w14:textId="77777777" w:rsidR="00D31824" w:rsidRPr="00776DFD" w:rsidRDefault="00D31824" w:rsidP="00D31824">
      <w:pPr>
        <w:pStyle w:val="ListParagraph"/>
        <w:numPr>
          <w:ilvl w:val="0"/>
          <w:numId w:val="37"/>
        </w:numPr>
        <w:spacing w:after="140" w:line="280" w:lineRule="exact"/>
        <w:ind w:left="1080"/>
        <w:contextualSpacing w:val="0"/>
        <w:jc w:val="both"/>
        <w:rPr>
          <w:rFonts w:cs="Arial"/>
          <w:b w:val="0"/>
          <w:bCs/>
          <w:szCs w:val="20"/>
        </w:rPr>
      </w:pPr>
      <w:r w:rsidRPr="00776DFD">
        <w:rPr>
          <w:rFonts w:cs="Arial"/>
          <w:b w:val="0"/>
          <w:bCs/>
          <w:szCs w:val="20"/>
        </w:rPr>
        <w:t xml:space="preserve">a payment guarantee of any amounts owed by One </w:t>
      </w:r>
      <w:proofErr w:type="spellStart"/>
      <w:r w:rsidRPr="00776DFD">
        <w:rPr>
          <w:rFonts w:cs="Arial"/>
          <w:b w:val="0"/>
          <w:bCs/>
          <w:szCs w:val="20"/>
        </w:rPr>
        <w:t>Proiect</w:t>
      </w:r>
      <w:proofErr w:type="spellEnd"/>
      <w:r w:rsidRPr="00776DFD">
        <w:rPr>
          <w:rFonts w:cs="Arial"/>
          <w:b w:val="0"/>
          <w:bCs/>
          <w:szCs w:val="20"/>
        </w:rPr>
        <w:t xml:space="preserve"> 15 to the finance parties and unpaid on the due date under the finance documents (including any cost overrun of the original budget envisaged, the equity contribution in the amount of EUR 3,000,000 for the completion of One Gallery Project, as well as all necessary funds for the completion of One Gallery Project</w:t>
      </w:r>
      <w:r w:rsidRPr="00776DFD">
        <w:rPr>
          <w:rFonts w:cs="Arial"/>
          <w:b w:val="0"/>
          <w:bCs/>
          <w:szCs w:val="20"/>
          <w:lang w:val="en-GB"/>
        </w:rPr>
        <w:t xml:space="preserve"> within the estimated timetable</w:t>
      </w:r>
      <w:r w:rsidRPr="00776DFD">
        <w:rPr>
          <w:rFonts w:cs="Arial"/>
          <w:b w:val="0"/>
          <w:bCs/>
          <w:szCs w:val="20"/>
        </w:rPr>
        <w:t xml:space="preserve">).  </w:t>
      </w:r>
    </w:p>
    <w:p w14:paraId="2D0ADA5B" w14:textId="059886EB" w:rsidR="00D31824" w:rsidRPr="00C34B67" w:rsidRDefault="00D31824" w:rsidP="00D31824">
      <w:pPr>
        <w:pStyle w:val="ListParagraph"/>
        <w:numPr>
          <w:ilvl w:val="0"/>
          <w:numId w:val="36"/>
        </w:numPr>
        <w:spacing w:after="140" w:line="280" w:lineRule="exact"/>
        <w:contextualSpacing w:val="0"/>
        <w:jc w:val="both"/>
        <w:rPr>
          <w:rFonts w:cs="Arial"/>
          <w:b w:val="0"/>
          <w:bCs/>
          <w:szCs w:val="20"/>
          <w:lang w:val="en-GB"/>
        </w:rPr>
      </w:pPr>
      <w:r w:rsidRPr="00776DFD">
        <w:rPr>
          <w:rFonts w:cs="Arial"/>
          <w:b w:val="0"/>
          <w:bCs/>
          <w:szCs w:val="20"/>
        </w:rPr>
        <w:t xml:space="preserve">In the context of </w:t>
      </w:r>
      <w:proofErr w:type="gramStart"/>
      <w:r w:rsidRPr="00776DFD">
        <w:rPr>
          <w:rFonts w:cs="Arial"/>
          <w:b w:val="0"/>
          <w:bCs/>
          <w:szCs w:val="20"/>
        </w:rPr>
        <w:t>entering into</w:t>
      </w:r>
      <w:proofErr w:type="gramEnd"/>
      <w:r w:rsidRPr="00776DFD">
        <w:rPr>
          <w:rFonts w:cs="Arial"/>
          <w:b w:val="0"/>
          <w:bCs/>
          <w:szCs w:val="20"/>
        </w:rPr>
        <w:t xml:space="preserve"> the One Gallery Facilities, the Company may enter into a subordination agreement for all receivables resulting from loans granted by the Company to One </w:t>
      </w:r>
      <w:proofErr w:type="spellStart"/>
      <w:r w:rsidRPr="00776DFD">
        <w:rPr>
          <w:rFonts w:cs="Arial"/>
          <w:b w:val="0"/>
          <w:bCs/>
          <w:szCs w:val="20"/>
        </w:rPr>
        <w:t>Proiect</w:t>
      </w:r>
      <w:proofErr w:type="spellEnd"/>
      <w:r w:rsidRPr="00776DFD">
        <w:rPr>
          <w:rFonts w:cs="Arial"/>
          <w:b w:val="0"/>
          <w:bCs/>
          <w:szCs w:val="20"/>
        </w:rPr>
        <w:t xml:space="preserve"> 15 and all dividends owed by One </w:t>
      </w:r>
      <w:proofErr w:type="spellStart"/>
      <w:r w:rsidRPr="00776DFD">
        <w:rPr>
          <w:rFonts w:cs="Arial"/>
          <w:b w:val="0"/>
          <w:bCs/>
          <w:szCs w:val="20"/>
        </w:rPr>
        <w:t>Proiect</w:t>
      </w:r>
      <w:proofErr w:type="spellEnd"/>
      <w:r w:rsidRPr="00776DFD">
        <w:rPr>
          <w:rFonts w:cs="Arial"/>
          <w:b w:val="0"/>
          <w:bCs/>
          <w:szCs w:val="20"/>
        </w:rPr>
        <w:t xml:space="preserve"> 15 to the Company.</w:t>
      </w:r>
    </w:p>
    <w:tbl>
      <w:tblPr>
        <w:tblStyle w:val="TableGrid"/>
        <w:tblW w:w="4788" w:type="pct"/>
        <w:tblInd w:w="345" w:type="dxa"/>
        <w:tblLook w:val="04A0" w:firstRow="1" w:lastRow="0" w:firstColumn="1" w:lastColumn="0" w:noHBand="0" w:noVBand="1"/>
      </w:tblPr>
      <w:tblGrid>
        <w:gridCol w:w="3168"/>
        <w:gridCol w:w="3168"/>
        <w:gridCol w:w="3169"/>
      </w:tblGrid>
      <w:tr w:rsidR="00C34B67" w:rsidRPr="00C0116F" w14:paraId="66ED28C3" w14:textId="77777777" w:rsidTr="0001669D">
        <w:tc>
          <w:tcPr>
            <w:tcW w:w="1666" w:type="pct"/>
          </w:tcPr>
          <w:p w14:paraId="749B1613"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7CAAD11B"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402502E7"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ABSTENTION</w:t>
            </w:r>
          </w:p>
        </w:tc>
      </w:tr>
      <w:tr w:rsidR="00C34B67" w:rsidRPr="00C0116F" w14:paraId="44DA07CD" w14:textId="77777777" w:rsidTr="0001669D">
        <w:tc>
          <w:tcPr>
            <w:tcW w:w="1666" w:type="pct"/>
          </w:tcPr>
          <w:p w14:paraId="3341C0AB" w14:textId="77777777" w:rsidR="00C34B67" w:rsidRPr="00C0116F" w:rsidRDefault="00C34B67" w:rsidP="0001669D">
            <w:pPr>
              <w:spacing w:before="120" w:after="120" w:line="280" w:lineRule="exact"/>
              <w:rPr>
                <w:rFonts w:ascii="Arial" w:hAnsi="Arial" w:cs="Arial"/>
                <w:sz w:val="20"/>
                <w:szCs w:val="20"/>
              </w:rPr>
            </w:pPr>
          </w:p>
        </w:tc>
        <w:tc>
          <w:tcPr>
            <w:tcW w:w="1666" w:type="pct"/>
          </w:tcPr>
          <w:p w14:paraId="7C893550" w14:textId="77777777" w:rsidR="00C34B67" w:rsidRPr="00C0116F" w:rsidRDefault="00C34B67" w:rsidP="0001669D">
            <w:pPr>
              <w:spacing w:before="120" w:after="120" w:line="280" w:lineRule="exact"/>
              <w:rPr>
                <w:rFonts w:ascii="Arial" w:hAnsi="Arial" w:cs="Arial"/>
                <w:sz w:val="20"/>
                <w:szCs w:val="20"/>
              </w:rPr>
            </w:pPr>
          </w:p>
        </w:tc>
        <w:tc>
          <w:tcPr>
            <w:tcW w:w="1667" w:type="pct"/>
          </w:tcPr>
          <w:p w14:paraId="36CF2C0F" w14:textId="77777777" w:rsidR="00C34B67" w:rsidRPr="00C0116F" w:rsidRDefault="00C34B67" w:rsidP="0001669D">
            <w:pPr>
              <w:spacing w:before="120" w:after="120" w:line="280" w:lineRule="exact"/>
              <w:rPr>
                <w:rFonts w:ascii="Arial" w:hAnsi="Arial" w:cs="Arial"/>
                <w:sz w:val="20"/>
                <w:szCs w:val="20"/>
              </w:rPr>
            </w:pPr>
          </w:p>
        </w:tc>
      </w:tr>
    </w:tbl>
    <w:p w14:paraId="0146B999" w14:textId="0F197D7A" w:rsidR="00D31824" w:rsidRPr="00D31824" w:rsidRDefault="00D31824" w:rsidP="00D31824">
      <w:pPr>
        <w:pStyle w:val="ListParagraph"/>
        <w:numPr>
          <w:ilvl w:val="0"/>
          <w:numId w:val="8"/>
        </w:numPr>
        <w:spacing w:before="120" w:after="120" w:line="280" w:lineRule="exact"/>
        <w:ind w:left="357"/>
        <w:contextualSpacing w:val="0"/>
        <w:jc w:val="both"/>
        <w:rPr>
          <w:rFonts w:cs="Arial"/>
          <w:bCs/>
          <w:szCs w:val="20"/>
        </w:rPr>
      </w:pPr>
      <w:r w:rsidRPr="00C0116F">
        <w:rPr>
          <w:rFonts w:cs="Arial"/>
          <w:bCs/>
          <w:szCs w:val="20"/>
        </w:rPr>
        <w:t xml:space="preserve">Point </w:t>
      </w:r>
      <w:r>
        <w:rPr>
          <w:rFonts w:cs="Arial"/>
          <w:bCs/>
          <w:szCs w:val="20"/>
        </w:rPr>
        <w:t>5</w:t>
      </w:r>
      <w:r w:rsidRPr="00C0116F">
        <w:rPr>
          <w:rFonts w:cs="Arial"/>
          <w:bCs/>
          <w:szCs w:val="20"/>
        </w:rPr>
        <w:t xml:space="preserve"> on the agenda, respectively:</w:t>
      </w:r>
    </w:p>
    <w:p w14:paraId="438F19E3" w14:textId="2F5D657B" w:rsidR="00D31824" w:rsidRPr="00776DFD" w:rsidRDefault="00D31824" w:rsidP="00D31824">
      <w:pPr>
        <w:pStyle w:val="ListParagraph"/>
        <w:widowControl w:val="0"/>
        <w:spacing w:before="120" w:after="140" w:line="280" w:lineRule="exact"/>
        <w:ind w:left="360"/>
        <w:contextualSpacing w:val="0"/>
        <w:jc w:val="both"/>
        <w:rPr>
          <w:rFonts w:cs="Arial"/>
          <w:b w:val="0"/>
          <w:bCs/>
          <w:szCs w:val="20"/>
          <w:lang w:val="en-GB"/>
        </w:rPr>
      </w:pPr>
      <w:r w:rsidRPr="00776DFD">
        <w:rPr>
          <w:rFonts w:cs="Arial"/>
          <w:b w:val="0"/>
          <w:bCs/>
          <w:szCs w:val="20"/>
          <w:lang w:val="en-GB"/>
        </w:rPr>
        <w:t>Approval of contracting by the subsidiary ONE HIGH DISTRICT S.R.L., a legal entity of Romanian nationality, with registered office in Bucharest, Sector 1, Maxim Gorki Street no. 20, registered at the Trade Registry Office of the Bucharest Court under no. J40/8190/2021, (EUID) ROONRC. J40/8190/2021, with unique registration code RO44235874 (“</w:t>
      </w:r>
      <w:r w:rsidRPr="00776DFD">
        <w:rPr>
          <w:rFonts w:cs="Arial"/>
          <w:szCs w:val="20"/>
          <w:lang w:val="en-GB"/>
        </w:rPr>
        <w:t>One High District</w:t>
      </w:r>
      <w:r w:rsidRPr="00776DFD">
        <w:rPr>
          <w:rFonts w:cs="Arial"/>
          <w:b w:val="0"/>
          <w:bCs/>
          <w:szCs w:val="20"/>
          <w:lang w:val="en-GB"/>
        </w:rPr>
        <w:t>”) from  a financing bank or a consortium of financing banks for a credit facility in the amount of up to EUR 30,000,000 for the financing of One High District project costs and a VAT credit facility in the amount of up to EUR 6,000,000 (or RON equivalent) for the purpose of financing/refinancing VAT related to One High District project costs (“</w:t>
      </w:r>
      <w:r w:rsidRPr="00776DFD">
        <w:rPr>
          <w:rFonts w:cs="Arial"/>
          <w:szCs w:val="20"/>
          <w:lang w:val="en-GB"/>
        </w:rPr>
        <w:t>One High District Facilities</w:t>
      </w:r>
      <w:r w:rsidRPr="00776DFD">
        <w:rPr>
          <w:rFonts w:cs="Arial"/>
          <w:b w:val="0"/>
          <w:bCs/>
          <w:szCs w:val="20"/>
          <w:lang w:val="en-GB"/>
        </w:rPr>
        <w:t>”), under the following terms and conditions:</w:t>
      </w:r>
    </w:p>
    <w:p w14:paraId="63E0E01F" w14:textId="77777777" w:rsidR="00D31824" w:rsidRPr="00776DFD" w:rsidRDefault="00D31824" w:rsidP="00D31824">
      <w:pPr>
        <w:pStyle w:val="ListParagraph"/>
        <w:widowControl w:val="0"/>
        <w:numPr>
          <w:ilvl w:val="0"/>
          <w:numId w:val="38"/>
        </w:numPr>
        <w:spacing w:before="120" w:after="140" w:line="280" w:lineRule="exact"/>
        <w:ind w:left="810"/>
        <w:contextualSpacing w:val="0"/>
        <w:jc w:val="both"/>
        <w:rPr>
          <w:rFonts w:cs="Arial"/>
          <w:b w:val="0"/>
          <w:bCs/>
          <w:szCs w:val="20"/>
          <w:lang w:val="en-GB"/>
        </w:rPr>
      </w:pPr>
      <w:proofErr w:type="gramStart"/>
      <w:r w:rsidRPr="00776DFD">
        <w:rPr>
          <w:rFonts w:cs="Arial"/>
          <w:b w:val="0"/>
          <w:bCs/>
          <w:szCs w:val="20"/>
          <w:lang w:val="en-GB"/>
        </w:rPr>
        <w:t>For the purpose of</w:t>
      </w:r>
      <w:proofErr w:type="gramEnd"/>
      <w:r w:rsidRPr="00776DFD">
        <w:rPr>
          <w:rFonts w:cs="Arial"/>
          <w:b w:val="0"/>
          <w:bCs/>
          <w:szCs w:val="20"/>
          <w:lang w:val="en-GB"/>
        </w:rPr>
        <w:t xml:space="preserve"> securing the One High District Facilities, the Company may provide the following guarantees in </w:t>
      </w:r>
      <w:proofErr w:type="spellStart"/>
      <w:r w:rsidRPr="00776DFD">
        <w:rPr>
          <w:rFonts w:cs="Arial"/>
          <w:b w:val="0"/>
          <w:bCs/>
          <w:szCs w:val="20"/>
          <w:lang w:val="en-GB"/>
        </w:rPr>
        <w:t>favor</w:t>
      </w:r>
      <w:proofErr w:type="spellEnd"/>
      <w:r w:rsidRPr="00776DFD">
        <w:rPr>
          <w:rFonts w:cs="Arial"/>
          <w:b w:val="0"/>
          <w:bCs/>
          <w:szCs w:val="20"/>
          <w:lang w:val="en-GB"/>
        </w:rPr>
        <w:t xml:space="preserve"> of the financing bank or a consortium of financing banks: </w:t>
      </w:r>
    </w:p>
    <w:p w14:paraId="4502EA1D" w14:textId="77777777" w:rsidR="00D31824" w:rsidRPr="00776DFD" w:rsidRDefault="00D31824" w:rsidP="00D31824">
      <w:pPr>
        <w:pStyle w:val="ListParagraph"/>
        <w:widowControl w:val="0"/>
        <w:numPr>
          <w:ilvl w:val="0"/>
          <w:numId w:val="39"/>
        </w:numPr>
        <w:spacing w:before="120" w:after="140" w:line="280" w:lineRule="exact"/>
        <w:ind w:left="1260"/>
        <w:contextualSpacing w:val="0"/>
        <w:jc w:val="both"/>
        <w:rPr>
          <w:rFonts w:cs="Arial"/>
          <w:b w:val="0"/>
          <w:bCs/>
          <w:szCs w:val="20"/>
          <w:lang w:val="en-GB"/>
        </w:rPr>
      </w:pPr>
      <w:r w:rsidRPr="00776DFD">
        <w:rPr>
          <w:rFonts w:cs="Arial"/>
          <w:b w:val="0"/>
          <w:bCs/>
          <w:szCs w:val="20"/>
          <w:lang w:val="en-GB"/>
        </w:rPr>
        <w:t>movable mortgage over all present and future shares held by the Company in the share capital of One High District and all rights and appurtenances thereto; and</w:t>
      </w:r>
    </w:p>
    <w:p w14:paraId="1BDC471C" w14:textId="77777777" w:rsidR="00D31824" w:rsidRPr="00776DFD" w:rsidRDefault="00D31824" w:rsidP="00D31824">
      <w:pPr>
        <w:pStyle w:val="ListParagraph"/>
        <w:widowControl w:val="0"/>
        <w:numPr>
          <w:ilvl w:val="0"/>
          <w:numId w:val="39"/>
        </w:numPr>
        <w:spacing w:before="120" w:after="140" w:line="280" w:lineRule="exact"/>
        <w:ind w:left="1260"/>
        <w:contextualSpacing w:val="0"/>
        <w:jc w:val="both"/>
        <w:rPr>
          <w:rFonts w:cs="Arial"/>
          <w:b w:val="0"/>
          <w:bCs/>
          <w:szCs w:val="20"/>
          <w:lang w:val="en-GB"/>
        </w:rPr>
      </w:pPr>
      <w:r w:rsidRPr="00776DFD">
        <w:rPr>
          <w:rFonts w:cs="Arial"/>
          <w:b w:val="0"/>
          <w:bCs/>
          <w:szCs w:val="20"/>
          <w:lang w:val="en-GB"/>
        </w:rPr>
        <w:lastRenderedPageBreak/>
        <w:t>a guarantee by which the Company will secure: (</w:t>
      </w:r>
      <w:proofErr w:type="spellStart"/>
      <w:r w:rsidRPr="00776DFD">
        <w:rPr>
          <w:rFonts w:cs="Arial"/>
          <w:b w:val="0"/>
          <w:bCs/>
          <w:szCs w:val="20"/>
          <w:lang w:val="en-GB"/>
        </w:rPr>
        <w:t>i</w:t>
      </w:r>
      <w:proofErr w:type="spellEnd"/>
      <w:r w:rsidRPr="00776DFD">
        <w:rPr>
          <w:rFonts w:cs="Arial"/>
          <w:b w:val="0"/>
          <w:bCs/>
          <w:szCs w:val="20"/>
          <w:lang w:val="en-GB"/>
        </w:rPr>
        <w:t xml:space="preserve">) any additional cost necessary for the completion of the One High District project, which was not estimated in the initial budget agreed with the financing bank or a consortium of financing banks; and (ii) the completion of the One High District project within the estimated timetable. </w:t>
      </w:r>
    </w:p>
    <w:p w14:paraId="2E7C4056" w14:textId="6B8F5E8A" w:rsidR="00D31824" w:rsidRDefault="00D31824" w:rsidP="00D31824">
      <w:pPr>
        <w:pStyle w:val="ListParagraph"/>
        <w:widowControl w:val="0"/>
        <w:numPr>
          <w:ilvl w:val="0"/>
          <w:numId w:val="38"/>
        </w:numPr>
        <w:spacing w:before="120" w:after="140" w:line="280" w:lineRule="exact"/>
        <w:ind w:left="810"/>
        <w:contextualSpacing w:val="0"/>
        <w:jc w:val="both"/>
        <w:rPr>
          <w:rFonts w:cs="Arial"/>
          <w:b w:val="0"/>
          <w:bCs/>
          <w:szCs w:val="20"/>
          <w:lang w:val="en-GB"/>
        </w:rPr>
      </w:pPr>
      <w:r w:rsidRPr="00776DFD">
        <w:rPr>
          <w:rFonts w:cs="Arial"/>
          <w:b w:val="0"/>
          <w:bCs/>
          <w:szCs w:val="20"/>
          <w:lang w:val="en-GB"/>
        </w:rPr>
        <w:t xml:space="preserve">In the context of </w:t>
      </w:r>
      <w:proofErr w:type="gramStart"/>
      <w:r w:rsidRPr="00776DFD">
        <w:rPr>
          <w:rFonts w:cs="Arial"/>
          <w:b w:val="0"/>
          <w:bCs/>
          <w:szCs w:val="20"/>
          <w:lang w:val="en-GB"/>
        </w:rPr>
        <w:t>entering into</w:t>
      </w:r>
      <w:proofErr w:type="gramEnd"/>
      <w:r w:rsidRPr="00776DFD">
        <w:rPr>
          <w:rFonts w:cs="Arial"/>
          <w:b w:val="0"/>
          <w:bCs/>
          <w:szCs w:val="20"/>
          <w:lang w:val="en-GB"/>
        </w:rPr>
        <w:t xml:space="preserve"> the One High District Facilities, the Company may enter into a subordination agreement with respect to all claims arising from loans granted by the Company to the One High District or any other commitment pursuant to which the Company would have to recover any claim from the One High District and all dividends owed by the One High District to the Company.</w:t>
      </w:r>
    </w:p>
    <w:tbl>
      <w:tblPr>
        <w:tblStyle w:val="TableGrid"/>
        <w:tblW w:w="4788" w:type="pct"/>
        <w:tblInd w:w="345" w:type="dxa"/>
        <w:tblLook w:val="04A0" w:firstRow="1" w:lastRow="0" w:firstColumn="1" w:lastColumn="0" w:noHBand="0" w:noVBand="1"/>
      </w:tblPr>
      <w:tblGrid>
        <w:gridCol w:w="3168"/>
        <w:gridCol w:w="3168"/>
        <w:gridCol w:w="3169"/>
      </w:tblGrid>
      <w:tr w:rsidR="00C34B67" w:rsidRPr="00C0116F" w14:paraId="340360AF" w14:textId="77777777" w:rsidTr="0001669D">
        <w:tc>
          <w:tcPr>
            <w:tcW w:w="1666" w:type="pct"/>
          </w:tcPr>
          <w:p w14:paraId="6DC2CACB"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64EACE9F"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1F0593CA"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ABSTENTION</w:t>
            </w:r>
          </w:p>
        </w:tc>
      </w:tr>
      <w:tr w:rsidR="00C34B67" w:rsidRPr="00C0116F" w14:paraId="451061D5" w14:textId="77777777" w:rsidTr="0001669D">
        <w:tc>
          <w:tcPr>
            <w:tcW w:w="1666" w:type="pct"/>
          </w:tcPr>
          <w:p w14:paraId="00A0EB2D" w14:textId="77777777" w:rsidR="00C34B67" w:rsidRPr="00C0116F" w:rsidRDefault="00C34B67" w:rsidP="0001669D">
            <w:pPr>
              <w:spacing w:before="120" w:after="120" w:line="280" w:lineRule="exact"/>
              <w:rPr>
                <w:rFonts w:ascii="Arial" w:hAnsi="Arial" w:cs="Arial"/>
                <w:sz w:val="20"/>
                <w:szCs w:val="20"/>
              </w:rPr>
            </w:pPr>
          </w:p>
        </w:tc>
        <w:tc>
          <w:tcPr>
            <w:tcW w:w="1666" w:type="pct"/>
          </w:tcPr>
          <w:p w14:paraId="386AC968" w14:textId="77777777" w:rsidR="00C34B67" w:rsidRPr="00C0116F" w:rsidRDefault="00C34B67" w:rsidP="0001669D">
            <w:pPr>
              <w:spacing w:before="120" w:after="120" w:line="280" w:lineRule="exact"/>
              <w:rPr>
                <w:rFonts w:ascii="Arial" w:hAnsi="Arial" w:cs="Arial"/>
                <w:sz w:val="20"/>
                <w:szCs w:val="20"/>
              </w:rPr>
            </w:pPr>
          </w:p>
        </w:tc>
        <w:tc>
          <w:tcPr>
            <w:tcW w:w="1667" w:type="pct"/>
          </w:tcPr>
          <w:p w14:paraId="73BD6D20" w14:textId="77777777" w:rsidR="00C34B67" w:rsidRPr="00C0116F" w:rsidRDefault="00C34B67" w:rsidP="0001669D">
            <w:pPr>
              <w:spacing w:before="120" w:after="120" w:line="280" w:lineRule="exact"/>
              <w:rPr>
                <w:rFonts w:ascii="Arial" w:hAnsi="Arial" w:cs="Arial"/>
                <w:sz w:val="20"/>
                <w:szCs w:val="20"/>
              </w:rPr>
            </w:pPr>
          </w:p>
        </w:tc>
      </w:tr>
    </w:tbl>
    <w:p w14:paraId="5710475D" w14:textId="59CB268E" w:rsidR="00D31824" w:rsidRPr="00D31824" w:rsidRDefault="00D31824" w:rsidP="00D31824">
      <w:pPr>
        <w:pStyle w:val="ListParagraph"/>
        <w:numPr>
          <w:ilvl w:val="0"/>
          <w:numId w:val="8"/>
        </w:numPr>
        <w:spacing w:before="120" w:after="120" w:line="280" w:lineRule="exact"/>
        <w:ind w:left="357"/>
        <w:contextualSpacing w:val="0"/>
        <w:jc w:val="both"/>
        <w:rPr>
          <w:rFonts w:cs="Arial"/>
          <w:bCs/>
          <w:szCs w:val="20"/>
        </w:rPr>
      </w:pPr>
      <w:r w:rsidRPr="00C0116F">
        <w:rPr>
          <w:rFonts w:cs="Arial"/>
          <w:bCs/>
          <w:szCs w:val="20"/>
        </w:rPr>
        <w:t xml:space="preserve">Point </w:t>
      </w:r>
      <w:r>
        <w:rPr>
          <w:rFonts w:cs="Arial"/>
          <w:bCs/>
          <w:szCs w:val="20"/>
        </w:rPr>
        <w:t>6</w:t>
      </w:r>
      <w:r w:rsidRPr="00C0116F">
        <w:rPr>
          <w:rFonts w:cs="Arial"/>
          <w:bCs/>
          <w:szCs w:val="20"/>
        </w:rPr>
        <w:t xml:space="preserve"> on the agenda, respectively:</w:t>
      </w:r>
    </w:p>
    <w:p w14:paraId="6CC7F4EA" w14:textId="0360AA91" w:rsidR="00D31824" w:rsidRPr="00776DFD" w:rsidRDefault="00D31824" w:rsidP="00D31824">
      <w:pPr>
        <w:pStyle w:val="ListParagraph"/>
        <w:widowControl w:val="0"/>
        <w:spacing w:before="120" w:after="140" w:line="280" w:lineRule="exact"/>
        <w:ind w:left="360"/>
        <w:contextualSpacing w:val="0"/>
        <w:jc w:val="both"/>
        <w:rPr>
          <w:rFonts w:cs="Arial"/>
          <w:b w:val="0"/>
          <w:bCs/>
          <w:szCs w:val="20"/>
          <w:lang w:val="en-GB"/>
        </w:rPr>
      </w:pPr>
      <w:r w:rsidRPr="00776DFD">
        <w:rPr>
          <w:rFonts w:cs="Arial"/>
          <w:b w:val="0"/>
          <w:bCs/>
          <w:szCs w:val="20"/>
          <w:lang w:val="en-GB"/>
        </w:rPr>
        <w:t>Approval of contracting by the subsidiary ONE LAKE DISTRICT S.R.L.,  a legal entity of Romanian nationality, having its registered office in Bucharest, Sector 1, Maxim Gorki Street, no. 20, registered at the Trade Registry Office of the Bucharest Court under no. J40/16082/2017, (EUID) ROONRC.J40/16082/2017, with unique registration code 38236450 (“</w:t>
      </w:r>
      <w:r w:rsidRPr="00776DFD">
        <w:rPr>
          <w:rFonts w:cs="Arial"/>
          <w:szCs w:val="20"/>
          <w:lang w:val="en-GB"/>
        </w:rPr>
        <w:t>One Lake District</w:t>
      </w:r>
      <w:r w:rsidRPr="00776DFD">
        <w:rPr>
          <w:rFonts w:cs="Arial"/>
          <w:b w:val="0"/>
          <w:bCs/>
          <w:szCs w:val="20"/>
          <w:lang w:val="en-GB"/>
        </w:rPr>
        <w:t>”) from a financing bank or a consortium of financing banks of a credit facility in the amount of up to EUR 30,000,000 for the purpose of financing/refinancing the costs related to the One Lake District project (“</w:t>
      </w:r>
      <w:r w:rsidRPr="00776DFD">
        <w:rPr>
          <w:rFonts w:cs="Arial"/>
          <w:szCs w:val="20"/>
          <w:lang w:val="en-GB"/>
        </w:rPr>
        <w:t>One Lake District Facility</w:t>
      </w:r>
      <w:r w:rsidRPr="00776DFD">
        <w:rPr>
          <w:rFonts w:cs="Arial"/>
          <w:b w:val="0"/>
          <w:bCs/>
          <w:szCs w:val="20"/>
          <w:lang w:val="en-GB"/>
        </w:rPr>
        <w:t>”), under the following terms and conditions:</w:t>
      </w:r>
    </w:p>
    <w:p w14:paraId="4E0B943E" w14:textId="77777777" w:rsidR="00D31824" w:rsidRPr="00776DFD" w:rsidRDefault="00D31824" w:rsidP="00D31824">
      <w:pPr>
        <w:pStyle w:val="ListParagraph"/>
        <w:widowControl w:val="0"/>
        <w:numPr>
          <w:ilvl w:val="0"/>
          <w:numId w:val="40"/>
        </w:numPr>
        <w:spacing w:before="120" w:after="140" w:line="280" w:lineRule="exact"/>
        <w:ind w:left="810"/>
        <w:contextualSpacing w:val="0"/>
        <w:jc w:val="both"/>
        <w:rPr>
          <w:rFonts w:cs="Arial"/>
          <w:b w:val="0"/>
          <w:bCs/>
          <w:szCs w:val="20"/>
          <w:lang w:val="en-GB"/>
        </w:rPr>
      </w:pPr>
      <w:proofErr w:type="gramStart"/>
      <w:r w:rsidRPr="00776DFD">
        <w:rPr>
          <w:rFonts w:cs="Arial"/>
          <w:b w:val="0"/>
          <w:bCs/>
          <w:szCs w:val="20"/>
          <w:lang w:val="en-GB"/>
        </w:rPr>
        <w:t>For the purpose of</w:t>
      </w:r>
      <w:proofErr w:type="gramEnd"/>
      <w:r w:rsidRPr="00776DFD">
        <w:rPr>
          <w:rFonts w:cs="Arial"/>
          <w:b w:val="0"/>
          <w:bCs/>
          <w:szCs w:val="20"/>
          <w:lang w:val="en-GB"/>
        </w:rPr>
        <w:t xml:space="preserve"> guaranteeing the One Lake District Facility, the Company may provide the following guarantees to the financing bank or a consortium of financing banks: </w:t>
      </w:r>
    </w:p>
    <w:p w14:paraId="2D42E345" w14:textId="77777777" w:rsidR="00D31824" w:rsidRPr="00776DFD" w:rsidRDefault="00D31824" w:rsidP="00D31824">
      <w:pPr>
        <w:pStyle w:val="ListParagraph"/>
        <w:widowControl w:val="0"/>
        <w:numPr>
          <w:ilvl w:val="0"/>
          <w:numId w:val="41"/>
        </w:numPr>
        <w:spacing w:before="120" w:after="140" w:line="280" w:lineRule="exact"/>
        <w:ind w:left="1260"/>
        <w:contextualSpacing w:val="0"/>
        <w:jc w:val="both"/>
        <w:rPr>
          <w:rFonts w:cs="Arial"/>
          <w:b w:val="0"/>
          <w:bCs/>
          <w:szCs w:val="20"/>
          <w:lang w:val="en-GB"/>
        </w:rPr>
      </w:pPr>
      <w:r w:rsidRPr="00776DFD">
        <w:rPr>
          <w:rFonts w:cs="Arial"/>
          <w:b w:val="0"/>
          <w:bCs/>
          <w:szCs w:val="20"/>
          <w:lang w:val="en-GB"/>
        </w:rPr>
        <w:t xml:space="preserve">movable mortgage on all present and future shares held by the Company in the share capital of One Lake District and all rights and accessories attached </w:t>
      </w:r>
      <w:proofErr w:type="gramStart"/>
      <w:r w:rsidRPr="00776DFD">
        <w:rPr>
          <w:rFonts w:cs="Arial"/>
          <w:b w:val="0"/>
          <w:bCs/>
          <w:szCs w:val="20"/>
          <w:lang w:val="en-GB"/>
        </w:rPr>
        <w:t>thereto;</w:t>
      </w:r>
      <w:proofErr w:type="gramEnd"/>
    </w:p>
    <w:p w14:paraId="7A15923F" w14:textId="77777777" w:rsidR="00D31824" w:rsidRPr="00776DFD" w:rsidRDefault="00D31824" w:rsidP="00D31824">
      <w:pPr>
        <w:pStyle w:val="ListParagraph"/>
        <w:widowControl w:val="0"/>
        <w:numPr>
          <w:ilvl w:val="0"/>
          <w:numId w:val="41"/>
        </w:numPr>
        <w:spacing w:before="120" w:after="140" w:line="280" w:lineRule="exact"/>
        <w:ind w:left="1260"/>
        <w:contextualSpacing w:val="0"/>
        <w:jc w:val="both"/>
        <w:rPr>
          <w:rFonts w:cs="Arial"/>
          <w:b w:val="0"/>
          <w:bCs/>
          <w:szCs w:val="20"/>
          <w:lang w:val="en-GB"/>
        </w:rPr>
      </w:pPr>
      <w:r w:rsidRPr="00776DFD">
        <w:rPr>
          <w:rFonts w:cs="Arial"/>
          <w:b w:val="0"/>
          <w:bCs/>
          <w:szCs w:val="20"/>
          <w:lang w:val="en-GB"/>
        </w:rPr>
        <w:t xml:space="preserve">joint and several </w:t>
      </w:r>
      <w:proofErr w:type="gramStart"/>
      <w:r w:rsidRPr="00776DFD">
        <w:rPr>
          <w:rFonts w:cs="Arial"/>
          <w:b w:val="0"/>
          <w:bCs/>
          <w:szCs w:val="20"/>
          <w:lang w:val="en-GB"/>
        </w:rPr>
        <w:t>surety</w:t>
      </w:r>
      <w:proofErr w:type="gramEnd"/>
      <w:r w:rsidRPr="00776DFD">
        <w:rPr>
          <w:rFonts w:cs="Arial"/>
          <w:b w:val="0"/>
          <w:bCs/>
          <w:szCs w:val="20"/>
          <w:lang w:val="en-GB"/>
        </w:rPr>
        <w:t xml:space="preserve"> or corporate guarantee;</w:t>
      </w:r>
    </w:p>
    <w:p w14:paraId="28988654" w14:textId="77777777" w:rsidR="00D31824" w:rsidRPr="00776DFD" w:rsidRDefault="00D31824" w:rsidP="00D31824">
      <w:pPr>
        <w:pStyle w:val="ListParagraph"/>
        <w:widowControl w:val="0"/>
        <w:numPr>
          <w:ilvl w:val="0"/>
          <w:numId w:val="41"/>
        </w:numPr>
        <w:spacing w:before="120" w:after="140" w:line="280" w:lineRule="exact"/>
        <w:ind w:left="1260"/>
        <w:contextualSpacing w:val="0"/>
        <w:jc w:val="both"/>
        <w:rPr>
          <w:rFonts w:cs="Arial"/>
          <w:b w:val="0"/>
          <w:bCs/>
          <w:szCs w:val="20"/>
          <w:lang w:val="en-GB"/>
        </w:rPr>
      </w:pPr>
      <w:r w:rsidRPr="00776DFD">
        <w:rPr>
          <w:rFonts w:cs="Arial"/>
          <w:b w:val="0"/>
          <w:bCs/>
          <w:szCs w:val="20"/>
          <w:lang w:val="en-GB"/>
        </w:rPr>
        <w:t>guarantee whereby the Company will secure: (</w:t>
      </w:r>
      <w:proofErr w:type="spellStart"/>
      <w:r w:rsidRPr="00776DFD">
        <w:rPr>
          <w:rFonts w:cs="Arial"/>
          <w:b w:val="0"/>
          <w:bCs/>
          <w:szCs w:val="20"/>
          <w:lang w:val="en-GB"/>
        </w:rPr>
        <w:t>i</w:t>
      </w:r>
      <w:proofErr w:type="spellEnd"/>
      <w:r w:rsidRPr="00776DFD">
        <w:rPr>
          <w:rFonts w:cs="Arial"/>
          <w:b w:val="0"/>
          <w:bCs/>
          <w:szCs w:val="20"/>
          <w:lang w:val="en-GB"/>
        </w:rPr>
        <w:t>) any additional costs necessary for the completion of the One Lake District project, which were not estimated in the initial budget agreed with the financing bank or a consortium of financing banks; and (ii) to complete the One Lake District project within the estimated timetable.</w:t>
      </w:r>
    </w:p>
    <w:p w14:paraId="7E661FB3" w14:textId="77777777" w:rsidR="00D31824" w:rsidRPr="00776DFD" w:rsidRDefault="00D31824" w:rsidP="00D31824">
      <w:pPr>
        <w:pStyle w:val="ListParagraph"/>
        <w:widowControl w:val="0"/>
        <w:numPr>
          <w:ilvl w:val="0"/>
          <w:numId w:val="40"/>
        </w:numPr>
        <w:spacing w:before="120" w:after="140" w:line="280" w:lineRule="exact"/>
        <w:ind w:left="810"/>
        <w:contextualSpacing w:val="0"/>
        <w:jc w:val="both"/>
        <w:rPr>
          <w:rFonts w:cs="Arial"/>
          <w:b w:val="0"/>
          <w:bCs/>
          <w:szCs w:val="20"/>
          <w:lang w:val="en-GB"/>
        </w:rPr>
      </w:pPr>
      <w:r w:rsidRPr="00776DFD">
        <w:rPr>
          <w:rFonts w:cs="Arial"/>
          <w:b w:val="0"/>
          <w:bCs/>
          <w:szCs w:val="20"/>
          <w:lang w:val="en-GB"/>
        </w:rPr>
        <w:t>In the context of entering into One Lake District Facility, the Company will be able to sign the related documentation as joint and several co-</w:t>
      </w:r>
      <w:proofErr w:type="gramStart"/>
      <w:r w:rsidRPr="00776DFD">
        <w:rPr>
          <w:rFonts w:cs="Arial"/>
          <w:b w:val="0"/>
          <w:bCs/>
          <w:szCs w:val="20"/>
          <w:lang w:val="en-GB"/>
        </w:rPr>
        <w:t>obligor</w:t>
      </w:r>
      <w:proofErr w:type="gramEnd"/>
      <w:r w:rsidRPr="00776DFD">
        <w:rPr>
          <w:rFonts w:cs="Arial"/>
          <w:b w:val="0"/>
          <w:bCs/>
          <w:szCs w:val="20"/>
          <w:lang w:val="en-GB"/>
        </w:rPr>
        <w:t xml:space="preserve"> for the payment of all amounts due to the financing bank or a consortium of financing banks; and</w:t>
      </w:r>
    </w:p>
    <w:p w14:paraId="7D5439F5" w14:textId="2A9C6D39" w:rsidR="00D31824" w:rsidRDefault="00D31824" w:rsidP="00D31824">
      <w:pPr>
        <w:pStyle w:val="ListParagraph"/>
        <w:widowControl w:val="0"/>
        <w:numPr>
          <w:ilvl w:val="0"/>
          <w:numId w:val="40"/>
        </w:numPr>
        <w:spacing w:before="120" w:after="140" w:line="280" w:lineRule="exact"/>
        <w:ind w:left="810"/>
        <w:contextualSpacing w:val="0"/>
        <w:jc w:val="both"/>
        <w:rPr>
          <w:rFonts w:cs="Arial"/>
          <w:b w:val="0"/>
          <w:bCs/>
          <w:szCs w:val="20"/>
          <w:lang w:val="en-GB"/>
        </w:rPr>
      </w:pPr>
      <w:r w:rsidRPr="00776DFD">
        <w:rPr>
          <w:rFonts w:cs="Arial"/>
          <w:b w:val="0"/>
          <w:bCs/>
          <w:szCs w:val="20"/>
          <w:lang w:val="en-GB"/>
        </w:rPr>
        <w:t xml:space="preserve">In the context of </w:t>
      </w:r>
      <w:proofErr w:type="gramStart"/>
      <w:r w:rsidRPr="00776DFD">
        <w:rPr>
          <w:rFonts w:cs="Arial"/>
          <w:b w:val="0"/>
          <w:bCs/>
          <w:szCs w:val="20"/>
          <w:lang w:val="en-GB"/>
        </w:rPr>
        <w:t>entering into</w:t>
      </w:r>
      <w:proofErr w:type="gramEnd"/>
      <w:r w:rsidRPr="00776DFD">
        <w:rPr>
          <w:rFonts w:cs="Arial"/>
          <w:b w:val="0"/>
          <w:bCs/>
          <w:szCs w:val="20"/>
          <w:lang w:val="en-GB"/>
        </w:rPr>
        <w:t xml:space="preserve"> the One Lake District Facilit</w:t>
      </w:r>
      <w:r>
        <w:rPr>
          <w:rFonts w:cs="Arial"/>
          <w:b w:val="0"/>
          <w:bCs/>
          <w:szCs w:val="20"/>
          <w:lang w:val="en-GB"/>
        </w:rPr>
        <w:t>y</w:t>
      </w:r>
      <w:r w:rsidRPr="00776DFD">
        <w:rPr>
          <w:rFonts w:cs="Arial"/>
          <w:b w:val="0"/>
          <w:bCs/>
          <w:szCs w:val="20"/>
          <w:lang w:val="en-GB"/>
        </w:rPr>
        <w:t>, the Company may enter into a subordination agreement in respect of all claims arising out of the loans granted by the Company to the One Lake District and all dividends owed by the One Lake District to the Company.</w:t>
      </w:r>
    </w:p>
    <w:tbl>
      <w:tblPr>
        <w:tblStyle w:val="TableGrid"/>
        <w:tblW w:w="4788" w:type="pct"/>
        <w:tblInd w:w="345" w:type="dxa"/>
        <w:tblLook w:val="04A0" w:firstRow="1" w:lastRow="0" w:firstColumn="1" w:lastColumn="0" w:noHBand="0" w:noVBand="1"/>
      </w:tblPr>
      <w:tblGrid>
        <w:gridCol w:w="3168"/>
        <w:gridCol w:w="3168"/>
        <w:gridCol w:w="3169"/>
      </w:tblGrid>
      <w:tr w:rsidR="00C34B67" w:rsidRPr="00C0116F" w14:paraId="7893F841" w14:textId="77777777" w:rsidTr="0001669D">
        <w:tc>
          <w:tcPr>
            <w:tcW w:w="1666" w:type="pct"/>
          </w:tcPr>
          <w:p w14:paraId="5997AE58"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2B0839BD"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759BE458"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ABSTENTION</w:t>
            </w:r>
          </w:p>
        </w:tc>
      </w:tr>
      <w:tr w:rsidR="00C34B67" w:rsidRPr="00C0116F" w14:paraId="2ABA10D7" w14:textId="77777777" w:rsidTr="0001669D">
        <w:tc>
          <w:tcPr>
            <w:tcW w:w="1666" w:type="pct"/>
          </w:tcPr>
          <w:p w14:paraId="5FA7D238" w14:textId="77777777" w:rsidR="00C34B67" w:rsidRPr="00C0116F" w:rsidRDefault="00C34B67" w:rsidP="0001669D">
            <w:pPr>
              <w:spacing w:before="120" w:after="120" w:line="280" w:lineRule="exact"/>
              <w:rPr>
                <w:rFonts w:ascii="Arial" w:hAnsi="Arial" w:cs="Arial"/>
                <w:sz w:val="20"/>
                <w:szCs w:val="20"/>
              </w:rPr>
            </w:pPr>
          </w:p>
        </w:tc>
        <w:tc>
          <w:tcPr>
            <w:tcW w:w="1666" w:type="pct"/>
          </w:tcPr>
          <w:p w14:paraId="44388AE1" w14:textId="77777777" w:rsidR="00C34B67" w:rsidRPr="00C0116F" w:rsidRDefault="00C34B67" w:rsidP="0001669D">
            <w:pPr>
              <w:spacing w:before="120" w:after="120" w:line="280" w:lineRule="exact"/>
              <w:rPr>
                <w:rFonts w:ascii="Arial" w:hAnsi="Arial" w:cs="Arial"/>
                <w:sz w:val="20"/>
                <w:szCs w:val="20"/>
              </w:rPr>
            </w:pPr>
          </w:p>
        </w:tc>
        <w:tc>
          <w:tcPr>
            <w:tcW w:w="1667" w:type="pct"/>
          </w:tcPr>
          <w:p w14:paraId="4834C017" w14:textId="77777777" w:rsidR="00C34B67" w:rsidRPr="00C0116F" w:rsidRDefault="00C34B67" w:rsidP="0001669D">
            <w:pPr>
              <w:spacing w:before="120" w:after="120" w:line="280" w:lineRule="exact"/>
              <w:rPr>
                <w:rFonts w:ascii="Arial" w:hAnsi="Arial" w:cs="Arial"/>
                <w:sz w:val="20"/>
                <w:szCs w:val="20"/>
              </w:rPr>
            </w:pPr>
          </w:p>
        </w:tc>
      </w:tr>
    </w:tbl>
    <w:p w14:paraId="4E16FD05" w14:textId="77777777" w:rsidR="00C34B67" w:rsidRPr="00D31824" w:rsidRDefault="00C34B67" w:rsidP="00C34B67">
      <w:pPr>
        <w:pStyle w:val="ListParagraph"/>
        <w:widowControl w:val="0"/>
        <w:spacing w:before="120" w:after="140" w:line="280" w:lineRule="exact"/>
        <w:ind w:left="810"/>
        <w:contextualSpacing w:val="0"/>
        <w:jc w:val="both"/>
        <w:rPr>
          <w:rFonts w:cs="Arial"/>
          <w:b w:val="0"/>
          <w:bCs/>
          <w:szCs w:val="20"/>
          <w:lang w:val="en-GB"/>
        </w:rPr>
      </w:pPr>
    </w:p>
    <w:p w14:paraId="73F4E842" w14:textId="104BF096" w:rsidR="00D31824" w:rsidRPr="00D31824" w:rsidRDefault="00D31824" w:rsidP="00D31824">
      <w:pPr>
        <w:pStyle w:val="ListParagraph"/>
        <w:numPr>
          <w:ilvl w:val="0"/>
          <w:numId w:val="8"/>
        </w:numPr>
        <w:spacing w:before="120" w:after="120" w:line="280" w:lineRule="exact"/>
        <w:ind w:left="357"/>
        <w:contextualSpacing w:val="0"/>
        <w:jc w:val="both"/>
        <w:rPr>
          <w:rFonts w:cs="Arial"/>
          <w:bCs/>
          <w:szCs w:val="20"/>
        </w:rPr>
      </w:pPr>
      <w:r w:rsidRPr="00C0116F">
        <w:rPr>
          <w:rFonts w:cs="Arial"/>
          <w:bCs/>
          <w:szCs w:val="20"/>
        </w:rPr>
        <w:t xml:space="preserve">Point </w:t>
      </w:r>
      <w:r>
        <w:rPr>
          <w:rFonts w:cs="Arial"/>
          <w:bCs/>
          <w:szCs w:val="20"/>
        </w:rPr>
        <w:t>7</w:t>
      </w:r>
      <w:r w:rsidRPr="00C0116F">
        <w:rPr>
          <w:rFonts w:cs="Arial"/>
          <w:bCs/>
          <w:szCs w:val="20"/>
        </w:rPr>
        <w:t xml:space="preserve"> on the agenda, respectively:</w:t>
      </w:r>
    </w:p>
    <w:p w14:paraId="2644035B" w14:textId="0E4B6451" w:rsidR="00D31824" w:rsidRPr="00776DFD" w:rsidRDefault="00D31824" w:rsidP="00D31824">
      <w:pPr>
        <w:pStyle w:val="ListParagraph"/>
        <w:widowControl w:val="0"/>
        <w:spacing w:before="120" w:after="140" w:line="280" w:lineRule="exact"/>
        <w:ind w:left="360"/>
        <w:contextualSpacing w:val="0"/>
        <w:jc w:val="both"/>
        <w:rPr>
          <w:rFonts w:cs="Arial"/>
          <w:b w:val="0"/>
          <w:bCs/>
          <w:szCs w:val="20"/>
          <w:lang w:val="en-GB"/>
        </w:rPr>
      </w:pPr>
      <w:r w:rsidRPr="00776DFD">
        <w:rPr>
          <w:rFonts w:cs="Arial"/>
          <w:b w:val="0"/>
          <w:bCs/>
          <w:szCs w:val="20"/>
          <w:lang w:val="en-GB"/>
        </w:rPr>
        <w:t>Approval of contracting by the subsidiary ONE LAKE CLUB S.R.L., a legal entity of Romanian nationality, with registered office in Bucharest, Sector 1, Maxim Gorki Street no. 20, registered at the Trade Registry Office of the Bucharest Court under no. J40/8913/2021, (EUID) ROONRC. J40/8913/2021, with unique registration code 44312314 (“</w:t>
      </w:r>
      <w:r w:rsidRPr="00776DFD">
        <w:rPr>
          <w:rFonts w:cs="Arial"/>
          <w:szCs w:val="20"/>
          <w:lang w:val="en-GB"/>
        </w:rPr>
        <w:t>One Lake Club</w:t>
      </w:r>
      <w:r w:rsidRPr="00776DFD">
        <w:rPr>
          <w:rFonts w:cs="Arial"/>
          <w:b w:val="0"/>
          <w:bCs/>
          <w:szCs w:val="20"/>
          <w:lang w:val="en-GB"/>
        </w:rPr>
        <w:t>”) from a financing bank or a consortium of financing banks for a credit facility in the amount of up to EUR 30,000,000 for the purpose of financing/financing the costs related to the One Lake Club project (“</w:t>
      </w:r>
      <w:r w:rsidRPr="00776DFD">
        <w:rPr>
          <w:rFonts w:cs="Arial"/>
          <w:szCs w:val="20"/>
          <w:lang w:val="en-GB"/>
        </w:rPr>
        <w:t>One Lake Club Facility</w:t>
      </w:r>
      <w:r w:rsidRPr="00776DFD">
        <w:rPr>
          <w:rFonts w:cs="Arial"/>
          <w:b w:val="0"/>
          <w:bCs/>
          <w:szCs w:val="20"/>
          <w:lang w:val="en-GB"/>
        </w:rPr>
        <w:t>”), under the following terms and conditions:</w:t>
      </w:r>
    </w:p>
    <w:p w14:paraId="1A418F08" w14:textId="77777777" w:rsidR="00D31824" w:rsidRPr="00776DFD" w:rsidRDefault="00D31824" w:rsidP="00D31824">
      <w:pPr>
        <w:pStyle w:val="ListParagraph"/>
        <w:widowControl w:val="0"/>
        <w:numPr>
          <w:ilvl w:val="0"/>
          <w:numId w:val="42"/>
        </w:numPr>
        <w:spacing w:before="120" w:after="140" w:line="280" w:lineRule="exact"/>
        <w:ind w:left="720"/>
        <w:contextualSpacing w:val="0"/>
        <w:jc w:val="both"/>
        <w:rPr>
          <w:rFonts w:cs="Arial"/>
          <w:b w:val="0"/>
          <w:bCs/>
          <w:szCs w:val="20"/>
          <w:lang w:val="en-GB"/>
        </w:rPr>
      </w:pPr>
      <w:proofErr w:type="gramStart"/>
      <w:r w:rsidRPr="00776DFD">
        <w:rPr>
          <w:rFonts w:cs="Arial"/>
          <w:b w:val="0"/>
          <w:bCs/>
          <w:szCs w:val="20"/>
          <w:lang w:val="en-GB"/>
        </w:rPr>
        <w:t>For the purpose of</w:t>
      </w:r>
      <w:proofErr w:type="gramEnd"/>
      <w:r w:rsidRPr="00776DFD">
        <w:rPr>
          <w:rFonts w:cs="Arial"/>
          <w:b w:val="0"/>
          <w:bCs/>
          <w:szCs w:val="20"/>
          <w:lang w:val="en-GB"/>
        </w:rPr>
        <w:t xml:space="preserve"> guaranteeing the One Lake Club Facility, the Company may provide the following guarantees in favour of the financing bank or a consortium of financing banks: </w:t>
      </w:r>
    </w:p>
    <w:p w14:paraId="6018D8A2" w14:textId="77777777" w:rsidR="00D31824" w:rsidRPr="00776DFD" w:rsidRDefault="00D31824" w:rsidP="00D31824">
      <w:pPr>
        <w:pStyle w:val="ListParagraph"/>
        <w:widowControl w:val="0"/>
        <w:numPr>
          <w:ilvl w:val="0"/>
          <w:numId w:val="43"/>
        </w:numPr>
        <w:spacing w:before="120" w:after="140" w:line="280" w:lineRule="exact"/>
        <w:ind w:left="1170"/>
        <w:contextualSpacing w:val="0"/>
        <w:jc w:val="both"/>
        <w:rPr>
          <w:rFonts w:cs="Arial"/>
          <w:b w:val="0"/>
          <w:bCs/>
          <w:szCs w:val="20"/>
          <w:lang w:val="en-GB"/>
        </w:rPr>
      </w:pPr>
      <w:r w:rsidRPr="00776DFD">
        <w:rPr>
          <w:rFonts w:cs="Arial"/>
          <w:b w:val="0"/>
          <w:bCs/>
          <w:szCs w:val="20"/>
          <w:lang w:val="en-GB"/>
        </w:rPr>
        <w:t xml:space="preserve">movable mortgage over all present and future shares held by the Company in the share capital of One Lake Club and all rights and accessories attached </w:t>
      </w:r>
      <w:proofErr w:type="gramStart"/>
      <w:r w:rsidRPr="00776DFD">
        <w:rPr>
          <w:rFonts w:cs="Arial"/>
          <w:b w:val="0"/>
          <w:bCs/>
          <w:szCs w:val="20"/>
          <w:lang w:val="en-GB"/>
        </w:rPr>
        <w:t>thereto;</w:t>
      </w:r>
      <w:proofErr w:type="gramEnd"/>
    </w:p>
    <w:p w14:paraId="343B9791" w14:textId="77777777" w:rsidR="00D31824" w:rsidRPr="00776DFD" w:rsidRDefault="00D31824" w:rsidP="00D31824">
      <w:pPr>
        <w:pStyle w:val="ListParagraph"/>
        <w:widowControl w:val="0"/>
        <w:numPr>
          <w:ilvl w:val="0"/>
          <w:numId w:val="43"/>
        </w:numPr>
        <w:spacing w:before="120" w:after="140" w:line="280" w:lineRule="exact"/>
        <w:ind w:left="1170"/>
        <w:contextualSpacing w:val="0"/>
        <w:jc w:val="both"/>
        <w:rPr>
          <w:rFonts w:cs="Arial"/>
          <w:b w:val="0"/>
          <w:bCs/>
          <w:szCs w:val="20"/>
          <w:lang w:val="en-GB"/>
        </w:rPr>
      </w:pPr>
      <w:r w:rsidRPr="00776DFD">
        <w:rPr>
          <w:rFonts w:cs="Arial"/>
          <w:b w:val="0"/>
          <w:bCs/>
          <w:szCs w:val="20"/>
          <w:lang w:val="en-GB"/>
        </w:rPr>
        <w:t xml:space="preserve">joint and several </w:t>
      </w:r>
      <w:proofErr w:type="gramStart"/>
      <w:r w:rsidRPr="00776DFD">
        <w:rPr>
          <w:rFonts w:cs="Arial"/>
          <w:b w:val="0"/>
          <w:bCs/>
          <w:szCs w:val="20"/>
          <w:lang w:val="en-GB"/>
        </w:rPr>
        <w:t>surety</w:t>
      </w:r>
      <w:proofErr w:type="gramEnd"/>
      <w:r w:rsidRPr="00776DFD">
        <w:rPr>
          <w:rFonts w:cs="Arial"/>
          <w:b w:val="0"/>
          <w:bCs/>
          <w:szCs w:val="20"/>
          <w:lang w:val="en-GB"/>
        </w:rPr>
        <w:t xml:space="preserve"> or corporate guarantee;</w:t>
      </w:r>
    </w:p>
    <w:p w14:paraId="6D3271E9" w14:textId="77777777" w:rsidR="00D31824" w:rsidRPr="00776DFD" w:rsidRDefault="00D31824" w:rsidP="00D31824">
      <w:pPr>
        <w:pStyle w:val="ListParagraph"/>
        <w:widowControl w:val="0"/>
        <w:numPr>
          <w:ilvl w:val="0"/>
          <w:numId w:val="43"/>
        </w:numPr>
        <w:spacing w:before="120" w:after="140" w:line="280" w:lineRule="exact"/>
        <w:ind w:left="1170"/>
        <w:contextualSpacing w:val="0"/>
        <w:jc w:val="both"/>
        <w:rPr>
          <w:rFonts w:cs="Arial"/>
          <w:b w:val="0"/>
          <w:bCs/>
          <w:szCs w:val="20"/>
          <w:lang w:val="en-GB"/>
        </w:rPr>
      </w:pPr>
      <w:r w:rsidRPr="00776DFD">
        <w:rPr>
          <w:rFonts w:cs="Arial"/>
          <w:b w:val="0"/>
          <w:bCs/>
          <w:szCs w:val="20"/>
          <w:lang w:val="en-GB"/>
        </w:rPr>
        <w:t>guarantee by which the Company will secure: (</w:t>
      </w:r>
      <w:proofErr w:type="spellStart"/>
      <w:r w:rsidRPr="00776DFD">
        <w:rPr>
          <w:rFonts w:cs="Arial"/>
          <w:b w:val="0"/>
          <w:bCs/>
          <w:szCs w:val="20"/>
          <w:lang w:val="en-GB"/>
        </w:rPr>
        <w:t>i</w:t>
      </w:r>
      <w:proofErr w:type="spellEnd"/>
      <w:r w:rsidRPr="00776DFD">
        <w:rPr>
          <w:rFonts w:cs="Arial"/>
          <w:b w:val="0"/>
          <w:bCs/>
          <w:szCs w:val="20"/>
          <w:lang w:val="en-GB"/>
        </w:rPr>
        <w:t>) any additional cost necessary for the completion of the One Lake Club Project which was not estimated in the initial budget agreed with the financing bank or a consortium of financing banks and (ii) the completion of the One Lake Club Project within the estimated timetable.</w:t>
      </w:r>
    </w:p>
    <w:p w14:paraId="4348E87D" w14:textId="77777777" w:rsidR="00D31824" w:rsidRPr="00776DFD" w:rsidRDefault="00D31824" w:rsidP="00D31824">
      <w:pPr>
        <w:pStyle w:val="ListParagraph"/>
        <w:widowControl w:val="0"/>
        <w:numPr>
          <w:ilvl w:val="0"/>
          <w:numId w:val="42"/>
        </w:numPr>
        <w:spacing w:before="120" w:after="140" w:line="280" w:lineRule="exact"/>
        <w:ind w:left="720"/>
        <w:contextualSpacing w:val="0"/>
        <w:jc w:val="both"/>
        <w:rPr>
          <w:rFonts w:cs="Arial"/>
          <w:b w:val="0"/>
          <w:bCs/>
          <w:szCs w:val="20"/>
          <w:lang w:val="en-GB"/>
        </w:rPr>
      </w:pPr>
      <w:r w:rsidRPr="00776DFD">
        <w:rPr>
          <w:rFonts w:cs="Arial"/>
          <w:b w:val="0"/>
          <w:bCs/>
          <w:szCs w:val="20"/>
          <w:lang w:val="en-GB"/>
        </w:rPr>
        <w:t>In the context of entering into the One Lake Club Facility, the Company may sign the related documentation as joint and several co-</w:t>
      </w:r>
      <w:proofErr w:type="gramStart"/>
      <w:r w:rsidRPr="00776DFD">
        <w:rPr>
          <w:rFonts w:cs="Arial"/>
          <w:b w:val="0"/>
          <w:bCs/>
          <w:szCs w:val="20"/>
          <w:lang w:val="en-GB"/>
        </w:rPr>
        <w:t>obligor</w:t>
      </w:r>
      <w:proofErr w:type="gramEnd"/>
      <w:r w:rsidRPr="00776DFD">
        <w:rPr>
          <w:rFonts w:cs="Arial"/>
          <w:b w:val="0"/>
          <w:bCs/>
          <w:szCs w:val="20"/>
          <w:lang w:val="en-GB"/>
        </w:rPr>
        <w:t xml:space="preserve"> for the payment of all amounts due to the financing bank or a consortium of financing banks; and</w:t>
      </w:r>
    </w:p>
    <w:p w14:paraId="40487E2E" w14:textId="00FA066C" w:rsidR="00D31824" w:rsidRDefault="00D31824" w:rsidP="00D31824">
      <w:pPr>
        <w:pStyle w:val="ListParagraph"/>
        <w:widowControl w:val="0"/>
        <w:numPr>
          <w:ilvl w:val="0"/>
          <w:numId w:val="42"/>
        </w:numPr>
        <w:spacing w:before="120" w:after="140" w:line="280" w:lineRule="exact"/>
        <w:ind w:left="720"/>
        <w:contextualSpacing w:val="0"/>
        <w:jc w:val="both"/>
        <w:rPr>
          <w:rFonts w:cs="Arial"/>
          <w:b w:val="0"/>
          <w:bCs/>
          <w:szCs w:val="20"/>
          <w:lang w:val="en-GB"/>
        </w:rPr>
      </w:pPr>
      <w:r w:rsidRPr="00776DFD">
        <w:rPr>
          <w:rFonts w:cs="Arial"/>
          <w:b w:val="0"/>
          <w:bCs/>
          <w:szCs w:val="20"/>
          <w:lang w:val="en-GB"/>
        </w:rPr>
        <w:t xml:space="preserve">In the context of </w:t>
      </w:r>
      <w:proofErr w:type="gramStart"/>
      <w:r w:rsidRPr="00776DFD">
        <w:rPr>
          <w:rFonts w:cs="Arial"/>
          <w:b w:val="0"/>
          <w:bCs/>
          <w:szCs w:val="20"/>
          <w:lang w:val="en-GB"/>
        </w:rPr>
        <w:t>entering into</w:t>
      </w:r>
      <w:proofErr w:type="gramEnd"/>
      <w:r w:rsidRPr="00776DFD">
        <w:rPr>
          <w:rFonts w:cs="Arial"/>
          <w:b w:val="0"/>
          <w:bCs/>
          <w:szCs w:val="20"/>
          <w:lang w:val="en-GB"/>
        </w:rPr>
        <w:t xml:space="preserve"> the One Lake Club Facilit</w:t>
      </w:r>
      <w:r>
        <w:rPr>
          <w:rFonts w:cs="Arial"/>
          <w:b w:val="0"/>
          <w:bCs/>
          <w:szCs w:val="20"/>
          <w:lang w:val="en-GB"/>
        </w:rPr>
        <w:t>y</w:t>
      </w:r>
      <w:r w:rsidRPr="00776DFD">
        <w:rPr>
          <w:rFonts w:cs="Arial"/>
          <w:b w:val="0"/>
          <w:bCs/>
          <w:szCs w:val="20"/>
          <w:lang w:val="en-GB"/>
        </w:rPr>
        <w:t>, the Company may enter into a subordination agreement in respect of all claims arising from the loans granted by the Company to One Lake Club and all dividends owed by One Lake Club to the Company.</w:t>
      </w:r>
    </w:p>
    <w:tbl>
      <w:tblPr>
        <w:tblStyle w:val="TableGrid"/>
        <w:tblW w:w="4788" w:type="pct"/>
        <w:tblInd w:w="345" w:type="dxa"/>
        <w:tblLook w:val="04A0" w:firstRow="1" w:lastRow="0" w:firstColumn="1" w:lastColumn="0" w:noHBand="0" w:noVBand="1"/>
      </w:tblPr>
      <w:tblGrid>
        <w:gridCol w:w="3168"/>
        <w:gridCol w:w="3168"/>
        <w:gridCol w:w="3169"/>
      </w:tblGrid>
      <w:tr w:rsidR="00C34B67" w:rsidRPr="00C0116F" w14:paraId="5EF7C362" w14:textId="77777777" w:rsidTr="0001669D">
        <w:tc>
          <w:tcPr>
            <w:tcW w:w="1666" w:type="pct"/>
          </w:tcPr>
          <w:p w14:paraId="3D38BEBF"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44FA8778"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5A2BD784"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ABSTENTION</w:t>
            </w:r>
          </w:p>
        </w:tc>
      </w:tr>
      <w:tr w:rsidR="00C34B67" w:rsidRPr="00C0116F" w14:paraId="23B525E7" w14:textId="77777777" w:rsidTr="0001669D">
        <w:tc>
          <w:tcPr>
            <w:tcW w:w="1666" w:type="pct"/>
          </w:tcPr>
          <w:p w14:paraId="620F7E09" w14:textId="77777777" w:rsidR="00C34B67" w:rsidRPr="00C0116F" w:rsidRDefault="00C34B67" w:rsidP="0001669D">
            <w:pPr>
              <w:spacing w:before="120" w:after="120" w:line="280" w:lineRule="exact"/>
              <w:rPr>
                <w:rFonts w:ascii="Arial" w:hAnsi="Arial" w:cs="Arial"/>
                <w:sz w:val="20"/>
                <w:szCs w:val="20"/>
              </w:rPr>
            </w:pPr>
          </w:p>
        </w:tc>
        <w:tc>
          <w:tcPr>
            <w:tcW w:w="1666" w:type="pct"/>
          </w:tcPr>
          <w:p w14:paraId="07630DA5" w14:textId="77777777" w:rsidR="00C34B67" w:rsidRPr="00C0116F" w:rsidRDefault="00C34B67" w:rsidP="0001669D">
            <w:pPr>
              <w:spacing w:before="120" w:after="120" w:line="280" w:lineRule="exact"/>
              <w:rPr>
                <w:rFonts w:ascii="Arial" w:hAnsi="Arial" w:cs="Arial"/>
                <w:sz w:val="20"/>
                <w:szCs w:val="20"/>
              </w:rPr>
            </w:pPr>
          </w:p>
        </w:tc>
        <w:tc>
          <w:tcPr>
            <w:tcW w:w="1667" w:type="pct"/>
          </w:tcPr>
          <w:p w14:paraId="7E0F1568" w14:textId="77777777" w:rsidR="00C34B67" w:rsidRPr="00C0116F" w:rsidRDefault="00C34B67" w:rsidP="0001669D">
            <w:pPr>
              <w:spacing w:before="120" w:after="120" w:line="280" w:lineRule="exact"/>
              <w:rPr>
                <w:rFonts w:ascii="Arial" w:hAnsi="Arial" w:cs="Arial"/>
                <w:sz w:val="20"/>
                <w:szCs w:val="20"/>
              </w:rPr>
            </w:pPr>
          </w:p>
        </w:tc>
      </w:tr>
    </w:tbl>
    <w:p w14:paraId="12D50D57" w14:textId="77777777" w:rsidR="00C34B67" w:rsidRPr="00C34B67" w:rsidRDefault="00C34B67" w:rsidP="00C34B67">
      <w:pPr>
        <w:pStyle w:val="ListParagraph"/>
        <w:widowControl w:val="0"/>
        <w:spacing w:before="120" w:after="140" w:line="280" w:lineRule="exact"/>
        <w:contextualSpacing w:val="0"/>
        <w:jc w:val="both"/>
        <w:rPr>
          <w:rFonts w:cs="Arial"/>
          <w:szCs w:val="20"/>
          <w:lang w:val="en-GB"/>
        </w:rPr>
      </w:pPr>
    </w:p>
    <w:p w14:paraId="057B3302" w14:textId="14479C6B" w:rsidR="00D31824" w:rsidRPr="00D31824" w:rsidRDefault="00D31824" w:rsidP="00D31824">
      <w:pPr>
        <w:pStyle w:val="ListParagraph"/>
        <w:numPr>
          <w:ilvl w:val="0"/>
          <w:numId w:val="8"/>
        </w:numPr>
        <w:spacing w:before="120" w:after="120" w:line="280" w:lineRule="exact"/>
        <w:ind w:left="357"/>
        <w:contextualSpacing w:val="0"/>
        <w:jc w:val="both"/>
        <w:rPr>
          <w:rFonts w:cs="Arial"/>
          <w:bCs/>
          <w:szCs w:val="20"/>
        </w:rPr>
      </w:pPr>
      <w:r w:rsidRPr="00C0116F">
        <w:rPr>
          <w:rFonts w:cs="Arial"/>
          <w:bCs/>
          <w:szCs w:val="20"/>
        </w:rPr>
        <w:t xml:space="preserve">Point </w:t>
      </w:r>
      <w:r>
        <w:rPr>
          <w:rFonts w:cs="Arial"/>
          <w:bCs/>
          <w:szCs w:val="20"/>
        </w:rPr>
        <w:t>8</w:t>
      </w:r>
      <w:r w:rsidRPr="00C0116F">
        <w:rPr>
          <w:rFonts w:cs="Arial"/>
          <w:bCs/>
          <w:szCs w:val="20"/>
        </w:rPr>
        <w:t xml:space="preserve"> on the agenda, respectively:</w:t>
      </w:r>
    </w:p>
    <w:p w14:paraId="62A44F68" w14:textId="61A81377" w:rsidR="00D31824" w:rsidRPr="00776DFD" w:rsidRDefault="00D31824" w:rsidP="00D31824">
      <w:pPr>
        <w:pStyle w:val="ListParagraph"/>
        <w:widowControl w:val="0"/>
        <w:spacing w:before="120" w:after="140" w:line="280" w:lineRule="exact"/>
        <w:ind w:left="360"/>
        <w:contextualSpacing w:val="0"/>
        <w:jc w:val="both"/>
        <w:rPr>
          <w:rFonts w:cs="Arial"/>
          <w:b w:val="0"/>
          <w:bCs/>
          <w:szCs w:val="20"/>
          <w:lang w:val="en-GB"/>
        </w:rPr>
      </w:pPr>
      <w:r w:rsidRPr="00776DFD">
        <w:rPr>
          <w:rFonts w:cs="Arial"/>
          <w:b w:val="0"/>
          <w:bCs/>
          <w:szCs w:val="20"/>
          <w:lang w:val="en-GB"/>
        </w:rPr>
        <w:t xml:space="preserve">The approval of the empowerment of the executive members of the Board of Directors, with full and individual powers, with the right of sub-delegation, so that, in the name and on behalf of the Company, they may negotiate, sign, deliver or </w:t>
      </w:r>
      <w:r w:rsidR="00A4648A">
        <w:rPr>
          <w:rFonts w:cs="Arial"/>
          <w:b w:val="0"/>
          <w:bCs/>
          <w:szCs w:val="20"/>
          <w:lang w:val="en-GB"/>
        </w:rPr>
        <w:t>handover</w:t>
      </w:r>
      <w:r w:rsidR="00A4648A" w:rsidRPr="00776DFD">
        <w:rPr>
          <w:rFonts w:cs="Arial"/>
          <w:b w:val="0"/>
          <w:bCs/>
          <w:szCs w:val="20"/>
          <w:lang w:val="en-GB"/>
        </w:rPr>
        <w:t xml:space="preserve"> </w:t>
      </w:r>
      <w:r w:rsidRPr="00776DFD">
        <w:rPr>
          <w:rFonts w:cs="Arial"/>
          <w:b w:val="0"/>
          <w:bCs/>
          <w:szCs w:val="20"/>
          <w:lang w:val="en-GB"/>
        </w:rPr>
        <w:t>the documentation relating to the facilities and guarantees approved pursuant to items 4 - 7 hereof and take or cause to be taken any and all actions that the executive members of the Board of Directors shall deem necessary, appropriate or advisable to carry out the intent and purposes of the foregoing resolutions, including, without limitation:</w:t>
      </w:r>
    </w:p>
    <w:p w14:paraId="5487350D" w14:textId="77777777" w:rsidR="00D31824" w:rsidRPr="00776DFD" w:rsidRDefault="00D31824" w:rsidP="00D31824">
      <w:pPr>
        <w:pStyle w:val="ListParagraph"/>
        <w:widowControl w:val="0"/>
        <w:numPr>
          <w:ilvl w:val="0"/>
          <w:numId w:val="44"/>
        </w:numPr>
        <w:spacing w:before="120" w:after="140" w:line="280" w:lineRule="exact"/>
        <w:ind w:left="810"/>
        <w:contextualSpacing w:val="0"/>
        <w:jc w:val="both"/>
        <w:rPr>
          <w:rFonts w:cs="Arial"/>
          <w:b w:val="0"/>
          <w:bCs/>
          <w:szCs w:val="20"/>
          <w:lang w:val="en-GB"/>
        </w:rPr>
      </w:pPr>
      <w:r w:rsidRPr="00776DFD">
        <w:rPr>
          <w:rFonts w:cs="Arial"/>
          <w:b w:val="0"/>
          <w:bCs/>
          <w:szCs w:val="20"/>
          <w:lang w:val="en-GB"/>
        </w:rPr>
        <w:t xml:space="preserve">to negotiate, execute and deliver, in the name and on behalf of the Company, credit agreements, security agreements, subordination agreements or affidavits, and any other documents to be issued or executed by the Company to give effect to the resolutions in items 4 - 7 hereof and any correspondence to be </w:t>
      </w:r>
      <w:r w:rsidRPr="00776DFD">
        <w:rPr>
          <w:rFonts w:cs="Arial"/>
          <w:b w:val="0"/>
          <w:bCs/>
          <w:szCs w:val="20"/>
          <w:lang w:val="en-GB"/>
        </w:rPr>
        <w:lastRenderedPageBreak/>
        <w:t>executed and delivered pursuant to or in connection therewith, it being understood that the executive members of the Board of Directors are authorised and empowered to agree, on behalf of the Company, to any amendments, modifications or changes to be made thereto (if any, including changing the relevant credit institution which shall grant the facilities), any other contracts, documents or instruments to which the Company is a party or is intended to be a party, as they shall think fit, subject to the provisions of law and the Articles of Association;</w:t>
      </w:r>
    </w:p>
    <w:p w14:paraId="620B1F9E" w14:textId="77777777" w:rsidR="00D31824" w:rsidRPr="00776DFD" w:rsidRDefault="00D31824" w:rsidP="00D31824">
      <w:pPr>
        <w:pStyle w:val="ListParagraph"/>
        <w:widowControl w:val="0"/>
        <w:numPr>
          <w:ilvl w:val="0"/>
          <w:numId w:val="44"/>
        </w:numPr>
        <w:spacing w:before="120" w:after="140" w:line="280" w:lineRule="exact"/>
        <w:ind w:left="810"/>
        <w:contextualSpacing w:val="0"/>
        <w:jc w:val="both"/>
        <w:rPr>
          <w:rFonts w:cs="Arial"/>
          <w:b w:val="0"/>
          <w:bCs/>
          <w:szCs w:val="20"/>
          <w:lang w:val="en-GB"/>
        </w:rPr>
      </w:pPr>
      <w:r w:rsidRPr="00776DFD">
        <w:rPr>
          <w:rFonts w:cs="Arial"/>
          <w:b w:val="0"/>
          <w:bCs/>
          <w:szCs w:val="20"/>
          <w:lang w:val="en-GB"/>
        </w:rPr>
        <w:t>to register any guarantees, loan agreements, movable share mortgage agreements, subordination agreements or affidavits (if required) and any other documents required to be issued or signed by the Company to give effect to the resolutions under items 4 - 7 above to which the Company is a party or is intended to be a party, if required, and to complete any and all formalities and take any other necessary steps, appropriate or advisable, to give full effect to the resolutions in paragraphs 4 to 7 above (including, without limitation, the registration to be made with the National Registry of Movable Publicity or the representation and signing of any necessary documents before the notary public or any other persons, institutions, authorities with competence in respect of registration in any public registers; and</w:t>
      </w:r>
    </w:p>
    <w:p w14:paraId="5FC8DFD1" w14:textId="3E15A8EC" w:rsidR="00D31824" w:rsidRDefault="00D31824" w:rsidP="00D31824">
      <w:pPr>
        <w:pStyle w:val="ListParagraph"/>
        <w:widowControl w:val="0"/>
        <w:numPr>
          <w:ilvl w:val="0"/>
          <w:numId w:val="44"/>
        </w:numPr>
        <w:spacing w:before="120" w:after="140" w:line="280" w:lineRule="exact"/>
        <w:ind w:left="810"/>
        <w:contextualSpacing w:val="0"/>
        <w:jc w:val="both"/>
        <w:rPr>
          <w:rFonts w:cs="Arial"/>
          <w:b w:val="0"/>
          <w:bCs/>
          <w:szCs w:val="20"/>
          <w:lang w:val="en-GB"/>
        </w:rPr>
      </w:pPr>
      <w:r>
        <w:rPr>
          <w:rFonts w:cs="Arial"/>
          <w:b w:val="0"/>
          <w:bCs/>
          <w:szCs w:val="20"/>
          <w:lang w:val="en-GB"/>
        </w:rPr>
        <w:t>t</w:t>
      </w:r>
      <w:r w:rsidRPr="00776DFD">
        <w:rPr>
          <w:rFonts w:cs="Arial"/>
          <w:b w:val="0"/>
          <w:bCs/>
          <w:szCs w:val="20"/>
          <w:lang w:val="en-GB"/>
        </w:rPr>
        <w:t>o represent the Company at the general meeting of the shareholders of the subsidiaries referred to in the resolutions under items 4 - 7 above for the purpose of approving the facilities and guarantees approved thereunder.</w:t>
      </w:r>
    </w:p>
    <w:tbl>
      <w:tblPr>
        <w:tblStyle w:val="TableGrid"/>
        <w:tblW w:w="4788" w:type="pct"/>
        <w:tblInd w:w="345" w:type="dxa"/>
        <w:tblLook w:val="04A0" w:firstRow="1" w:lastRow="0" w:firstColumn="1" w:lastColumn="0" w:noHBand="0" w:noVBand="1"/>
      </w:tblPr>
      <w:tblGrid>
        <w:gridCol w:w="3168"/>
        <w:gridCol w:w="3168"/>
        <w:gridCol w:w="3169"/>
      </w:tblGrid>
      <w:tr w:rsidR="00C34B67" w:rsidRPr="00C0116F" w14:paraId="1D4E822E" w14:textId="77777777" w:rsidTr="0001669D">
        <w:tc>
          <w:tcPr>
            <w:tcW w:w="1666" w:type="pct"/>
          </w:tcPr>
          <w:p w14:paraId="7592F92F"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226E6A07"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00E6476B" w14:textId="77777777" w:rsidR="00C34B67" w:rsidRPr="00C0116F" w:rsidRDefault="00C34B67" w:rsidP="0001669D">
            <w:pPr>
              <w:spacing w:before="120" w:after="120" w:line="280" w:lineRule="exact"/>
              <w:rPr>
                <w:rFonts w:ascii="Arial" w:hAnsi="Arial" w:cs="Arial"/>
                <w:sz w:val="20"/>
                <w:szCs w:val="20"/>
              </w:rPr>
            </w:pPr>
            <w:r w:rsidRPr="00C0116F">
              <w:rPr>
                <w:rFonts w:ascii="Arial" w:hAnsi="Arial" w:cs="Arial"/>
                <w:sz w:val="20"/>
                <w:szCs w:val="20"/>
              </w:rPr>
              <w:t>ABSTENTION</w:t>
            </w:r>
          </w:p>
        </w:tc>
      </w:tr>
      <w:tr w:rsidR="00C34B67" w:rsidRPr="00C0116F" w14:paraId="6B629F2D" w14:textId="77777777" w:rsidTr="0001669D">
        <w:tc>
          <w:tcPr>
            <w:tcW w:w="1666" w:type="pct"/>
          </w:tcPr>
          <w:p w14:paraId="67E4DBED" w14:textId="77777777" w:rsidR="00C34B67" w:rsidRPr="00C0116F" w:rsidRDefault="00C34B67" w:rsidP="0001669D">
            <w:pPr>
              <w:spacing w:before="120" w:after="120" w:line="280" w:lineRule="exact"/>
              <w:rPr>
                <w:rFonts w:ascii="Arial" w:hAnsi="Arial" w:cs="Arial"/>
                <w:sz w:val="20"/>
                <w:szCs w:val="20"/>
              </w:rPr>
            </w:pPr>
          </w:p>
        </w:tc>
        <w:tc>
          <w:tcPr>
            <w:tcW w:w="1666" w:type="pct"/>
          </w:tcPr>
          <w:p w14:paraId="51D607CC" w14:textId="77777777" w:rsidR="00C34B67" w:rsidRPr="00C0116F" w:rsidRDefault="00C34B67" w:rsidP="0001669D">
            <w:pPr>
              <w:spacing w:before="120" w:after="120" w:line="280" w:lineRule="exact"/>
              <w:rPr>
                <w:rFonts w:ascii="Arial" w:hAnsi="Arial" w:cs="Arial"/>
                <w:sz w:val="20"/>
                <w:szCs w:val="20"/>
              </w:rPr>
            </w:pPr>
          </w:p>
        </w:tc>
        <w:tc>
          <w:tcPr>
            <w:tcW w:w="1667" w:type="pct"/>
          </w:tcPr>
          <w:p w14:paraId="1AF60676" w14:textId="77777777" w:rsidR="00C34B67" w:rsidRPr="00C0116F" w:rsidRDefault="00C34B67" w:rsidP="0001669D">
            <w:pPr>
              <w:spacing w:before="120" w:after="120" w:line="280" w:lineRule="exact"/>
              <w:rPr>
                <w:rFonts w:ascii="Arial" w:hAnsi="Arial" w:cs="Arial"/>
                <w:sz w:val="20"/>
                <w:szCs w:val="20"/>
              </w:rPr>
            </w:pPr>
          </w:p>
        </w:tc>
      </w:tr>
    </w:tbl>
    <w:p w14:paraId="37A138C8" w14:textId="5708B1B8" w:rsidR="00773333" w:rsidRPr="00C0116F" w:rsidRDefault="00773333" w:rsidP="00773333">
      <w:pPr>
        <w:pStyle w:val="ListParagraph"/>
        <w:numPr>
          <w:ilvl w:val="0"/>
          <w:numId w:val="8"/>
        </w:numPr>
        <w:spacing w:before="120" w:after="120" w:line="280" w:lineRule="exact"/>
        <w:ind w:left="357"/>
        <w:contextualSpacing w:val="0"/>
        <w:jc w:val="both"/>
        <w:rPr>
          <w:rFonts w:cs="Arial"/>
          <w:bCs/>
          <w:szCs w:val="20"/>
        </w:rPr>
      </w:pPr>
      <w:r w:rsidRPr="00C0116F">
        <w:rPr>
          <w:rFonts w:cs="Arial"/>
          <w:bCs/>
          <w:szCs w:val="20"/>
        </w:rPr>
        <w:t xml:space="preserve">Point </w:t>
      </w:r>
      <w:r w:rsidR="00D31824">
        <w:rPr>
          <w:rFonts w:cs="Arial"/>
          <w:bCs/>
          <w:szCs w:val="20"/>
        </w:rPr>
        <w:t>9</w:t>
      </w:r>
      <w:r w:rsidRPr="00C0116F">
        <w:rPr>
          <w:rFonts w:cs="Arial"/>
          <w:bCs/>
          <w:szCs w:val="20"/>
        </w:rPr>
        <w:t xml:space="preserve"> on the agenda, respectively:</w:t>
      </w:r>
      <w:bookmarkStart w:id="1" w:name="_Hlk78480587"/>
      <w:bookmarkStart w:id="2" w:name="_Hlk78480031"/>
    </w:p>
    <w:p w14:paraId="3F0C2121" w14:textId="77777777" w:rsidR="00773333" w:rsidRPr="00C0116F" w:rsidRDefault="00773333" w:rsidP="00773333">
      <w:pPr>
        <w:pStyle w:val="ListParagraph"/>
        <w:widowControl w:val="0"/>
        <w:spacing w:before="120" w:after="120" w:line="280" w:lineRule="exact"/>
        <w:ind w:left="360"/>
        <w:contextualSpacing w:val="0"/>
        <w:jc w:val="both"/>
        <w:rPr>
          <w:rFonts w:cs="Arial"/>
          <w:b w:val="0"/>
          <w:bCs/>
          <w:szCs w:val="20"/>
        </w:rPr>
      </w:pPr>
      <w:bookmarkStart w:id="3" w:name="_Hlk78795621"/>
      <w:bookmarkEnd w:id="1"/>
      <w:bookmarkEnd w:id="2"/>
      <w:r w:rsidRPr="00C0116F">
        <w:rPr>
          <w:rFonts w:cs="Arial"/>
          <w:b w:val="0"/>
          <w:bCs/>
          <w:szCs w:val="20"/>
        </w:rPr>
        <w:t>Approval of setting the date of:</w:t>
      </w:r>
    </w:p>
    <w:p w14:paraId="6AF989BB" w14:textId="77777777" w:rsidR="00862F75" w:rsidRPr="00D74E9A" w:rsidRDefault="00862F75" w:rsidP="00862F75">
      <w:pPr>
        <w:pStyle w:val="ListParagraph"/>
        <w:widowControl w:val="0"/>
        <w:numPr>
          <w:ilvl w:val="0"/>
          <w:numId w:val="31"/>
        </w:numPr>
        <w:spacing w:before="120" w:after="120" w:line="280" w:lineRule="exact"/>
        <w:ind w:left="720"/>
        <w:contextualSpacing w:val="0"/>
        <w:jc w:val="both"/>
        <w:rPr>
          <w:rFonts w:cs="Arial"/>
          <w:b w:val="0"/>
          <w:szCs w:val="20"/>
          <w:lang w:val="en-GB"/>
        </w:rPr>
      </w:pPr>
      <w:bookmarkStart w:id="4" w:name="_Hlk144460303"/>
      <w:r w:rsidRPr="00D74E9A">
        <w:rPr>
          <w:rFonts w:cs="Arial"/>
          <w:b w:val="0"/>
          <w:szCs w:val="20"/>
          <w:lang w:val="en-GB"/>
        </w:rPr>
        <w:t>31 October 2023 as registration date, identifying the shareholders who will benefit from the effects of the resolutions adopted by the EGMS, in accordance with the provisions of art. 87 para. (1) of Law no. 24/2017; and</w:t>
      </w:r>
    </w:p>
    <w:p w14:paraId="0225AEAB" w14:textId="77777777" w:rsidR="00862F75" w:rsidRDefault="00862F75" w:rsidP="00862F75">
      <w:pPr>
        <w:pStyle w:val="ListParagraph"/>
        <w:widowControl w:val="0"/>
        <w:numPr>
          <w:ilvl w:val="0"/>
          <w:numId w:val="31"/>
        </w:numPr>
        <w:spacing w:before="120" w:after="120" w:line="280" w:lineRule="exact"/>
        <w:ind w:left="720"/>
        <w:contextualSpacing w:val="0"/>
        <w:jc w:val="both"/>
        <w:rPr>
          <w:rFonts w:cs="Arial"/>
          <w:b w:val="0"/>
          <w:szCs w:val="20"/>
          <w:lang w:val="en-GB"/>
        </w:rPr>
      </w:pPr>
      <w:r w:rsidRPr="00D74E9A">
        <w:rPr>
          <w:rFonts w:cs="Arial"/>
          <w:b w:val="0"/>
          <w:szCs w:val="20"/>
          <w:lang w:val="en-GB"/>
        </w:rPr>
        <w:t>30 October 2023 as “ex</w:t>
      </w:r>
      <w:r w:rsidRPr="00046C04">
        <w:rPr>
          <w:rFonts w:cs="Arial"/>
          <w:b w:val="0"/>
          <w:szCs w:val="20"/>
          <w:lang w:val="en-GB"/>
        </w:rPr>
        <w:t>-date”, computed in accordance with the provisions of art. 2 (2) letter (l) of Regulation no. 5/2018</w:t>
      </w:r>
    </w:p>
    <w:bookmarkEnd w:id="4"/>
    <w:p w14:paraId="71071EBB" w14:textId="77777777" w:rsidR="00773333" w:rsidRPr="00C0116F" w:rsidRDefault="00773333" w:rsidP="00773333">
      <w:pPr>
        <w:pStyle w:val="ListParagraph"/>
        <w:spacing w:before="120" w:after="120" w:line="280" w:lineRule="exact"/>
        <w:ind w:left="360"/>
        <w:contextualSpacing w:val="0"/>
        <w:jc w:val="both"/>
        <w:rPr>
          <w:b w:val="0"/>
          <w:bCs/>
          <w:i/>
          <w:iCs/>
        </w:rPr>
      </w:pPr>
      <w:r w:rsidRPr="00C0116F">
        <w:rPr>
          <w:rFonts w:asciiTheme="minorBidi" w:hAnsiTheme="minorBidi" w:cstheme="minorBidi"/>
          <w:b w:val="0"/>
          <w:bCs/>
          <w:szCs w:val="20"/>
        </w:rPr>
        <w:t>As they are not applicable to this EGMS, the shareholders do not decide on the other aspects set out in art. 176 paragraph (1) of Regulation no. 5/2018 such as date of the guaranteed participation or payment date.</w:t>
      </w:r>
    </w:p>
    <w:tbl>
      <w:tblPr>
        <w:tblStyle w:val="TableGrid"/>
        <w:tblW w:w="4788" w:type="pct"/>
        <w:tblInd w:w="345" w:type="dxa"/>
        <w:tblLook w:val="04A0" w:firstRow="1" w:lastRow="0" w:firstColumn="1" w:lastColumn="0" w:noHBand="0" w:noVBand="1"/>
      </w:tblPr>
      <w:tblGrid>
        <w:gridCol w:w="3168"/>
        <w:gridCol w:w="3168"/>
        <w:gridCol w:w="3169"/>
      </w:tblGrid>
      <w:tr w:rsidR="00773333" w:rsidRPr="00C0116F" w14:paraId="13723F5F" w14:textId="77777777" w:rsidTr="00DF49D4">
        <w:tc>
          <w:tcPr>
            <w:tcW w:w="1666" w:type="pct"/>
          </w:tcPr>
          <w:p w14:paraId="3932F042" w14:textId="77777777" w:rsidR="00773333" w:rsidRPr="00C0116F" w:rsidRDefault="00773333" w:rsidP="00DF49D4">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7237E56C" w14:textId="77777777" w:rsidR="00773333" w:rsidRPr="00C0116F" w:rsidRDefault="00773333" w:rsidP="00DF49D4">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65694B15" w14:textId="77777777" w:rsidR="00773333" w:rsidRPr="00C0116F" w:rsidRDefault="00773333" w:rsidP="00DF49D4">
            <w:pPr>
              <w:spacing w:before="120" w:after="120" w:line="280" w:lineRule="exact"/>
              <w:rPr>
                <w:rFonts w:ascii="Arial" w:hAnsi="Arial" w:cs="Arial"/>
                <w:sz w:val="20"/>
                <w:szCs w:val="20"/>
              </w:rPr>
            </w:pPr>
            <w:r w:rsidRPr="00C0116F">
              <w:rPr>
                <w:rFonts w:ascii="Arial" w:hAnsi="Arial" w:cs="Arial"/>
                <w:sz w:val="20"/>
                <w:szCs w:val="20"/>
              </w:rPr>
              <w:t>ABSTENTION</w:t>
            </w:r>
          </w:p>
        </w:tc>
      </w:tr>
      <w:tr w:rsidR="00773333" w:rsidRPr="00C0116F" w14:paraId="1245AF19" w14:textId="77777777" w:rsidTr="00DF49D4">
        <w:tc>
          <w:tcPr>
            <w:tcW w:w="1666" w:type="pct"/>
          </w:tcPr>
          <w:p w14:paraId="20F5D1B7" w14:textId="77777777" w:rsidR="00773333" w:rsidRPr="00C0116F" w:rsidRDefault="00773333" w:rsidP="00DF49D4">
            <w:pPr>
              <w:spacing w:before="120" w:after="120" w:line="280" w:lineRule="exact"/>
              <w:rPr>
                <w:rFonts w:ascii="Arial" w:hAnsi="Arial" w:cs="Arial"/>
                <w:sz w:val="20"/>
                <w:szCs w:val="20"/>
              </w:rPr>
            </w:pPr>
          </w:p>
        </w:tc>
        <w:tc>
          <w:tcPr>
            <w:tcW w:w="1666" w:type="pct"/>
          </w:tcPr>
          <w:p w14:paraId="117B27C9" w14:textId="77777777" w:rsidR="00773333" w:rsidRPr="00C0116F" w:rsidRDefault="00773333" w:rsidP="00DF49D4">
            <w:pPr>
              <w:spacing w:before="120" w:after="120" w:line="280" w:lineRule="exact"/>
              <w:rPr>
                <w:rFonts w:ascii="Arial" w:hAnsi="Arial" w:cs="Arial"/>
                <w:sz w:val="20"/>
                <w:szCs w:val="20"/>
              </w:rPr>
            </w:pPr>
          </w:p>
        </w:tc>
        <w:tc>
          <w:tcPr>
            <w:tcW w:w="1667" w:type="pct"/>
          </w:tcPr>
          <w:p w14:paraId="3CB1F661" w14:textId="77777777" w:rsidR="00773333" w:rsidRPr="00C0116F" w:rsidRDefault="00773333" w:rsidP="00DF49D4">
            <w:pPr>
              <w:spacing w:before="120" w:after="120" w:line="280" w:lineRule="exact"/>
              <w:rPr>
                <w:rFonts w:ascii="Arial" w:hAnsi="Arial" w:cs="Arial"/>
                <w:sz w:val="20"/>
                <w:szCs w:val="20"/>
              </w:rPr>
            </w:pPr>
          </w:p>
        </w:tc>
      </w:tr>
    </w:tbl>
    <w:p w14:paraId="165B0CFB" w14:textId="0396D21D" w:rsidR="00773333" w:rsidRPr="00C0116F" w:rsidRDefault="00773333" w:rsidP="00773333">
      <w:pPr>
        <w:pStyle w:val="ListParagraph"/>
        <w:numPr>
          <w:ilvl w:val="0"/>
          <w:numId w:val="8"/>
        </w:numPr>
        <w:spacing w:before="120" w:after="120" w:line="280" w:lineRule="exact"/>
        <w:ind w:left="357"/>
        <w:contextualSpacing w:val="0"/>
        <w:jc w:val="both"/>
        <w:rPr>
          <w:rFonts w:cs="Arial"/>
          <w:bCs/>
          <w:szCs w:val="20"/>
        </w:rPr>
      </w:pPr>
      <w:r w:rsidRPr="00C0116F">
        <w:rPr>
          <w:rFonts w:cs="Arial"/>
          <w:bCs/>
          <w:szCs w:val="20"/>
        </w:rPr>
        <w:t xml:space="preserve">Point </w:t>
      </w:r>
      <w:r w:rsidR="00D31824">
        <w:rPr>
          <w:rFonts w:cs="Arial"/>
          <w:bCs/>
          <w:szCs w:val="20"/>
        </w:rPr>
        <w:t>10</w:t>
      </w:r>
      <w:r w:rsidRPr="00C0116F">
        <w:rPr>
          <w:rFonts w:cs="Arial"/>
          <w:bCs/>
          <w:szCs w:val="20"/>
        </w:rPr>
        <w:t xml:space="preserve"> on the agenda, respectively:</w:t>
      </w:r>
    </w:p>
    <w:bookmarkEnd w:id="3"/>
    <w:p w14:paraId="3E0DA3D1" w14:textId="77777777" w:rsidR="00773333" w:rsidRPr="00C0116F" w:rsidRDefault="00773333" w:rsidP="00773333">
      <w:pPr>
        <w:pStyle w:val="ListParagraph"/>
        <w:spacing w:after="140" w:line="280" w:lineRule="exact"/>
        <w:ind w:left="363"/>
        <w:contextualSpacing w:val="0"/>
        <w:jc w:val="both"/>
        <w:rPr>
          <w:rFonts w:cs="Arial"/>
          <w:b w:val="0"/>
          <w:bCs/>
          <w:szCs w:val="20"/>
        </w:rPr>
      </w:pPr>
      <w:r w:rsidRPr="00C0116F">
        <w:rPr>
          <w:rFonts w:cs="Arial"/>
          <w:b w:val="0"/>
          <w:bCs/>
          <w:szCs w:val="20"/>
        </w:rPr>
        <w:t xml:space="preserve">Approval of the </w:t>
      </w:r>
      <w:proofErr w:type="spellStart"/>
      <w:r w:rsidRPr="00C0116F">
        <w:rPr>
          <w:rFonts w:cs="Arial"/>
          <w:b w:val="0"/>
          <w:bCs/>
          <w:szCs w:val="20"/>
        </w:rPr>
        <w:t>authorisation</w:t>
      </w:r>
      <w:proofErr w:type="spellEnd"/>
      <w:r w:rsidRPr="00C0116F">
        <w:rPr>
          <w:rFonts w:cs="Arial"/>
          <w:b w:val="0"/>
          <w:bCs/>
          <w:szCs w:val="20"/>
        </w:rPr>
        <w:t xml:space="preserve"> of the executive members of the Board of Directors and/or the Company’s Managers acting jointly or severally, with the right to sub-delegate, in the name and on behalf of the Company, with full power and authority, to execute any documents, including, but without limitation, the Resolutions of the EGMS of the Company, to file and to request the publication of the Resolutions in Part IV of the Official Gazette of Romania, to pick up any documents, as well as to fulfil any necessary formalities in front of the </w:t>
      </w:r>
      <w:r w:rsidRPr="00C0116F">
        <w:rPr>
          <w:rFonts w:cs="Arial"/>
          <w:b w:val="0"/>
          <w:bCs/>
          <w:szCs w:val="20"/>
        </w:rPr>
        <w:lastRenderedPageBreak/>
        <w:t>Trade Registry Office, as well as in front of any other authority, public institution, legal entities and individuals, as well as to carry out any acts for implementing and ensuring the opposability of the Resolutions which will be adopted by the EGMS.</w:t>
      </w:r>
    </w:p>
    <w:tbl>
      <w:tblPr>
        <w:tblStyle w:val="TableGrid"/>
        <w:tblW w:w="4788" w:type="pct"/>
        <w:tblInd w:w="345" w:type="dxa"/>
        <w:tblLook w:val="04A0" w:firstRow="1" w:lastRow="0" w:firstColumn="1" w:lastColumn="0" w:noHBand="0" w:noVBand="1"/>
      </w:tblPr>
      <w:tblGrid>
        <w:gridCol w:w="3168"/>
        <w:gridCol w:w="3168"/>
        <w:gridCol w:w="3169"/>
      </w:tblGrid>
      <w:tr w:rsidR="00773333" w:rsidRPr="00C0116F" w14:paraId="7D72FE47" w14:textId="77777777" w:rsidTr="00DF49D4">
        <w:tc>
          <w:tcPr>
            <w:tcW w:w="1666" w:type="pct"/>
          </w:tcPr>
          <w:p w14:paraId="2C527054" w14:textId="77777777" w:rsidR="00773333" w:rsidRPr="00C0116F" w:rsidRDefault="00773333" w:rsidP="00DF49D4">
            <w:pPr>
              <w:spacing w:before="120" w:after="120" w:line="280" w:lineRule="exact"/>
              <w:rPr>
                <w:rFonts w:ascii="Arial" w:hAnsi="Arial" w:cs="Arial"/>
                <w:sz w:val="20"/>
                <w:szCs w:val="20"/>
              </w:rPr>
            </w:pPr>
            <w:r w:rsidRPr="00C0116F">
              <w:rPr>
                <w:rFonts w:ascii="Arial" w:hAnsi="Arial" w:cs="Arial"/>
                <w:sz w:val="20"/>
                <w:szCs w:val="20"/>
              </w:rPr>
              <w:t>FOR</w:t>
            </w:r>
          </w:p>
        </w:tc>
        <w:tc>
          <w:tcPr>
            <w:tcW w:w="1666" w:type="pct"/>
          </w:tcPr>
          <w:p w14:paraId="71AC1377" w14:textId="77777777" w:rsidR="00773333" w:rsidRPr="00C0116F" w:rsidRDefault="00773333" w:rsidP="00DF49D4">
            <w:pPr>
              <w:spacing w:before="120" w:after="120" w:line="280" w:lineRule="exact"/>
              <w:rPr>
                <w:rFonts w:ascii="Arial" w:hAnsi="Arial" w:cs="Arial"/>
                <w:sz w:val="20"/>
                <w:szCs w:val="20"/>
              </w:rPr>
            </w:pPr>
            <w:r w:rsidRPr="00C0116F">
              <w:rPr>
                <w:rFonts w:ascii="Arial" w:hAnsi="Arial" w:cs="Arial"/>
                <w:sz w:val="20"/>
                <w:szCs w:val="20"/>
              </w:rPr>
              <w:t>AGAINST</w:t>
            </w:r>
          </w:p>
        </w:tc>
        <w:tc>
          <w:tcPr>
            <w:tcW w:w="1667" w:type="pct"/>
          </w:tcPr>
          <w:p w14:paraId="7173AAF9" w14:textId="77777777" w:rsidR="00773333" w:rsidRPr="00C0116F" w:rsidRDefault="00773333" w:rsidP="00DF49D4">
            <w:pPr>
              <w:spacing w:before="120" w:after="120" w:line="280" w:lineRule="exact"/>
              <w:rPr>
                <w:rFonts w:ascii="Arial" w:hAnsi="Arial" w:cs="Arial"/>
                <w:sz w:val="20"/>
                <w:szCs w:val="20"/>
              </w:rPr>
            </w:pPr>
            <w:r w:rsidRPr="00C0116F">
              <w:rPr>
                <w:rFonts w:ascii="Arial" w:hAnsi="Arial" w:cs="Arial"/>
                <w:sz w:val="20"/>
                <w:szCs w:val="20"/>
              </w:rPr>
              <w:t>ABSTENTION</w:t>
            </w:r>
          </w:p>
        </w:tc>
      </w:tr>
      <w:tr w:rsidR="00773333" w:rsidRPr="00C0116F" w14:paraId="40166F66" w14:textId="77777777" w:rsidTr="00DF49D4">
        <w:tc>
          <w:tcPr>
            <w:tcW w:w="1666" w:type="pct"/>
          </w:tcPr>
          <w:p w14:paraId="3F91D251" w14:textId="77777777" w:rsidR="00773333" w:rsidRPr="00C0116F" w:rsidRDefault="00773333" w:rsidP="00DF49D4">
            <w:pPr>
              <w:spacing w:before="120" w:after="120" w:line="280" w:lineRule="exact"/>
              <w:rPr>
                <w:rFonts w:ascii="Arial" w:hAnsi="Arial" w:cs="Arial"/>
                <w:sz w:val="20"/>
                <w:szCs w:val="20"/>
              </w:rPr>
            </w:pPr>
          </w:p>
        </w:tc>
        <w:tc>
          <w:tcPr>
            <w:tcW w:w="1666" w:type="pct"/>
          </w:tcPr>
          <w:p w14:paraId="583E5640" w14:textId="77777777" w:rsidR="00773333" w:rsidRPr="00C0116F" w:rsidRDefault="00773333" w:rsidP="00DF49D4">
            <w:pPr>
              <w:spacing w:before="120" w:after="120" w:line="280" w:lineRule="exact"/>
              <w:rPr>
                <w:rFonts w:ascii="Arial" w:hAnsi="Arial" w:cs="Arial"/>
                <w:sz w:val="20"/>
                <w:szCs w:val="20"/>
              </w:rPr>
            </w:pPr>
          </w:p>
        </w:tc>
        <w:tc>
          <w:tcPr>
            <w:tcW w:w="1667" w:type="pct"/>
          </w:tcPr>
          <w:p w14:paraId="6A7FB382" w14:textId="77777777" w:rsidR="00773333" w:rsidRPr="00C0116F" w:rsidRDefault="00773333" w:rsidP="00DF49D4">
            <w:pPr>
              <w:spacing w:before="120" w:after="120" w:line="280" w:lineRule="exact"/>
              <w:rPr>
                <w:rFonts w:ascii="Arial" w:hAnsi="Arial" w:cs="Arial"/>
                <w:sz w:val="20"/>
                <w:szCs w:val="20"/>
              </w:rPr>
            </w:pPr>
          </w:p>
        </w:tc>
      </w:tr>
    </w:tbl>
    <w:p w14:paraId="399403FB" w14:textId="01E8512F" w:rsidR="00B417ED" w:rsidRPr="00C0116F" w:rsidRDefault="00773333" w:rsidP="00A60E11">
      <w:pPr>
        <w:pStyle w:val="ListParagraph"/>
        <w:spacing w:before="120" w:after="140" w:line="280" w:lineRule="exact"/>
        <w:ind w:left="0"/>
        <w:contextualSpacing w:val="0"/>
        <w:jc w:val="both"/>
        <w:rPr>
          <w:rFonts w:cs="Arial"/>
          <w:b w:val="0"/>
          <w:bCs/>
          <w:i/>
          <w:iCs/>
          <w:szCs w:val="20"/>
        </w:rPr>
      </w:pPr>
      <w:r w:rsidRPr="00C0116F">
        <w:rPr>
          <w:rFonts w:cs="Arial"/>
          <w:b w:val="0"/>
          <w:bCs/>
          <w:szCs w:val="20"/>
        </w:rPr>
        <w:t xml:space="preserve"> </w:t>
      </w:r>
      <w:r w:rsidR="00B417ED" w:rsidRPr="00C0116F">
        <w:rPr>
          <w:rFonts w:cs="Arial"/>
          <w:b w:val="0"/>
          <w:bCs/>
          <w:szCs w:val="20"/>
        </w:rPr>
        <w:t>[</w:t>
      </w:r>
      <w:r w:rsidR="00B417ED" w:rsidRPr="00C0116F">
        <w:rPr>
          <w:rFonts w:cs="Arial"/>
          <w:b w:val="0"/>
          <w:bCs/>
          <w:i/>
          <w:iCs/>
          <w:szCs w:val="20"/>
          <w:highlight w:val="lightGray"/>
        </w:rPr>
        <w:t>NOTE: Indicate your vote by checking with an "X" one of the boxes "FOR", "AGAINST" or "ABSTENTION", depending on the shareholder's option. If more than one box is ticked with an "X" or no box is ticked, that vote shall be considered null and void</w:t>
      </w:r>
      <w:r w:rsidR="00B417ED" w:rsidRPr="00C0116F">
        <w:rPr>
          <w:rFonts w:cs="Arial"/>
          <w:b w:val="0"/>
          <w:bCs/>
          <w:szCs w:val="20"/>
        </w:rPr>
        <w:t xml:space="preserve">.] </w:t>
      </w:r>
    </w:p>
    <w:p w14:paraId="7E697F1C" w14:textId="77777777" w:rsidR="00B417ED" w:rsidRPr="00C0116F" w:rsidRDefault="00B417ED" w:rsidP="00A60E11">
      <w:pPr>
        <w:pStyle w:val="ListParagraph"/>
        <w:spacing w:before="120" w:after="140" w:line="280" w:lineRule="exact"/>
        <w:ind w:left="0"/>
        <w:contextualSpacing w:val="0"/>
        <w:jc w:val="both"/>
        <w:rPr>
          <w:rFonts w:cs="Arial"/>
          <w:szCs w:val="20"/>
        </w:rPr>
      </w:pPr>
      <w:r w:rsidRPr="00C0116F">
        <w:rPr>
          <w:rFonts w:cs="Arial"/>
          <w:szCs w:val="20"/>
        </w:rPr>
        <w:t>Attached to this ballot is/are:</w:t>
      </w:r>
    </w:p>
    <w:p w14:paraId="12F54DBD" w14:textId="7FAA30A5" w:rsidR="00C0116F" w:rsidRPr="00C0116F" w:rsidRDefault="00B417ED" w:rsidP="00C0116F">
      <w:pPr>
        <w:pStyle w:val="ListParagraph"/>
        <w:numPr>
          <w:ilvl w:val="0"/>
          <w:numId w:val="2"/>
        </w:numPr>
        <w:spacing w:before="120" w:after="120" w:line="280" w:lineRule="exact"/>
        <w:ind w:left="510" w:hanging="510"/>
        <w:contextualSpacing w:val="0"/>
        <w:jc w:val="both"/>
        <w:rPr>
          <w:rFonts w:cs="Arial"/>
          <w:b w:val="0"/>
          <w:bCs/>
          <w:szCs w:val="20"/>
        </w:rPr>
      </w:pPr>
      <w:bookmarkStart w:id="5" w:name="_Hlk79413055"/>
      <w:r w:rsidRPr="00C0116F">
        <w:rPr>
          <w:rFonts w:cs="Arial"/>
          <w:b w:val="0"/>
          <w:bCs/>
          <w:szCs w:val="20"/>
        </w:rPr>
        <w:t>a copy of the identity document allowing the identification in the register of shareholders</w:t>
      </w:r>
      <w:r w:rsidRPr="00C0116F">
        <w:t xml:space="preserve"> </w:t>
      </w:r>
      <w:r w:rsidRPr="00C0116F">
        <w:rPr>
          <w:rFonts w:cs="Arial"/>
          <w:b w:val="0"/>
          <w:bCs/>
          <w:szCs w:val="20"/>
        </w:rPr>
        <w:t xml:space="preserve">ONE UNITED PROPERTIES S.A, on the Reference Date, issued by the Central Depository S.A. and, if applicable, a copy of the identity document of the legal </w:t>
      </w:r>
      <w:r w:rsidR="00C0116F">
        <w:rPr>
          <w:rFonts w:cs="Arial"/>
          <w:b w:val="0"/>
          <w:bCs/>
          <w:szCs w:val="20"/>
        </w:rPr>
        <w:t xml:space="preserve">or conventional </w:t>
      </w:r>
      <w:r w:rsidR="00372294" w:rsidRPr="00C0116F">
        <w:rPr>
          <w:rFonts w:cs="Arial"/>
          <w:b w:val="0"/>
          <w:bCs/>
          <w:szCs w:val="20"/>
        </w:rPr>
        <w:t>representative</w:t>
      </w:r>
      <w:r w:rsidRPr="00C0116F">
        <w:rPr>
          <w:rFonts w:cs="Arial"/>
          <w:b w:val="0"/>
          <w:bCs/>
          <w:szCs w:val="20"/>
        </w:rPr>
        <w:t xml:space="preserve"> (BI or CI for Romanian citizens, or passport, residence permit for foreign citizens), in case of shareholders legal persons or natural persons without exercise capacity or with restricted exercise capacity</w:t>
      </w:r>
      <w:r w:rsidR="00C0116F" w:rsidRPr="00C0116F">
        <w:rPr>
          <w:rFonts w:cs="Arial"/>
          <w:b w:val="0"/>
          <w:bCs/>
          <w:szCs w:val="20"/>
        </w:rPr>
        <w:t xml:space="preserve"> or natural or legal persons conventionally represented under a valid power of attorney; </w:t>
      </w:r>
    </w:p>
    <w:p w14:paraId="303E4797" w14:textId="67B3FE16" w:rsidR="00B417ED" w:rsidRPr="00C0116F" w:rsidRDefault="00C0116F" w:rsidP="00C0116F">
      <w:pPr>
        <w:pStyle w:val="ListParagraph"/>
        <w:numPr>
          <w:ilvl w:val="0"/>
          <w:numId w:val="2"/>
        </w:numPr>
        <w:spacing w:before="120" w:after="140" w:line="280" w:lineRule="exact"/>
        <w:ind w:left="510" w:hanging="510"/>
        <w:contextualSpacing w:val="0"/>
        <w:jc w:val="both"/>
        <w:rPr>
          <w:rFonts w:cs="Arial"/>
          <w:b w:val="0"/>
          <w:bCs/>
          <w:szCs w:val="20"/>
        </w:rPr>
      </w:pPr>
      <w:r w:rsidRPr="00C0116F">
        <w:rPr>
          <w:rFonts w:cs="Arial"/>
          <w:b w:val="0"/>
          <w:bCs/>
          <w:szCs w:val="20"/>
        </w:rPr>
        <w:t>if applicable, the power of attorney by virtue of which this correspondence vote ballot has been transmitted by the conventional representative of the natural or legal person, in copy, bearing a reference to the original under the representative’s signature; and</w:t>
      </w:r>
    </w:p>
    <w:p w14:paraId="604D2D6B" w14:textId="77777777" w:rsidR="00B417ED" w:rsidRPr="00C0116F" w:rsidRDefault="00B417ED" w:rsidP="00A60E11">
      <w:pPr>
        <w:pStyle w:val="ListParagraph"/>
        <w:numPr>
          <w:ilvl w:val="0"/>
          <w:numId w:val="2"/>
        </w:numPr>
        <w:spacing w:before="120" w:after="140" w:line="280" w:lineRule="exact"/>
        <w:ind w:left="510" w:hanging="510"/>
        <w:contextualSpacing w:val="0"/>
        <w:jc w:val="both"/>
        <w:rPr>
          <w:rFonts w:cs="Arial"/>
          <w:b w:val="0"/>
          <w:bCs/>
          <w:szCs w:val="20"/>
        </w:rPr>
      </w:pPr>
      <w:r w:rsidRPr="00C0116F">
        <w:rPr>
          <w:rFonts w:cs="Arial"/>
          <w:b w:val="0"/>
          <w:bCs/>
          <w:szCs w:val="20"/>
        </w:rPr>
        <w:t xml:space="preserve">in case of shareholders who are legal persons, the certificate of status (in Romanian </w:t>
      </w:r>
      <w:proofErr w:type="spellStart"/>
      <w:r w:rsidRPr="00C0116F">
        <w:rPr>
          <w:rFonts w:cs="Arial"/>
          <w:b w:val="0"/>
          <w:bCs/>
          <w:i/>
          <w:iCs/>
          <w:szCs w:val="20"/>
        </w:rPr>
        <w:t>certificat</w:t>
      </w:r>
      <w:proofErr w:type="spellEnd"/>
      <w:r w:rsidRPr="00C0116F">
        <w:rPr>
          <w:rFonts w:cs="Arial"/>
          <w:b w:val="0"/>
          <w:bCs/>
          <w:i/>
          <w:iCs/>
          <w:szCs w:val="20"/>
        </w:rPr>
        <w:t xml:space="preserve"> </w:t>
      </w:r>
      <w:proofErr w:type="spellStart"/>
      <w:r w:rsidRPr="00C0116F">
        <w:rPr>
          <w:rFonts w:cs="Arial"/>
          <w:b w:val="0"/>
          <w:bCs/>
          <w:i/>
          <w:iCs/>
          <w:szCs w:val="20"/>
        </w:rPr>
        <w:t>constatator</w:t>
      </w:r>
      <w:proofErr w:type="spellEnd"/>
      <w:r w:rsidRPr="00C0116F">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bookmarkEnd w:id="5"/>
      <w:r w:rsidRPr="00C0116F">
        <w:rPr>
          <w:rFonts w:cs="Arial"/>
          <w:b w:val="0"/>
          <w:bCs/>
          <w:szCs w:val="20"/>
        </w:rPr>
        <w:t>.</w:t>
      </w:r>
    </w:p>
    <w:p w14:paraId="0BD4393E" w14:textId="791474A4" w:rsidR="00B417ED" w:rsidRPr="00C0116F" w:rsidRDefault="00B417ED" w:rsidP="00A60E11">
      <w:pPr>
        <w:pStyle w:val="ListParagraph"/>
        <w:spacing w:before="120" w:after="140" w:line="280" w:lineRule="exact"/>
        <w:ind w:left="0"/>
        <w:contextualSpacing w:val="0"/>
        <w:jc w:val="both"/>
        <w:rPr>
          <w:rFonts w:cs="Arial"/>
          <w:b w:val="0"/>
          <w:bCs/>
          <w:szCs w:val="20"/>
        </w:rPr>
      </w:pPr>
      <w:r w:rsidRPr="00C0116F">
        <w:rPr>
          <w:rFonts w:cs="Arial"/>
          <w:b w:val="0"/>
          <w:bCs/>
          <w:szCs w:val="20"/>
        </w:rPr>
        <w:t xml:space="preserve">The deadline for the Company to receive the ballot papers by correspondence for the </w:t>
      </w:r>
      <w:r w:rsidR="00101617" w:rsidRPr="00C0116F">
        <w:rPr>
          <w:rFonts w:cs="Arial"/>
          <w:b w:val="0"/>
          <w:bCs/>
          <w:szCs w:val="20"/>
        </w:rPr>
        <w:t>E</w:t>
      </w:r>
      <w:r w:rsidRPr="00C0116F">
        <w:rPr>
          <w:rFonts w:cs="Arial"/>
          <w:b w:val="0"/>
          <w:bCs/>
          <w:szCs w:val="20"/>
        </w:rPr>
        <w:t xml:space="preserve">GMS is </w:t>
      </w:r>
      <w:r w:rsidR="009D16A6">
        <w:rPr>
          <w:rFonts w:cs="Arial"/>
          <w:b w:val="0"/>
          <w:bCs/>
          <w:szCs w:val="20"/>
        </w:rPr>
        <w:t>4</w:t>
      </w:r>
      <w:r w:rsidR="00C0116F">
        <w:rPr>
          <w:rFonts w:cs="Arial"/>
          <w:b w:val="0"/>
          <w:bCs/>
          <w:szCs w:val="20"/>
        </w:rPr>
        <w:t xml:space="preserve"> October 2023</w:t>
      </w:r>
      <w:r w:rsidRPr="00C0116F">
        <w:rPr>
          <w:rFonts w:cs="Arial"/>
          <w:b w:val="0"/>
          <w:bCs/>
          <w:szCs w:val="20"/>
        </w:rPr>
        <w:t xml:space="preserve">, at </w:t>
      </w:r>
      <w:r w:rsidR="00A60E11" w:rsidRPr="00C0116F">
        <w:rPr>
          <w:rFonts w:cs="Arial"/>
          <w:b w:val="0"/>
          <w:bCs/>
          <w:szCs w:val="20"/>
        </w:rPr>
        <w:t xml:space="preserve">11:59 </w:t>
      </w:r>
      <w:r w:rsidR="00510E9D" w:rsidRPr="00C0116F">
        <w:rPr>
          <w:rFonts w:cs="Arial"/>
          <w:b w:val="0"/>
          <w:bCs/>
          <w:szCs w:val="20"/>
        </w:rPr>
        <w:t>P</w:t>
      </w:r>
      <w:r w:rsidR="00363693" w:rsidRPr="00C0116F">
        <w:rPr>
          <w:rFonts w:cs="Arial"/>
          <w:b w:val="0"/>
          <w:bCs/>
          <w:szCs w:val="20"/>
        </w:rPr>
        <w:t>.</w:t>
      </w:r>
      <w:r w:rsidR="00510E9D" w:rsidRPr="00C0116F">
        <w:rPr>
          <w:rFonts w:cs="Arial"/>
          <w:b w:val="0"/>
          <w:bCs/>
          <w:szCs w:val="20"/>
        </w:rPr>
        <w:t>M</w:t>
      </w:r>
      <w:r w:rsidR="00363693" w:rsidRPr="00C0116F">
        <w:rPr>
          <w:rFonts w:cs="Arial"/>
          <w:b w:val="0"/>
          <w:bCs/>
          <w:szCs w:val="20"/>
        </w:rPr>
        <w:t>.</w:t>
      </w:r>
      <w:r w:rsidRPr="00C0116F">
        <w:rPr>
          <w:rFonts w:cs="Arial"/>
          <w:b w:val="0"/>
          <w:bCs/>
          <w:szCs w:val="20"/>
        </w:rPr>
        <w:t xml:space="preserve"> (Romanian time).</w:t>
      </w:r>
    </w:p>
    <w:p w14:paraId="67A4AB0E" w14:textId="77777777" w:rsidR="00B417ED" w:rsidRPr="00C0116F" w:rsidRDefault="00B417ED" w:rsidP="00A60E11">
      <w:pPr>
        <w:pStyle w:val="ListParagraph"/>
        <w:spacing w:before="120" w:after="140" w:line="280" w:lineRule="exact"/>
        <w:ind w:left="360"/>
        <w:contextualSpacing w:val="0"/>
        <w:jc w:val="both"/>
        <w:rPr>
          <w:rFonts w:cs="Arial"/>
          <w:b w:val="0"/>
          <w:bCs/>
          <w:szCs w:val="20"/>
        </w:rPr>
      </w:pPr>
    </w:p>
    <w:p w14:paraId="33432662" w14:textId="77777777" w:rsidR="00B417ED" w:rsidRPr="00C0116F" w:rsidRDefault="00B417ED" w:rsidP="00A60E11">
      <w:pPr>
        <w:pStyle w:val="ListParagraph"/>
        <w:spacing w:before="120" w:after="140" w:line="280" w:lineRule="exact"/>
        <w:ind w:left="0"/>
        <w:contextualSpacing w:val="0"/>
        <w:jc w:val="both"/>
        <w:rPr>
          <w:rFonts w:cs="Arial"/>
          <w:b w:val="0"/>
          <w:bCs/>
          <w:szCs w:val="20"/>
        </w:rPr>
      </w:pPr>
      <w:r w:rsidRPr="00C0116F">
        <w:rPr>
          <w:rFonts w:cs="Arial"/>
          <w:b w:val="0"/>
          <w:bCs/>
          <w:szCs w:val="20"/>
        </w:rPr>
        <w:t>Date of the correspondence vote ballot: ______________</w:t>
      </w:r>
    </w:p>
    <w:p w14:paraId="32243F77" w14:textId="661715B2" w:rsidR="00B417ED" w:rsidRPr="00C0116F" w:rsidRDefault="00B417ED" w:rsidP="00A60E11">
      <w:pPr>
        <w:pStyle w:val="ListParagraph"/>
        <w:spacing w:before="120" w:after="140" w:line="280" w:lineRule="exact"/>
        <w:ind w:left="0"/>
        <w:contextualSpacing w:val="0"/>
        <w:jc w:val="both"/>
        <w:rPr>
          <w:rFonts w:cs="Arial"/>
          <w:szCs w:val="20"/>
        </w:rPr>
      </w:pPr>
      <w:r w:rsidRPr="00C0116F">
        <w:rPr>
          <w:rFonts w:cs="Arial"/>
          <w:b w:val="0"/>
          <w:bCs/>
          <w:szCs w:val="20"/>
        </w:rPr>
        <w:t>Signature: _____________</w:t>
      </w:r>
    </w:p>
    <w:sectPr w:rsidR="00B417ED" w:rsidRPr="00C0116F" w:rsidSect="00B417ED">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CCF3" w14:textId="77777777" w:rsidR="00595167" w:rsidRDefault="00595167" w:rsidP="00A476D7">
      <w:r>
        <w:separator/>
      </w:r>
    </w:p>
  </w:endnote>
  <w:endnote w:type="continuationSeparator" w:id="0">
    <w:p w14:paraId="388F5D1E" w14:textId="77777777" w:rsidR="00595167" w:rsidRDefault="00595167"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25FA061E" w14:textId="259D58D5" w:rsidR="00702A02" w:rsidRDefault="007B5FD2" w:rsidP="00702A02">
        <w:pPr>
          <w:pStyle w:val="Footer"/>
          <w:jc w:val="center"/>
          <w:rPr>
            <w:rFonts w:ascii="Arial" w:hAnsi="Arial" w:cs="Arial"/>
            <w:noProof/>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25FAB8B8" w14:textId="77777777" w:rsidTr="00B75C4F">
          <w:trPr>
            <w:jc w:val="center"/>
          </w:trPr>
          <w:tc>
            <w:tcPr>
              <w:tcW w:w="265" w:type="dxa"/>
            </w:tcPr>
            <w:p w14:paraId="03C97967"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1E8D2CC8" wp14:editId="28FBC881">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343295A"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22963FBC"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5E47BA27" wp14:editId="00BD5A5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917C132"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F5B9A52"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7B3F6BDB" wp14:editId="4B19AFDD">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83BF8B5"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FC10514"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37C87AE" wp14:editId="4B6DE23F">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AECBB7D"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26E1817B"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518D6207" wp14:editId="37F689E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43101B5" w14:textId="77777777" w:rsidR="00702A02" w:rsidRPr="00DC0E48" w:rsidRDefault="00702A02" w:rsidP="00702A02">
              <w:pPr>
                <w:pStyle w:val="Footer"/>
                <w:rPr>
                  <w:rFonts w:ascii="Segoe UI" w:hAnsi="Segoe UI" w:cs="Segoe UI"/>
                  <w:color w:val="002060"/>
                  <w:sz w:val="12"/>
                  <w:szCs w:val="12"/>
                </w:rPr>
              </w:pPr>
            </w:p>
          </w:tc>
          <w:tc>
            <w:tcPr>
              <w:tcW w:w="3690" w:type="dxa"/>
            </w:tcPr>
            <w:p w14:paraId="571B552B"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E9F3959"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4D67E64B"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294DBA8A" w:rsidR="007B5FD2" w:rsidRPr="00702A02" w:rsidRDefault="00000000" w:rsidP="00702A02">
        <w:pPr>
          <w:pStyle w:val="Footer"/>
          <w:rPr>
            <w:rFonts w:ascii="Arial" w:hAnsi="Arial" w:cs="Arial"/>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02A02" w14:paraId="7D245D6B" w14:textId="77777777" w:rsidTr="00B75C4F">
      <w:trPr>
        <w:jc w:val="center"/>
      </w:trPr>
      <w:tc>
        <w:tcPr>
          <w:tcW w:w="265" w:type="dxa"/>
        </w:tcPr>
        <w:p w14:paraId="24160814" w14:textId="77777777" w:rsidR="00702A02" w:rsidRDefault="00702A02" w:rsidP="00702A02">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7720DE82" wp14:editId="43051F2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C40B590" w14:textId="77777777" w:rsidR="00702A02" w:rsidRPr="00900C1F" w:rsidRDefault="00702A02" w:rsidP="00702A02">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59824E65" w14:textId="77777777" w:rsidR="00702A02" w:rsidRPr="00926997" w:rsidRDefault="00702A02" w:rsidP="00702A02">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368A0E97" wp14:editId="695E796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770666E8" w14:textId="77777777" w:rsidR="00702A02" w:rsidRPr="00926997" w:rsidRDefault="00702A02" w:rsidP="00702A02">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BA6D9E7"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6863D68E" wp14:editId="592AEEA2">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B024410" w14:textId="77777777" w:rsidR="00702A02" w:rsidRPr="007829E4" w:rsidRDefault="00702A02" w:rsidP="00702A02">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0FA0F28" w14:textId="77777777" w:rsidR="00702A02" w:rsidRPr="007829E4" w:rsidRDefault="00702A02" w:rsidP="00702A02">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5F11B004" wp14:editId="449A6A4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4240FE1" w14:textId="77777777" w:rsidR="00702A02" w:rsidRPr="007829E4" w:rsidRDefault="00702A02" w:rsidP="00702A02">
          <w:pPr>
            <w:pStyle w:val="Footer"/>
            <w:rPr>
              <w:u w:val="single"/>
            </w:rPr>
          </w:pPr>
          <w:r w:rsidRPr="007829E4">
            <w:rPr>
              <w:rFonts w:ascii="Segoe UI" w:hAnsi="Segoe UI" w:cs="Segoe UI"/>
              <w:color w:val="002060"/>
              <w:sz w:val="12"/>
              <w:szCs w:val="12"/>
              <w:u w:val="single"/>
            </w:rPr>
            <w:t>www.one.ro</w:t>
          </w:r>
        </w:p>
      </w:tc>
      <w:tc>
        <w:tcPr>
          <w:tcW w:w="270" w:type="dxa"/>
        </w:tcPr>
        <w:p w14:paraId="4681F3DF" w14:textId="77777777" w:rsidR="00702A02" w:rsidRPr="00DC0E48" w:rsidRDefault="00702A02" w:rsidP="00702A02">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72EB59E3" wp14:editId="49E45998">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2757BC8" w14:textId="77777777" w:rsidR="00702A02" w:rsidRPr="00DC0E48" w:rsidRDefault="00702A02" w:rsidP="00702A02">
          <w:pPr>
            <w:pStyle w:val="Footer"/>
            <w:rPr>
              <w:rFonts w:ascii="Segoe UI" w:hAnsi="Segoe UI" w:cs="Segoe UI"/>
              <w:color w:val="002060"/>
              <w:sz w:val="12"/>
              <w:szCs w:val="12"/>
            </w:rPr>
          </w:pPr>
        </w:p>
      </w:tc>
      <w:tc>
        <w:tcPr>
          <w:tcW w:w="3690" w:type="dxa"/>
        </w:tcPr>
        <w:p w14:paraId="701A67A4" w14:textId="77777777" w:rsidR="00702A02" w:rsidRPr="00DC0E48" w:rsidRDefault="00702A02" w:rsidP="00702A02">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007036E" w14:textId="77777777" w:rsidR="00702A02" w:rsidRDefault="00702A02" w:rsidP="00702A02">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681B5F50" w14:textId="77777777" w:rsidR="00702A02" w:rsidRDefault="00702A02" w:rsidP="00702A02">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4EF18F5F"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FC35" w14:textId="77777777" w:rsidR="00595167" w:rsidRDefault="00595167" w:rsidP="00A476D7">
      <w:r>
        <w:separator/>
      </w:r>
    </w:p>
  </w:footnote>
  <w:footnote w:type="continuationSeparator" w:id="0">
    <w:p w14:paraId="65E2D9C4" w14:textId="77777777" w:rsidR="00595167" w:rsidRDefault="00595167"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AFAD80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1F0B6BF" w:rsidR="007B5FD2" w:rsidRPr="00E84CAE" w:rsidRDefault="004750E6" w:rsidP="00E84CAE">
    <w:pPr>
      <w:pStyle w:val="Header"/>
      <w:spacing w:line="276" w:lineRule="auto"/>
      <w:jc w:val="center"/>
      <w:rPr>
        <w:rFonts w:ascii="Arial" w:hAnsi="Arial" w:cs="Arial"/>
        <w:sz w:val="20"/>
        <w:szCs w:val="20"/>
      </w:rPr>
    </w:pPr>
    <w:r>
      <w:rPr>
        <w:noProof/>
      </w:rPr>
      <w:drawing>
        <wp:inline distT="0" distB="0" distL="0" distR="0" wp14:anchorId="2A9F6FBD" wp14:editId="7A7060A1">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BF4"/>
    <w:multiLevelType w:val="hybridMultilevel"/>
    <w:tmpl w:val="9EF00F22"/>
    <w:lvl w:ilvl="0" w:tplc="04090001">
      <w:start w:val="1"/>
      <w:numFmt w:val="bullet"/>
      <w:lvlText w:val=""/>
      <w:lvlJc w:val="left"/>
      <w:pPr>
        <w:ind w:left="720" w:hanging="432"/>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00552"/>
    <w:multiLevelType w:val="hybridMultilevel"/>
    <w:tmpl w:val="C45C95A4"/>
    <w:lvl w:ilvl="0" w:tplc="FE42D1F0">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827B6"/>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71230"/>
    <w:multiLevelType w:val="hybridMultilevel"/>
    <w:tmpl w:val="F5623D54"/>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8" w15:restartNumberingAfterBreak="0">
    <w:nsid w:val="11C743BC"/>
    <w:multiLevelType w:val="hybridMultilevel"/>
    <w:tmpl w:val="A934E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7F3100"/>
    <w:multiLevelType w:val="hybridMultilevel"/>
    <w:tmpl w:val="85F812BA"/>
    <w:lvl w:ilvl="0" w:tplc="DD0EDBDE">
      <w:start w:val="1"/>
      <w:numFmt w:val="decimal"/>
      <w:lvlText w:val="5.1.%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23897391"/>
    <w:multiLevelType w:val="hybridMultilevel"/>
    <w:tmpl w:val="1E7CEE4E"/>
    <w:lvl w:ilvl="0" w:tplc="B356A21E">
      <w:start w:val="1"/>
      <w:numFmt w:val="lowerRoman"/>
      <w:lvlText w:val="(%1)"/>
      <w:lvlJc w:val="left"/>
      <w:pPr>
        <w:ind w:left="1077" w:hanging="360"/>
      </w:pPr>
      <w:rPr>
        <w:b w:val="0"/>
        <w:bCs/>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7F3252"/>
    <w:multiLevelType w:val="hybridMultilevel"/>
    <w:tmpl w:val="2796F6D8"/>
    <w:lvl w:ilvl="0" w:tplc="05724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75052B"/>
    <w:multiLevelType w:val="hybridMultilevel"/>
    <w:tmpl w:val="9B5EEF36"/>
    <w:lvl w:ilvl="0" w:tplc="78B68392">
      <w:start w:val="1"/>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A2F51"/>
    <w:multiLevelType w:val="hybridMultilevel"/>
    <w:tmpl w:val="E08C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F2BDF"/>
    <w:multiLevelType w:val="hybridMultilevel"/>
    <w:tmpl w:val="F84E7FE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2469A1"/>
    <w:multiLevelType w:val="hybridMultilevel"/>
    <w:tmpl w:val="E070B7A2"/>
    <w:lvl w:ilvl="0" w:tplc="5B647C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CC7A3C"/>
    <w:multiLevelType w:val="hybridMultilevel"/>
    <w:tmpl w:val="37D43E7C"/>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2F2E31"/>
    <w:multiLevelType w:val="hybridMultilevel"/>
    <w:tmpl w:val="BEF8C958"/>
    <w:lvl w:ilvl="0" w:tplc="04090017">
      <w:start w:val="1"/>
      <w:numFmt w:val="lowerLetter"/>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E42322"/>
    <w:multiLevelType w:val="hybridMultilevel"/>
    <w:tmpl w:val="0172E0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C72A4C"/>
    <w:multiLevelType w:val="hybridMultilevel"/>
    <w:tmpl w:val="B7C208D4"/>
    <w:lvl w:ilvl="0" w:tplc="FE5A5E40">
      <w:start w:val="1"/>
      <w:numFmt w:val="lowerLetter"/>
      <w:lvlText w:val="%1)"/>
      <w:lvlJc w:val="left"/>
      <w:pPr>
        <w:ind w:left="1077" w:hanging="360"/>
      </w:pPr>
      <w:rPr>
        <w:b w:val="0"/>
        <w:bCs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3" w15:restartNumberingAfterBreak="0">
    <w:nsid w:val="3DEE1ED7"/>
    <w:multiLevelType w:val="hybridMultilevel"/>
    <w:tmpl w:val="A5CE3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125E58"/>
    <w:multiLevelType w:val="hybridMultilevel"/>
    <w:tmpl w:val="35E6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BB633B"/>
    <w:multiLevelType w:val="hybridMultilevel"/>
    <w:tmpl w:val="29B219BE"/>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0D53290"/>
    <w:multiLevelType w:val="hybridMultilevel"/>
    <w:tmpl w:val="ED92C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507339"/>
    <w:multiLevelType w:val="hybridMultilevel"/>
    <w:tmpl w:val="7E70057C"/>
    <w:lvl w:ilvl="0" w:tplc="04090017">
      <w:start w:val="1"/>
      <w:numFmt w:val="lowerLetter"/>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D22D4D"/>
    <w:multiLevelType w:val="hybridMultilevel"/>
    <w:tmpl w:val="4FE0D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41E01"/>
    <w:multiLevelType w:val="hybridMultilevel"/>
    <w:tmpl w:val="EA60083E"/>
    <w:lvl w:ilvl="0" w:tplc="FFFFFFFF">
      <w:start w:val="1"/>
      <w:numFmt w:val="lowerLetter"/>
      <w:lvlText w:val="%1)"/>
      <w:lvlJc w:val="center"/>
      <w:pPr>
        <w:ind w:left="648"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C862DB"/>
    <w:multiLevelType w:val="hybridMultilevel"/>
    <w:tmpl w:val="73561EB0"/>
    <w:lvl w:ilvl="0" w:tplc="04090017">
      <w:start w:val="1"/>
      <w:numFmt w:val="lowerLetter"/>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B6C1B"/>
    <w:multiLevelType w:val="hybridMultilevel"/>
    <w:tmpl w:val="3FDC6F94"/>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34" w15:restartNumberingAfterBreak="0">
    <w:nsid w:val="5FAB7B65"/>
    <w:multiLevelType w:val="hybridMultilevel"/>
    <w:tmpl w:val="8AEE6704"/>
    <w:lvl w:ilvl="0" w:tplc="628E46E2">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6A0E4D"/>
    <w:multiLevelType w:val="hybridMultilevel"/>
    <w:tmpl w:val="EA4C099A"/>
    <w:lvl w:ilvl="0" w:tplc="04090001">
      <w:start w:val="1"/>
      <w:numFmt w:val="bullet"/>
      <w:lvlText w:val=""/>
      <w:lvlJc w:val="left"/>
      <w:pPr>
        <w:ind w:left="720" w:hanging="432"/>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3754CA"/>
    <w:multiLevelType w:val="hybridMultilevel"/>
    <w:tmpl w:val="07825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E70979"/>
    <w:multiLevelType w:val="hybridMultilevel"/>
    <w:tmpl w:val="DD965D72"/>
    <w:lvl w:ilvl="0" w:tplc="409CF76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40" w15:restartNumberingAfterBreak="0">
    <w:nsid w:val="71602FAB"/>
    <w:multiLevelType w:val="hybridMultilevel"/>
    <w:tmpl w:val="7B5E4FF4"/>
    <w:lvl w:ilvl="0" w:tplc="04090001">
      <w:start w:val="1"/>
      <w:numFmt w:val="bullet"/>
      <w:lvlText w:val=""/>
      <w:lvlJc w:val="left"/>
      <w:pPr>
        <w:ind w:left="720" w:hanging="432"/>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162154F"/>
    <w:multiLevelType w:val="hybridMultilevel"/>
    <w:tmpl w:val="BFCEB2B2"/>
    <w:lvl w:ilvl="0" w:tplc="5ECE8FBC">
      <w:start w:val="1"/>
      <w:numFmt w:val="decimal"/>
      <w:lvlText w:val="5.%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2"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3" w15:restartNumberingAfterBreak="0">
    <w:nsid w:val="7B8B5AF5"/>
    <w:multiLevelType w:val="hybridMultilevel"/>
    <w:tmpl w:val="2856CCFE"/>
    <w:lvl w:ilvl="0" w:tplc="04090001">
      <w:start w:val="1"/>
      <w:numFmt w:val="bullet"/>
      <w:lvlText w:val=""/>
      <w:lvlJc w:val="left"/>
      <w:pPr>
        <w:ind w:left="720" w:hanging="432"/>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304603">
    <w:abstractNumId w:val="39"/>
  </w:num>
  <w:num w:numId="2" w16cid:durableId="2120833014">
    <w:abstractNumId w:val="36"/>
  </w:num>
  <w:num w:numId="3" w16cid:durableId="1030494371">
    <w:abstractNumId w:val="12"/>
  </w:num>
  <w:num w:numId="4" w16cid:durableId="457181682">
    <w:abstractNumId w:val="4"/>
  </w:num>
  <w:num w:numId="5" w16cid:durableId="132868958">
    <w:abstractNumId w:val="21"/>
  </w:num>
  <w:num w:numId="6" w16cid:durableId="738092293">
    <w:abstractNumId w:val="3"/>
  </w:num>
  <w:num w:numId="7" w16cid:durableId="1234777648">
    <w:abstractNumId w:val="42"/>
  </w:num>
  <w:num w:numId="8" w16cid:durableId="1346518437">
    <w:abstractNumId w:val="34"/>
  </w:num>
  <w:num w:numId="9" w16cid:durableId="2068842307">
    <w:abstractNumId w:val="25"/>
  </w:num>
  <w:num w:numId="10" w16cid:durableId="942808800">
    <w:abstractNumId w:val="6"/>
  </w:num>
  <w:num w:numId="11" w16cid:durableId="1732387853">
    <w:abstractNumId w:val="2"/>
  </w:num>
  <w:num w:numId="12" w16cid:durableId="1954363256">
    <w:abstractNumId w:val="9"/>
  </w:num>
  <w:num w:numId="13" w16cid:durableId="967977125">
    <w:abstractNumId w:val="37"/>
  </w:num>
  <w:num w:numId="14" w16cid:durableId="625548471">
    <w:abstractNumId w:val="5"/>
  </w:num>
  <w:num w:numId="15" w16cid:durableId="589628533">
    <w:abstractNumId w:val="33"/>
  </w:num>
  <w:num w:numId="16" w16cid:durableId="1095173957">
    <w:abstractNumId w:val="32"/>
  </w:num>
  <w:num w:numId="17" w16cid:durableId="183523873">
    <w:abstractNumId w:val="18"/>
  </w:num>
  <w:num w:numId="18" w16cid:durableId="499806944">
    <w:abstractNumId w:val="41"/>
  </w:num>
  <w:num w:numId="19" w16cid:durableId="981540820">
    <w:abstractNumId w:val="10"/>
  </w:num>
  <w:num w:numId="20" w16cid:durableId="273437679">
    <w:abstractNumId w:val="14"/>
  </w:num>
  <w:num w:numId="21" w16cid:durableId="1983540341">
    <w:abstractNumId w:val="15"/>
  </w:num>
  <w:num w:numId="22" w16cid:durableId="952634079">
    <w:abstractNumId w:val="22"/>
  </w:num>
  <w:num w:numId="23" w16cid:durableId="1162693819">
    <w:abstractNumId w:val="13"/>
  </w:num>
  <w:num w:numId="24" w16cid:durableId="1162702642">
    <w:abstractNumId w:val="11"/>
  </w:num>
  <w:num w:numId="25" w16cid:durableId="1776438236">
    <w:abstractNumId w:val="30"/>
  </w:num>
  <w:num w:numId="26" w16cid:durableId="1838229572">
    <w:abstractNumId w:val="8"/>
  </w:num>
  <w:num w:numId="27" w16cid:durableId="1158033639">
    <w:abstractNumId w:val="24"/>
  </w:num>
  <w:num w:numId="28" w16cid:durableId="1782139906">
    <w:abstractNumId w:val="23"/>
  </w:num>
  <w:num w:numId="29" w16cid:durableId="1388339247">
    <w:abstractNumId w:val="1"/>
  </w:num>
  <w:num w:numId="30" w16cid:durableId="1001930353">
    <w:abstractNumId w:val="17"/>
  </w:num>
  <w:num w:numId="31" w16cid:durableId="1437478255">
    <w:abstractNumId w:val="7"/>
  </w:num>
  <w:num w:numId="32" w16cid:durableId="1395160306">
    <w:abstractNumId w:val="20"/>
  </w:num>
  <w:num w:numId="33" w16cid:durableId="1806967717">
    <w:abstractNumId w:val="27"/>
  </w:num>
  <w:num w:numId="34" w16cid:durableId="225799728">
    <w:abstractNumId w:val="26"/>
  </w:num>
  <w:num w:numId="35" w16cid:durableId="1873416336">
    <w:abstractNumId w:val="43"/>
  </w:num>
  <w:num w:numId="36" w16cid:durableId="898637886">
    <w:abstractNumId w:val="38"/>
  </w:num>
  <w:num w:numId="37" w16cid:durableId="888110640">
    <w:abstractNumId w:val="16"/>
  </w:num>
  <w:num w:numId="38" w16cid:durableId="1234925173">
    <w:abstractNumId w:val="31"/>
  </w:num>
  <w:num w:numId="39" w16cid:durableId="785660954">
    <w:abstractNumId w:val="40"/>
  </w:num>
  <w:num w:numId="40" w16cid:durableId="1760519779">
    <w:abstractNumId w:val="19"/>
  </w:num>
  <w:num w:numId="41" w16cid:durableId="1089958883">
    <w:abstractNumId w:val="35"/>
  </w:num>
  <w:num w:numId="42" w16cid:durableId="254172142">
    <w:abstractNumId w:val="29"/>
  </w:num>
  <w:num w:numId="43" w16cid:durableId="346373968">
    <w:abstractNumId w:val="0"/>
  </w:num>
  <w:num w:numId="44" w16cid:durableId="64049745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BFE"/>
    <w:rsid w:val="00054787"/>
    <w:rsid w:val="00055D46"/>
    <w:rsid w:val="00061AA2"/>
    <w:rsid w:val="00076A15"/>
    <w:rsid w:val="00081142"/>
    <w:rsid w:val="00086EE6"/>
    <w:rsid w:val="00087E18"/>
    <w:rsid w:val="000A31BC"/>
    <w:rsid w:val="000A7A65"/>
    <w:rsid w:val="000B31A9"/>
    <w:rsid w:val="000B47BD"/>
    <w:rsid w:val="000B47D1"/>
    <w:rsid w:val="000D1E1F"/>
    <w:rsid w:val="000D3678"/>
    <w:rsid w:val="000D3B1F"/>
    <w:rsid w:val="000D63A3"/>
    <w:rsid w:val="000D7920"/>
    <w:rsid w:val="000E3A37"/>
    <w:rsid w:val="000E644E"/>
    <w:rsid w:val="000F1F46"/>
    <w:rsid w:val="000F3C4D"/>
    <w:rsid w:val="000F6B38"/>
    <w:rsid w:val="00101617"/>
    <w:rsid w:val="0010289B"/>
    <w:rsid w:val="0012028C"/>
    <w:rsid w:val="00121BBD"/>
    <w:rsid w:val="001223EB"/>
    <w:rsid w:val="00122DAF"/>
    <w:rsid w:val="00125D99"/>
    <w:rsid w:val="00126734"/>
    <w:rsid w:val="001350D7"/>
    <w:rsid w:val="001359EE"/>
    <w:rsid w:val="00137B66"/>
    <w:rsid w:val="00150295"/>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3E29"/>
    <w:rsid w:val="001E632F"/>
    <w:rsid w:val="00201AD5"/>
    <w:rsid w:val="00212086"/>
    <w:rsid w:val="00225A10"/>
    <w:rsid w:val="00232F72"/>
    <w:rsid w:val="00237524"/>
    <w:rsid w:val="00237D4F"/>
    <w:rsid w:val="00241483"/>
    <w:rsid w:val="00242560"/>
    <w:rsid w:val="00257D4A"/>
    <w:rsid w:val="0026613F"/>
    <w:rsid w:val="00267E48"/>
    <w:rsid w:val="002700FD"/>
    <w:rsid w:val="00270D4B"/>
    <w:rsid w:val="002776F0"/>
    <w:rsid w:val="002778AE"/>
    <w:rsid w:val="00284F40"/>
    <w:rsid w:val="00296F63"/>
    <w:rsid w:val="002A1DD0"/>
    <w:rsid w:val="002A3BB6"/>
    <w:rsid w:val="002A4694"/>
    <w:rsid w:val="002A6E77"/>
    <w:rsid w:val="002B54A0"/>
    <w:rsid w:val="002B5ED6"/>
    <w:rsid w:val="002C588E"/>
    <w:rsid w:val="002E5193"/>
    <w:rsid w:val="002F5B86"/>
    <w:rsid w:val="00302A69"/>
    <w:rsid w:val="003125A7"/>
    <w:rsid w:val="0031392A"/>
    <w:rsid w:val="00320717"/>
    <w:rsid w:val="00322BAB"/>
    <w:rsid w:val="003233D1"/>
    <w:rsid w:val="003240D4"/>
    <w:rsid w:val="0033351F"/>
    <w:rsid w:val="00343749"/>
    <w:rsid w:val="003547AD"/>
    <w:rsid w:val="00356886"/>
    <w:rsid w:val="00363693"/>
    <w:rsid w:val="00372294"/>
    <w:rsid w:val="0037481E"/>
    <w:rsid w:val="00376EB8"/>
    <w:rsid w:val="00395063"/>
    <w:rsid w:val="003A2A6E"/>
    <w:rsid w:val="003A6536"/>
    <w:rsid w:val="003A682F"/>
    <w:rsid w:val="003B73BF"/>
    <w:rsid w:val="003B7425"/>
    <w:rsid w:val="003B7D51"/>
    <w:rsid w:val="003D35C2"/>
    <w:rsid w:val="003D3908"/>
    <w:rsid w:val="003D4A56"/>
    <w:rsid w:val="003D5B5C"/>
    <w:rsid w:val="003D6DDD"/>
    <w:rsid w:val="003E499D"/>
    <w:rsid w:val="003E54C2"/>
    <w:rsid w:val="003F364B"/>
    <w:rsid w:val="003F45DE"/>
    <w:rsid w:val="003F4CB9"/>
    <w:rsid w:val="003F6CFA"/>
    <w:rsid w:val="003F7457"/>
    <w:rsid w:val="003F7533"/>
    <w:rsid w:val="00404FE5"/>
    <w:rsid w:val="004050BC"/>
    <w:rsid w:val="00410A44"/>
    <w:rsid w:val="0041122A"/>
    <w:rsid w:val="0041263B"/>
    <w:rsid w:val="00427045"/>
    <w:rsid w:val="0042776B"/>
    <w:rsid w:val="00436989"/>
    <w:rsid w:val="00437559"/>
    <w:rsid w:val="00441E7A"/>
    <w:rsid w:val="004501CA"/>
    <w:rsid w:val="004546BC"/>
    <w:rsid w:val="004622E7"/>
    <w:rsid w:val="00474E83"/>
    <w:rsid w:val="004750E6"/>
    <w:rsid w:val="004801FF"/>
    <w:rsid w:val="00484E25"/>
    <w:rsid w:val="00485E91"/>
    <w:rsid w:val="004879FB"/>
    <w:rsid w:val="004A0E64"/>
    <w:rsid w:val="004B6520"/>
    <w:rsid w:val="004B7617"/>
    <w:rsid w:val="004D2455"/>
    <w:rsid w:val="004E532C"/>
    <w:rsid w:val="004E5CE5"/>
    <w:rsid w:val="004E60DA"/>
    <w:rsid w:val="004F1131"/>
    <w:rsid w:val="004F79A1"/>
    <w:rsid w:val="004F7F4F"/>
    <w:rsid w:val="00510E9D"/>
    <w:rsid w:val="00511471"/>
    <w:rsid w:val="00511A3B"/>
    <w:rsid w:val="00512003"/>
    <w:rsid w:val="00514981"/>
    <w:rsid w:val="00523916"/>
    <w:rsid w:val="00531024"/>
    <w:rsid w:val="00546481"/>
    <w:rsid w:val="00547B83"/>
    <w:rsid w:val="005500D1"/>
    <w:rsid w:val="005543A4"/>
    <w:rsid w:val="00557518"/>
    <w:rsid w:val="005641C1"/>
    <w:rsid w:val="005648BB"/>
    <w:rsid w:val="00571E8A"/>
    <w:rsid w:val="0058138C"/>
    <w:rsid w:val="00585C86"/>
    <w:rsid w:val="00590287"/>
    <w:rsid w:val="0059437E"/>
    <w:rsid w:val="00595167"/>
    <w:rsid w:val="005A0EBF"/>
    <w:rsid w:val="005A2300"/>
    <w:rsid w:val="005A26F4"/>
    <w:rsid w:val="005A3E1C"/>
    <w:rsid w:val="005A4068"/>
    <w:rsid w:val="005A6D76"/>
    <w:rsid w:val="005B115B"/>
    <w:rsid w:val="005B3103"/>
    <w:rsid w:val="005D14CB"/>
    <w:rsid w:val="005E1BE3"/>
    <w:rsid w:val="005F47C5"/>
    <w:rsid w:val="005F6237"/>
    <w:rsid w:val="00600A6B"/>
    <w:rsid w:val="00600C51"/>
    <w:rsid w:val="0060114B"/>
    <w:rsid w:val="00602EF3"/>
    <w:rsid w:val="00607ED1"/>
    <w:rsid w:val="006106DB"/>
    <w:rsid w:val="006108F1"/>
    <w:rsid w:val="00614B64"/>
    <w:rsid w:val="00615043"/>
    <w:rsid w:val="00620B5C"/>
    <w:rsid w:val="006357D3"/>
    <w:rsid w:val="00637D0C"/>
    <w:rsid w:val="00641961"/>
    <w:rsid w:val="00642D76"/>
    <w:rsid w:val="006438DA"/>
    <w:rsid w:val="00646B74"/>
    <w:rsid w:val="00650913"/>
    <w:rsid w:val="00654BE5"/>
    <w:rsid w:val="00660EC8"/>
    <w:rsid w:val="00663F6A"/>
    <w:rsid w:val="00665A9A"/>
    <w:rsid w:val="00686E6E"/>
    <w:rsid w:val="00687B78"/>
    <w:rsid w:val="00696173"/>
    <w:rsid w:val="006A0A6D"/>
    <w:rsid w:val="006A2764"/>
    <w:rsid w:val="006A54B7"/>
    <w:rsid w:val="006B2331"/>
    <w:rsid w:val="006B2A8B"/>
    <w:rsid w:val="006B2EC4"/>
    <w:rsid w:val="006B4092"/>
    <w:rsid w:val="006B47FD"/>
    <w:rsid w:val="006B71FD"/>
    <w:rsid w:val="006C6991"/>
    <w:rsid w:val="006D290C"/>
    <w:rsid w:val="006E0948"/>
    <w:rsid w:val="006E73D8"/>
    <w:rsid w:val="00701046"/>
    <w:rsid w:val="00702A02"/>
    <w:rsid w:val="007076E0"/>
    <w:rsid w:val="00713AB4"/>
    <w:rsid w:val="007163C4"/>
    <w:rsid w:val="0071782E"/>
    <w:rsid w:val="0072123C"/>
    <w:rsid w:val="00721534"/>
    <w:rsid w:val="00730381"/>
    <w:rsid w:val="00730B02"/>
    <w:rsid w:val="00730C60"/>
    <w:rsid w:val="00734DFF"/>
    <w:rsid w:val="00736845"/>
    <w:rsid w:val="007407C1"/>
    <w:rsid w:val="007410B0"/>
    <w:rsid w:val="007518E4"/>
    <w:rsid w:val="00755DE0"/>
    <w:rsid w:val="00767DD6"/>
    <w:rsid w:val="00773333"/>
    <w:rsid w:val="00774932"/>
    <w:rsid w:val="007803ED"/>
    <w:rsid w:val="007861CB"/>
    <w:rsid w:val="00787D95"/>
    <w:rsid w:val="00790EAC"/>
    <w:rsid w:val="0079568C"/>
    <w:rsid w:val="00796A9D"/>
    <w:rsid w:val="007A1000"/>
    <w:rsid w:val="007B5FD2"/>
    <w:rsid w:val="007C5229"/>
    <w:rsid w:val="007D2340"/>
    <w:rsid w:val="007E553F"/>
    <w:rsid w:val="007F479C"/>
    <w:rsid w:val="007F698E"/>
    <w:rsid w:val="00817279"/>
    <w:rsid w:val="00825EC9"/>
    <w:rsid w:val="0083318C"/>
    <w:rsid w:val="00840B98"/>
    <w:rsid w:val="00842A78"/>
    <w:rsid w:val="00844B48"/>
    <w:rsid w:val="00845963"/>
    <w:rsid w:val="008465B3"/>
    <w:rsid w:val="00850F12"/>
    <w:rsid w:val="00856074"/>
    <w:rsid w:val="00856941"/>
    <w:rsid w:val="00861F9E"/>
    <w:rsid w:val="0086226A"/>
    <w:rsid w:val="0086259A"/>
    <w:rsid w:val="00862F75"/>
    <w:rsid w:val="0086374A"/>
    <w:rsid w:val="008639D6"/>
    <w:rsid w:val="00863F8C"/>
    <w:rsid w:val="00873541"/>
    <w:rsid w:val="008737CE"/>
    <w:rsid w:val="00874A18"/>
    <w:rsid w:val="008765C5"/>
    <w:rsid w:val="008953A6"/>
    <w:rsid w:val="0089728B"/>
    <w:rsid w:val="00897456"/>
    <w:rsid w:val="008C11E5"/>
    <w:rsid w:val="008C2553"/>
    <w:rsid w:val="008C6734"/>
    <w:rsid w:val="008D48AD"/>
    <w:rsid w:val="008D4CF6"/>
    <w:rsid w:val="008E49CF"/>
    <w:rsid w:val="008E6326"/>
    <w:rsid w:val="008F095B"/>
    <w:rsid w:val="009054D4"/>
    <w:rsid w:val="0090650E"/>
    <w:rsid w:val="00912D28"/>
    <w:rsid w:val="00936965"/>
    <w:rsid w:val="00942EB6"/>
    <w:rsid w:val="00945626"/>
    <w:rsid w:val="00953E52"/>
    <w:rsid w:val="00964A6E"/>
    <w:rsid w:val="0097017A"/>
    <w:rsid w:val="00972400"/>
    <w:rsid w:val="00973196"/>
    <w:rsid w:val="00975577"/>
    <w:rsid w:val="00980656"/>
    <w:rsid w:val="00981F0D"/>
    <w:rsid w:val="009840AD"/>
    <w:rsid w:val="009861C2"/>
    <w:rsid w:val="00992BAD"/>
    <w:rsid w:val="00993153"/>
    <w:rsid w:val="00994792"/>
    <w:rsid w:val="009A2C62"/>
    <w:rsid w:val="009A67AA"/>
    <w:rsid w:val="009A7D15"/>
    <w:rsid w:val="009B21BE"/>
    <w:rsid w:val="009B2BA1"/>
    <w:rsid w:val="009B2DCC"/>
    <w:rsid w:val="009B793C"/>
    <w:rsid w:val="009C492C"/>
    <w:rsid w:val="009C662E"/>
    <w:rsid w:val="009D16A6"/>
    <w:rsid w:val="009E465A"/>
    <w:rsid w:val="009E7DD8"/>
    <w:rsid w:val="009F4430"/>
    <w:rsid w:val="009F4ED5"/>
    <w:rsid w:val="009F657B"/>
    <w:rsid w:val="009F7C51"/>
    <w:rsid w:val="00A20322"/>
    <w:rsid w:val="00A27CE5"/>
    <w:rsid w:val="00A30EE0"/>
    <w:rsid w:val="00A4648A"/>
    <w:rsid w:val="00A476D7"/>
    <w:rsid w:val="00A512FB"/>
    <w:rsid w:val="00A52CBE"/>
    <w:rsid w:val="00A5616C"/>
    <w:rsid w:val="00A60E11"/>
    <w:rsid w:val="00A62D70"/>
    <w:rsid w:val="00A67D4C"/>
    <w:rsid w:val="00A70A70"/>
    <w:rsid w:val="00A8141E"/>
    <w:rsid w:val="00A81B96"/>
    <w:rsid w:val="00A81E60"/>
    <w:rsid w:val="00A82568"/>
    <w:rsid w:val="00A829C1"/>
    <w:rsid w:val="00A83318"/>
    <w:rsid w:val="00A913EF"/>
    <w:rsid w:val="00A9344E"/>
    <w:rsid w:val="00A938D0"/>
    <w:rsid w:val="00AA2195"/>
    <w:rsid w:val="00AA3DBF"/>
    <w:rsid w:val="00AB75A0"/>
    <w:rsid w:val="00AB79C2"/>
    <w:rsid w:val="00AC6AAF"/>
    <w:rsid w:val="00AD741A"/>
    <w:rsid w:val="00AE04E3"/>
    <w:rsid w:val="00AE15C1"/>
    <w:rsid w:val="00AF0085"/>
    <w:rsid w:val="00AF2CB1"/>
    <w:rsid w:val="00B001FF"/>
    <w:rsid w:val="00B27110"/>
    <w:rsid w:val="00B37CDC"/>
    <w:rsid w:val="00B417ED"/>
    <w:rsid w:val="00B41ECC"/>
    <w:rsid w:val="00B6018A"/>
    <w:rsid w:val="00B61434"/>
    <w:rsid w:val="00B62E01"/>
    <w:rsid w:val="00B71E7B"/>
    <w:rsid w:val="00B855AE"/>
    <w:rsid w:val="00B85E86"/>
    <w:rsid w:val="00BA634E"/>
    <w:rsid w:val="00BA7A6C"/>
    <w:rsid w:val="00BB0B19"/>
    <w:rsid w:val="00BB118F"/>
    <w:rsid w:val="00BC2E2B"/>
    <w:rsid w:val="00BC6637"/>
    <w:rsid w:val="00BC7312"/>
    <w:rsid w:val="00BD4EF1"/>
    <w:rsid w:val="00BE378D"/>
    <w:rsid w:val="00BF236A"/>
    <w:rsid w:val="00BF796E"/>
    <w:rsid w:val="00C0116F"/>
    <w:rsid w:val="00C05AE9"/>
    <w:rsid w:val="00C05CB7"/>
    <w:rsid w:val="00C062E4"/>
    <w:rsid w:val="00C11719"/>
    <w:rsid w:val="00C12871"/>
    <w:rsid w:val="00C230D3"/>
    <w:rsid w:val="00C23E9B"/>
    <w:rsid w:val="00C2441D"/>
    <w:rsid w:val="00C25284"/>
    <w:rsid w:val="00C275CC"/>
    <w:rsid w:val="00C31FC1"/>
    <w:rsid w:val="00C336DA"/>
    <w:rsid w:val="00C34AD5"/>
    <w:rsid w:val="00C34B67"/>
    <w:rsid w:val="00C379C1"/>
    <w:rsid w:val="00C37F05"/>
    <w:rsid w:val="00C40428"/>
    <w:rsid w:val="00C52CAE"/>
    <w:rsid w:val="00C620A9"/>
    <w:rsid w:val="00C66C89"/>
    <w:rsid w:val="00C758A8"/>
    <w:rsid w:val="00C80F57"/>
    <w:rsid w:val="00C87D3E"/>
    <w:rsid w:val="00C9485E"/>
    <w:rsid w:val="00C94A93"/>
    <w:rsid w:val="00C94E91"/>
    <w:rsid w:val="00CA4C82"/>
    <w:rsid w:val="00CB3B4F"/>
    <w:rsid w:val="00CB4F46"/>
    <w:rsid w:val="00CD15FF"/>
    <w:rsid w:val="00CD586D"/>
    <w:rsid w:val="00CE161F"/>
    <w:rsid w:val="00CE5E7D"/>
    <w:rsid w:val="00CF0476"/>
    <w:rsid w:val="00CF627F"/>
    <w:rsid w:val="00CF6701"/>
    <w:rsid w:val="00CF67AE"/>
    <w:rsid w:val="00D00ADD"/>
    <w:rsid w:val="00D04E57"/>
    <w:rsid w:val="00D232B9"/>
    <w:rsid w:val="00D27A8E"/>
    <w:rsid w:val="00D31824"/>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40DC"/>
    <w:rsid w:val="00DA618D"/>
    <w:rsid w:val="00DB101A"/>
    <w:rsid w:val="00DB1DFF"/>
    <w:rsid w:val="00DB4C08"/>
    <w:rsid w:val="00DC53DC"/>
    <w:rsid w:val="00DD03BB"/>
    <w:rsid w:val="00DD0921"/>
    <w:rsid w:val="00DD125A"/>
    <w:rsid w:val="00DD3ABF"/>
    <w:rsid w:val="00DE0B0D"/>
    <w:rsid w:val="00DE1BB1"/>
    <w:rsid w:val="00DE2C15"/>
    <w:rsid w:val="00DF0D3D"/>
    <w:rsid w:val="00DF437E"/>
    <w:rsid w:val="00DF5409"/>
    <w:rsid w:val="00DF6EDD"/>
    <w:rsid w:val="00DF74CC"/>
    <w:rsid w:val="00E112F2"/>
    <w:rsid w:val="00E12A5F"/>
    <w:rsid w:val="00E12DB2"/>
    <w:rsid w:val="00E141B6"/>
    <w:rsid w:val="00E1698A"/>
    <w:rsid w:val="00E21095"/>
    <w:rsid w:val="00E22F97"/>
    <w:rsid w:val="00E248B1"/>
    <w:rsid w:val="00E32405"/>
    <w:rsid w:val="00E40C97"/>
    <w:rsid w:val="00E81CAB"/>
    <w:rsid w:val="00E8221C"/>
    <w:rsid w:val="00E841E6"/>
    <w:rsid w:val="00E84CAE"/>
    <w:rsid w:val="00E91D09"/>
    <w:rsid w:val="00E92F98"/>
    <w:rsid w:val="00EA1702"/>
    <w:rsid w:val="00EA21AF"/>
    <w:rsid w:val="00EB0937"/>
    <w:rsid w:val="00EB0D12"/>
    <w:rsid w:val="00EB2FE6"/>
    <w:rsid w:val="00EB6A2A"/>
    <w:rsid w:val="00EC7E55"/>
    <w:rsid w:val="00ED1197"/>
    <w:rsid w:val="00ED354B"/>
    <w:rsid w:val="00ED49DC"/>
    <w:rsid w:val="00ED5001"/>
    <w:rsid w:val="00EE030C"/>
    <w:rsid w:val="00EE6B73"/>
    <w:rsid w:val="00EF3727"/>
    <w:rsid w:val="00F30480"/>
    <w:rsid w:val="00F50B09"/>
    <w:rsid w:val="00F54512"/>
    <w:rsid w:val="00F64788"/>
    <w:rsid w:val="00F72886"/>
    <w:rsid w:val="00F834D4"/>
    <w:rsid w:val="00F876BE"/>
    <w:rsid w:val="00F927DB"/>
    <w:rsid w:val="00FA1E06"/>
    <w:rsid w:val="00FA40F0"/>
    <w:rsid w:val="00FB4735"/>
    <w:rsid w:val="00FD2641"/>
    <w:rsid w:val="00FD3F36"/>
    <w:rsid w:val="00FD4CDB"/>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uiPriority w:val="39"/>
    <w:rsid w:val="00751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12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6B3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3353</Words>
  <Characters>19116</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61</cp:revision>
  <cp:lastPrinted>2020-04-22T07:34:00Z</cp:lastPrinted>
  <dcterms:created xsi:type="dcterms:W3CDTF">2022-03-22T07:49:00Z</dcterms:created>
  <dcterms:modified xsi:type="dcterms:W3CDTF">2023-09-23T07:34:00Z</dcterms:modified>
</cp:coreProperties>
</file>