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2720AD" w14:paraId="7C9AC1B3" w14:textId="77777777" w:rsidTr="000B5F53">
        <w:tc>
          <w:tcPr>
            <w:tcW w:w="9031" w:type="dxa"/>
          </w:tcPr>
          <w:p w14:paraId="2BC4E9C7" w14:textId="77777777" w:rsidR="00E138B0" w:rsidRPr="00D41991" w:rsidRDefault="00E138B0" w:rsidP="00D41991">
            <w:pPr>
              <w:spacing w:after="140" w:line="280" w:lineRule="exact"/>
              <w:jc w:val="center"/>
              <w:rPr>
                <w:rFonts w:ascii="Arial" w:hAnsi="Arial" w:cs="Arial"/>
                <w:b/>
                <w:lang w:val="en-GB"/>
              </w:rPr>
            </w:pPr>
            <w:r w:rsidRPr="00D41991">
              <w:rPr>
                <w:rFonts w:ascii="Arial" w:hAnsi="Arial" w:cs="Arial"/>
                <w:b/>
                <w:lang w:val="en-GB"/>
              </w:rPr>
              <w:t xml:space="preserve">SPECIAL POWER OF ATTORNEY </w:t>
            </w:r>
          </w:p>
          <w:p w14:paraId="48252C59" w14:textId="226362E1"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FOR THE EXTRAORDINARY GENERAL MEETING OF THE SHAREHOLDERS (</w:t>
            </w:r>
            <w:r w:rsidR="00D41991" w:rsidRPr="00D41991">
              <w:rPr>
                <w:rFonts w:ascii="Arial" w:hAnsi="Arial" w:cs="Arial"/>
                <w:b/>
                <w:lang w:val="en-GB"/>
              </w:rPr>
              <w:t>„</w:t>
            </w:r>
            <w:r w:rsidRPr="00D41991">
              <w:rPr>
                <w:rFonts w:ascii="Arial" w:hAnsi="Arial" w:cs="Arial"/>
                <w:b/>
                <w:lang w:val="en-GB"/>
              </w:rPr>
              <w:t>EGMS</w:t>
            </w:r>
            <w:r w:rsidR="00D41991" w:rsidRPr="00D41991">
              <w:rPr>
                <w:rFonts w:ascii="Arial" w:hAnsi="Arial" w:cs="Arial"/>
                <w:b/>
                <w:lang w:val="en-GB"/>
              </w:rPr>
              <w:t>”</w:t>
            </w:r>
            <w:r w:rsidRPr="00D41991">
              <w:rPr>
                <w:rFonts w:ascii="Arial" w:hAnsi="Arial" w:cs="Arial"/>
                <w:b/>
                <w:lang w:val="en-GB"/>
              </w:rPr>
              <w:t xml:space="preserve">) OF </w:t>
            </w:r>
          </w:p>
          <w:p w14:paraId="55233250" w14:textId="77777777"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ONE UNITED PROPERTIES S.A.</w:t>
            </w:r>
          </w:p>
          <w:p w14:paraId="42C41253" w14:textId="62F13A78" w:rsidR="00794E3F" w:rsidRDefault="000B5F53" w:rsidP="00D41991">
            <w:pPr>
              <w:spacing w:after="140" w:line="280" w:lineRule="exact"/>
              <w:jc w:val="center"/>
              <w:rPr>
                <w:rFonts w:ascii="Arial" w:hAnsi="Arial" w:cs="Arial"/>
                <w:lang w:val="en-GB"/>
              </w:rPr>
            </w:pPr>
            <w:r w:rsidRPr="00D41991">
              <w:rPr>
                <w:rFonts w:ascii="Arial" w:hAnsi="Arial" w:cs="Arial"/>
                <w:lang w:val="en-GB"/>
              </w:rPr>
              <w:t xml:space="preserve">convened for </w:t>
            </w:r>
            <w:r w:rsidR="00733D26" w:rsidRPr="00733D26">
              <w:rPr>
                <w:rFonts w:ascii="Arial" w:hAnsi="Arial" w:cs="Arial"/>
                <w:lang w:val="en-GB"/>
              </w:rPr>
              <w:t xml:space="preserve">29 April 2026, 11:00 </w:t>
            </w:r>
            <w:r w:rsidRPr="00D41991">
              <w:rPr>
                <w:rFonts w:ascii="Arial" w:hAnsi="Arial" w:cs="Arial"/>
                <w:lang w:val="en-GB"/>
              </w:rPr>
              <w:t xml:space="preserve">Romanian time (first convening) / </w:t>
            </w:r>
          </w:p>
          <w:p w14:paraId="3AAF92AD" w14:textId="5E55E90E" w:rsidR="0017237A" w:rsidRPr="00D41991" w:rsidRDefault="00794E3F" w:rsidP="00D41991">
            <w:pPr>
              <w:spacing w:after="140" w:line="280" w:lineRule="exact"/>
              <w:jc w:val="center"/>
              <w:rPr>
                <w:rFonts w:ascii="Arial" w:hAnsi="Arial" w:cs="Arial"/>
                <w:lang w:val="en-GB"/>
              </w:rPr>
            </w:pPr>
            <w:r w:rsidRPr="00794E3F">
              <w:rPr>
                <w:rFonts w:ascii="Arial" w:hAnsi="Arial" w:cs="Arial"/>
                <w:lang w:val="en-GB"/>
              </w:rPr>
              <w:t>30 April 2026, 11:00</w:t>
            </w:r>
            <w:r>
              <w:rPr>
                <w:rFonts w:ascii="Arial" w:hAnsi="Arial" w:cs="Arial"/>
                <w:lang w:val="en-GB"/>
              </w:rPr>
              <w:t xml:space="preserve"> </w:t>
            </w:r>
            <w:r w:rsidR="000B5F53" w:rsidRPr="00794E3F">
              <w:rPr>
                <w:rFonts w:ascii="Arial" w:hAnsi="Arial" w:cs="Arial"/>
                <w:lang w:val="en-GB"/>
              </w:rPr>
              <w:t>Romanian</w:t>
            </w:r>
            <w:r w:rsidR="000B5F53" w:rsidRPr="00D41991">
              <w:rPr>
                <w:rFonts w:ascii="Arial" w:hAnsi="Arial" w:cs="Arial"/>
                <w:lang w:val="en-GB"/>
              </w:rPr>
              <w:t xml:space="preserve"> time (second convening)</w:t>
            </w:r>
          </w:p>
        </w:tc>
      </w:tr>
      <w:tr w:rsidR="0017237A" w:rsidRPr="00D41991" w14:paraId="684A82CC" w14:textId="77777777" w:rsidTr="000B5F53">
        <w:tc>
          <w:tcPr>
            <w:tcW w:w="9031" w:type="dxa"/>
          </w:tcPr>
          <w:p w14:paraId="41941085" w14:textId="00A09DD6" w:rsidR="0017237A" w:rsidRPr="00D41991" w:rsidRDefault="0017237A" w:rsidP="00D41991">
            <w:pPr>
              <w:spacing w:after="140" w:line="280" w:lineRule="exact"/>
              <w:jc w:val="center"/>
              <w:rPr>
                <w:rFonts w:ascii="Arial" w:hAnsi="Arial" w:cs="Arial"/>
                <w:b/>
                <w:lang w:val="en-GB"/>
              </w:rPr>
            </w:pPr>
          </w:p>
        </w:tc>
      </w:tr>
      <w:tr w:rsidR="000B5F53" w:rsidRPr="00D41991" w14:paraId="36FA279B" w14:textId="77777777" w:rsidTr="000B5F53">
        <w:tc>
          <w:tcPr>
            <w:tcW w:w="9031" w:type="dxa"/>
          </w:tcPr>
          <w:p w14:paraId="5006FBE4" w14:textId="6439AE88"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D41991">
              <w:rPr>
                <w:rFonts w:ascii="Arial" w:hAnsi="Arial" w:cs="Arial"/>
                <w:bCs/>
                <w:lang w:val="en-GB"/>
              </w:rPr>
              <w:t xml:space="preserve">  </w:t>
            </w:r>
          </w:p>
        </w:tc>
      </w:tr>
      <w:tr w:rsidR="000B5F53" w:rsidRPr="00D41991" w14:paraId="6D16E72F" w14:textId="77777777" w:rsidTr="000B5F53">
        <w:tc>
          <w:tcPr>
            <w:tcW w:w="9031" w:type="dxa"/>
          </w:tcPr>
          <w:p w14:paraId="651B8DAC" w14:textId="581E0914" w:rsidR="000B5F53" w:rsidRPr="00D41991" w:rsidRDefault="006369A9" w:rsidP="00D41991">
            <w:pPr>
              <w:spacing w:after="140" w:line="280" w:lineRule="exact"/>
              <w:jc w:val="both"/>
              <w:rPr>
                <w:rFonts w:ascii="Arial" w:hAnsi="Arial" w:cs="Arial"/>
                <w:lang w:val="en-GB"/>
              </w:rPr>
            </w:pPr>
            <w:r>
              <w:rPr>
                <w:rFonts w:ascii="Arial" w:hAnsi="Arial" w:cs="Arial"/>
                <w:lang w:val="en-GB"/>
              </w:rPr>
              <w:t>or</w:t>
            </w:r>
          </w:p>
        </w:tc>
      </w:tr>
      <w:tr w:rsidR="000B5F53" w:rsidRPr="00D41991" w14:paraId="3A3B5174" w14:textId="77777777" w:rsidTr="000B5F53">
        <w:tc>
          <w:tcPr>
            <w:tcW w:w="9031" w:type="dxa"/>
          </w:tcPr>
          <w:p w14:paraId="36356A49" w14:textId="67EA71FB"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p>
        </w:tc>
      </w:tr>
      <w:tr w:rsidR="000B5F53" w:rsidRPr="00D41991" w14:paraId="347662BA" w14:textId="77777777" w:rsidTr="000B5F53">
        <w:tc>
          <w:tcPr>
            <w:tcW w:w="9031" w:type="dxa"/>
          </w:tcPr>
          <w:p w14:paraId="0014AE7B" w14:textId="6FDB2E94" w:rsidR="000B5F53" w:rsidRPr="00D41991" w:rsidRDefault="000B5F53" w:rsidP="00D41991">
            <w:pPr>
              <w:spacing w:after="140" w:line="280" w:lineRule="exact"/>
              <w:jc w:val="both"/>
              <w:rPr>
                <w:rFonts w:ascii="Arial" w:hAnsi="Arial" w:cs="Arial"/>
                <w:lang w:val="en-GB"/>
              </w:rPr>
            </w:pPr>
            <w:r w:rsidRPr="00D41991">
              <w:rPr>
                <w:rFonts w:ascii="Arial" w:hAnsi="Arial" w:cs="Arial"/>
                <w:lang w:val="en-GB"/>
              </w:rPr>
              <w:t xml:space="preserve">as shareholders of </w:t>
            </w:r>
            <w:r w:rsidRPr="00D41991">
              <w:rPr>
                <w:rFonts w:ascii="Arial" w:hAnsi="Arial" w:cs="Arial"/>
                <w:b/>
                <w:lang w:val="en-GB"/>
              </w:rPr>
              <w:t>ONE UNITED</w:t>
            </w:r>
            <w:r w:rsidRPr="00D41991">
              <w:rPr>
                <w:rFonts w:ascii="Arial" w:hAnsi="Arial" w:cs="Arial"/>
                <w:lang w:val="en-GB"/>
              </w:rPr>
              <w:t xml:space="preserve"> </w:t>
            </w:r>
            <w:r w:rsidRPr="00D41991">
              <w:rPr>
                <w:rFonts w:ascii="Arial" w:hAnsi="Arial" w:cs="Arial"/>
                <w:b/>
                <w:lang w:val="en-GB"/>
              </w:rPr>
              <w:t xml:space="preserve">PROPERTIES S.A., </w:t>
            </w:r>
            <w:r w:rsidRPr="00D41991">
              <w:rPr>
                <w:rFonts w:ascii="Arial" w:hAnsi="Arial" w:cs="Arial"/>
                <w:lang w:val="en-GB"/>
              </w:rPr>
              <w:t xml:space="preserve">having its headquarters in Bucharest, 20 Maxim Gorki Street, District 1, registered with the Bucharest Trade Registry under no. </w:t>
            </w:r>
            <w:r w:rsidR="00856E64" w:rsidRPr="00781FE6">
              <w:rPr>
                <w:rFonts w:ascii="Arial" w:hAnsi="Arial" w:cs="Arial"/>
                <w:lang w:val="en-GB"/>
              </w:rPr>
              <w:t>J2007021705402</w:t>
            </w:r>
            <w:r w:rsidRPr="00D41991">
              <w:rPr>
                <w:rFonts w:ascii="Arial" w:hAnsi="Arial" w:cs="Arial"/>
                <w:lang w:val="en-GB"/>
              </w:rPr>
              <w:t>, having Sole Registration Code 22767862, European Unique Identifier (EUID): ROONRC.</w:t>
            </w:r>
            <w:r w:rsidR="00856E64" w:rsidRPr="00781FE6">
              <w:rPr>
                <w:rFonts w:ascii="Arial" w:hAnsi="Arial" w:cs="Arial"/>
                <w:lang w:val="en-GB"/>
              </w:rPr>
              <w:t xml:space="preserve"> J2007021705402</w:t>
            </w:r>
            <w:r w:rsidRPr="00D41991">
              <w:rPr>
                <w:rFonts w:ascii="Arial" w:hAnsi="Arial" w:cs="Arial"/>
                <w:lang w:val="en-GB"/>
              </w:rPr>
              <w:t xml:space="preserve">, having subscribed and fully paid-up share capital of RON </w:t>
            </w:r>
            <w:r w:rsidR="00637465" w:rsidRPr="00D41991">
              <w:rPr>
                <w:rFonts w:ascii="Arial" w:hAnsi="Arial" w:cs="Arial"/>
                <w:lang w:val="en-GB"/>
              </w:rPr>
              <w:t>1,105,</w:t>
            </w:r>
            <w:r w:rsidR="00A27D2A">
              <w:rPr>
                <w:rFonts w:ascii="Arial" w:hAnsi="Arial" w:cs="Arial"/>
                <w:lang w:val="en-GB"/>
              </w:rPr>
              <w:t>000</w:t>
            </w:r>
            <w:r w:rsidR="00637465" w:rsidRPr="00D41991">
              <w:rPr>
                <w:rFonts w:ascii="Arial" w:hAnsi="Arial" w:cs="Arial"/>
                <w:lang w:val="en-GB"/>
              </w:rPr>
              <w:t>,0</w:t>
            </w:r>
            <w:r w:rsidR="00A27D2A">
              <w:rPr>
                <w:rFonts w:ascii="Arial" w:hAnsi="Arial" w:cs="Arial"/>
                <w:lang w:val="en-GB"/>
              </w:rPr>
              <w:t>0</w:t>
            </w:r>
            <w:r w:rsidR="00637465" w:rsidRPr="00D41991">
              <w:rPr>
                <w:rFonts w:ascii="Arial" w:hAnsi="Arial" w:cs="Arial"/>
                <w:lang w:val="en-GB"/>
              </w:rPr>
              <w:t>0</w:t>
            </w:r>
            <w:r w:rsidR="00D41991">
              <w:rPr>
                <w:rFonts w:ascii="Arial" w:hAnsi="Arial" w:cs="Arial"/>
                <w:lang w:val="en-GB"/>
              </w:rPr>
              <w:t xml:space="preserve"> </w:t>
            </w:r>
            <w:r w:rsidRPr="00D41991">
              <w:rPr>
                <w:rFonts w:ascii="Arial" w:hAnsi="Arial" w:cs="Arial"/>
                <w:lang w:val="en-GB"/>
              </w:rPr>
              <w:t>(“</w:t>
            </w:r>
            <w:r w:rsidRPr="00D41991">
              <w:rPr>
                <w:rFonts w:ascii="Arial" w:hAnsi="Arial" w:cs="Arial"/>
                <w:b/>
                <w:lang w:val="en-GB"/>
              </w:rPr>
              <w:t>OUP</w:t>
            </w:r>
            <w:r w:rsidRPr="00D41991">
              <w:rPr>
                <w:rFonts w:ascii="Arial" w:hAnsi="Arial" w:cs="Arial"/>
                <w:lang w:val="en-GB"/>
              </w:rPr>
              <w:t>” or the “</w:t>
            </w:r>
            <w:r w:rsidRPr="00D41991">
              <w:rPr>
                <w:rFonts w:ascii="Arial" w:hAnsi="Arial" w:cs="Arial"/>
                <w:b/>
                <w:lang w:val="en-GB"/>
              </w:rPr>
              <w:t>Company</w:t>
            </w:r>
            <w:r w:rsidRPr="00D41991">
              <w:rPr>
                <w:rFonts w:ascii="Arial" w:hAnsi="Arial" w:cs="Arial"/>
                <w:lang w:val="en-GB"/>
              </w:rPr>
              <w:t>”),</w:t>
            </w:r>
          </w:p>
        </w:tc>
      </w:tr>
      <w:tr w:rsidR="000B5F53" w:rsidRPr="00D41991" w14:paraId="6A096A7F" w14:textId="77777777" w:rsidTr="000B5F53">
        <w:tc>
          <w:tcPr>
            <w:tcW w:w="9031" w:type="dxa"/>
          </w:tcPr>
          <w:p w14:paraId="4432C056" w14:textId="70B1E6B5" w:rsidR="000B5F53" w:rsidRPr="00D41991" w:rsidRDefault="000B5F53" w:rsidP="00D41991">
            <w:pPr>
              <w:spacing w:after="140" w:line="280" w:lineRule="exact"/>
              <w:jc w:val="both"/>
              <w:rPr>
                <w:rFonts w:ascii="Arial" w:hAnsi="Arial" w:cs="Arial"/>
                <w:bCs/>
                <w:lang w:val="en-GB"/>
              </w:rPr>
            </w:pPr>
            <w:r w:rsidRPr="00D41991">
              <w:rPr>
                <w:rFonts w:ascii="Arial" w:hAnsi="Arial" w:cs="Arial"/>
                <w:bCs/>
                <w:lang w:val="en-GB"/>
              </w:rPr>
              <w:t xml:space="preserve">holding a number of ______________ shares, representing ____________% of the total number of shares issued by the Company and ________% of the total number of voting rights, </w:t>
            </w:r>
          </w:p>
        </w:tc>
      </w:tr>
      <w:tr w:rsidR="000B5F53" w:rsidRPr="00D41991" w14:paraId="69019BE5" w14:textId="77777777" w:rsidTr="000B5F53">
        <w:tc>
          <w:tcPr>
            <w:tcW w:w="9031" w:type="dxa"/>
          </w:tcPr>
          <w:p w14:paraId="74F152C7" w14:textId="1852260A" w:rsidR="000B5F53" w:rsidRPr="00D41991" w:rsidRDefault="00E138B0" w:rsidP="00D41991">
            <w:pPr>
              <w:spacing w:after="140" w:line="280" w:lineRule="exact"/>
              <w:jc w:val="both"/>
              <w:rPr>
                <w:rFonts w:ascii="Arial" w:hAnsi="Arial" w:cs="Arial"/>
                <w:bCs/>
                <w:lang w:val="en-GB"/>
              </w:rPr>
            </w:pPr>
            <w:r w:rsidRPr="00D41991">
              <w:rPr>
                <w:rFonts w:ascii="Arial" w:hAnsi="Arial" w:cs="Arial"/>
                <w:bCs/>
                <w:lang w:val="en-GB"/>
              </w:rPr>
              <w:t xml:space="preserve">hereby </w:t>
            </w:r>
            <w:r w:rsidR="00D41991">
              <w:rPr>
                <w:rFonts w:ascii="Arial" w:hAnsi="Arial" w:cs="Arial"/>
                <w:bCs/>
                <w:lang w:val="en-GB"/>
              </w:rPr>
              <w:t>empowe</w:t>
            </w:r>
            <w:r w:rsidRPr="00D41991">
              <w:rPr>
                <w:rFonts w:ascii="Arial" w:hAnsi="Arial" w:cs="Arial"/>
                <w:bCs/>
                <w:lang w:val="en-GB"/>
              </w:rPr>
              <w:t>r</w:t>
            </w:r>
            <w:r w:rsidR="00D41991">
              <w:rPr>
                <w:rFonts w:ascii="Arial" w:hAnsi="Arial" w:cs="Arial"/>
                <w:bCs/>
                <w:lang w:val="en-GB"/>
              </w:rPr>
              <w:t xml:space="preserve"> </w:t>
            </w:r>
            <w:r w:rsidR="00D41991">
              <w:rPr>
                <w:rFonts w:ascii="Arial" w:hAnsi="Arial" w:cs="Arial"/>
                <w:bCs/>
                <w:kern w:val="0"/>
                <w:lang w:val="en-GB"/>
                <w14:ligatures w14:val="none"/>
              </w:rPr>
              <w:t>_____________________________________________, identified through _______________ [</w:t>
            </w:r>
            <w:r w:rsidR="00D41991">
              <w:rPr>
                <w:rFonts w:ascii="Arial" w:hAnsi="Arial" w:cs="Arial"/>
                <w:bCs/>
                <w:kern w:val="0"/>
                <w:highlight w:val="lightGray"/>
                <w:lang w:val="en-GB"/>
                <w14:ligatures w14:val="none"/>
              </w:rPr>
              <w:t>identity document</w:t>
            </w:r>
            <w:r w:rsidR="00D41991">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 personal code ____________________________</w:t>
            </w:r>
            <w:r w:rsidRPr="00D41991">
              <w:rPr>
                <w:rFonts w:ascii="Arial" w:hAnsi="Arial" w:cs="Arial"/>
                <w:bCs/>
                <w:lang w:val="en-GB"/>
              </w:rPr>
              <w:t xml:space="preserve">, as the representative of the undersigned/ the subscribed in the EGMS, to exercise the voting rights related to </w:t>
            </w:r>
            <w:r w:rsidRPr="00D41991">
              <w:rPr>
                <w:rFonts w:ascii="Arial" w:hAnsi="Arial" w:cs="Arial"/>
                <w:bCs/>
                <w:lang w:val="en-GB"/>
              </w:rPr>
              <w:lastRenderedPageBreak/>
              <w:t>shareholdings of the undersigned/ the subscribed, recorded in the Shareholders’ Register as follows:</w:t>
            </w:r>
          </w:p>
        </w:tc>
      </w:tr>
      <w:tr w:rsidR="000B5F53" w:rsidRPr="00D41991" w14:paraId="15621817" w14:textId="77777777" w:rsidTr="000B5F53">
        <w:tc>
          <w:tcPr>
            <w:tcW w:w="9031" w:type="dxa"/>
          </w:tcPr>
          <w:p w14:paraId="3CF4C624" w14:textId="77777777" w:rsidR="000B5F53" w:rsidRPr="00D41991" w:rsidRDefault="000B5F53" w:rsidP="00D41991">
            <w:pPr>
              <w:spacing w:after="140" w:line="280" w:lineRule="exact"/>
              <w:jc w:val="both"/>
              <w:rPr>
                <w:rFonts w:ascii="Arial" w:hAnsi="Arial" w:cs="Arial"/>
                <w:lang w:val="en-GB"/>
              </w:rPr>
            </w:pPr>
          </w:p>
        </w:tc>
      </w:tr>
      <w:tr w:rsidR="000B5F53" w:rsidRPr="00D41991" w14:paraId="6818C954" w14:textId="77777777" w:rsidTr="000B5F53">
        <w:tc>
          <w:tcPr>
            <w:tcW w:w="9031" w:type="dxa"/>
          </w:tcPr>
          <w:p w14:paraId="132E08EB" w14:textId="35B041FF"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
                <w:bCs/>
                <w:lang w:val="en-GB"/>
              </w:rPr>
            </w:pPr>
            <w:r w:rsidRPr="00D41991">
              <w:rPr>
                <w:rFonts w:ascii="Arial" w:hAnsi="Arial" w:cs="Arial"/>
                <w:b/>
                <w:bCs/>
                <w:lang w:val="en-GB"/>
              </w:rPr>
              <w:t>Point 1 on the agenda, respectively:</w:t>
            </w:r>
          </w:p>
        </w:tc>
      </w:tr>
      <w:tr w:rsidR="0017237A" w:rsidRPr="00D41991" w14:paraId="3CE99119" w14:textId="77777777" w:rsidTr="000B5F53">
        <w:tc>
          <w:tcPr>
            <w:tcW w:w="9031" w:type="dxa"/>
          </w:tcPr>
          <w:p w14:paraId="5521C2FA" w14:textId="194BC8AC" w:rsidR="009F2C71" w:rsidRPr="00D41991" w:rsidRDefault="00EE2F59" w:rsidP="009F2C71">
            <w:pPr>
              <w:widowControl w:val="0"/>
              <w:spacing w:after="140" w:line="280" w:lineRule="exact"/>
              <w:ind w:left="567"/>
              <w:jc w:val="both"/>
              <w:rPr>
                <w:rFonts w:ascii="Arial" w:hAnsi="Arial" w:cs="Arial"/>
                <w:bCs/>
                <w:lang w:val="en-GB"/>
              </w:rPr>
            </w:pPr>
            <w:r w:rsidRPr="0072665B">
              <w:rPr>
                <w:rFonts w:ascii="Arial" w:hAnsi="Arial" w:cs="Arial"/>
                <w:bCs/>
                <w:lang w:val="en-GB"/>
              </w:rPr>
              <w:t>Approval of the election of Mr. Alexandru-Victor</w:t>
            </w:r>
            <w:r>
              <w:rPr>
                <w:rFonts w:ascii="Arial" w:hAnsi="Arial" w:cs="Arial"/>
                <w:bCs/>
                <w:lang w:val="en-GB"/>
              </w:rPr>
              <w:t xml:space="preserve"> </w:t>
            </w:r>
            <w:r w:rsidRPr="0072665B">
              <w:rPr>
                <w:rFonts w:ascii="Arial" w:hAnsi="Arial" w:cs="Arial"/>
                <w:bCs/>
                <w:lang w:val="en-GB"/>
              </w:rPr>
              <w:t>Savi</w:t>
            </w:r>
            <w:r>
              <w:rPr>
                <w:rFonts w:ascii="Arial" w:hAnsi="Arial" w:cs="Arial"/>
                <w:bCs/>
                <w:lang w:val="en-GB"/>
              </w:rPr>
              <w:t>-</w:t>
            </w:r>
            <w:r w:rsidRPr="0072665B">
              <w:rPr>
                <w:rFonts w:ascii="Arial" w:hAnsi="Arial" w:cs="Arial"/>
                <w:bCs/>
                <w:lang w:val="en-GB"/>
              </w:rPr>
              <w:t xml:space="preserve">Nims </w:t>
            </w:r>
            <w:r>
              <w:rPr>
                <w:rFonts w:ascii="Arial" w:hAnsi="Arial" w:cs="Arial"/>
                <w:bCs/>
                <w:lang w:val="en-GB"/>
              </w:rPr>
              <w:t xml:space="preserve">(and in his absence, approval of the election of Mr. </w:t>
            </w:r>
            <w:r w:rsidRPr="00C73B4F">
              <w:rPr>
                <w:rFonts w:ascii="Arial" w:hAnsi="Arial" w:cs="Arial"/>
                <w:bCs/>
                <w:lang w:val="en-GB"/>
              </w:rPr>
              <w:t>Ioniță Adrian-Alexandru</w:t>
            </w:r>
            <w:r>
              <w:rPr>
                <w:rFonts w:ascii="Arial" w:hAnsi="Arial" w:cs="Arial"/>
                <w:bCs/>
                <w:lang w:val="en-GB"/>
              </w:rPr>
              <w:t xml:space="preserve">) </w:t>
            </w:r>
            <w:r w:rsidRPr="0072665B">
              <w:rPr>
                <w:rFonts w:ascii="Arial" w:hAnsi="Arial" w:cs="Arial"/>
                <w:bCs/>
                <w:lang w:val="en-GB"/>
              </w:rPr>
              <w:t xml:space="preserve">as meeting secretary of the </w:t>
            </w:r>
            <w:r w:rsidR="009943F4">
              <w:rPr>
                <w:rFonts w:ascii="Arial" w:hAnsi="Arial" w:cs="Arial"/>
                <w:bCs/>
                <w:lang w:val="en-GB"/>
              </w:rPr>
              <w:t>E</w:t>
            </w:r>
            <w:r w:rsidRPr="0072665B">
              <w:rPr>
                <w:rFonts w:ascii="Arial" w:hAnsi="Arial" w:cs="Arial"/>
                <w:bCs/>
                <w:lang w:val="en-GB"/>
              </w:rPr>
              <w:t xml:space="preserve">GMS, </w:t>
            </w:r>
            <w:r>
              <w:rPr>
                <w:rFonts w:ascii="Arial" w:hAnsi="Arial" w:cs="Arial"/>
                <w:bCs/>
                <w:lang w:val="en-GB"/>
              </w:rPr>
              <w:t>as well as of Mrs. Alexandra Jianu (and in her absence, approval of the election of Mrs. Anca Minescu), as technical secretary of the</w:t>
            </w:r>
            <w:r w:rsidR="009943F4">
              <w:rPr>
                <w:rFonts w:ascii="Arial" w:hAnsi="Arial" w:cs="Arial"/>
                <w:bCs/>
                <w:lang w:val="en-GB"/>
              </w:rPr>
              <w:t xml:space="preserve"> E</w:t>
            </w:r>
            <w:r>
              <w:rPr>
                <w:rFonts w:ascii="Arial" w:hAnsi="Arial" w:cs="Arial"/>
                <w:bCs/>
                <w:lang w:val="en-GB"/>
              </w:rPr>
              <w:t xml:space="preserve">GMS, all of them </w:t>
            </w:r>
            <w:r w:rsidRPr="0072665B">
              <w:rPr>
                <w:rFonts w:ascii="Arial" w:hAnsi="Arial" w:cs="Arial"/>
                <w:bCs/>
                <w:lang w:val="en-GB"/>
              </w:rPr>
              <w:t>having the identification data available at the Company's headquarters.</w:t>
            </w:r>
          </w:p>
          <w:tbl>
            <w:tblPr>
              <w:tblStyle w:val="TableGrid"/>
              <w:tblW w:w="4660" w:type="pct"/>
              <w:tblInd w:w="598" w:type="dxa"/>
              <w:tblLook w:val="04A0" w:firstRow="1" w:lastRow="0" w:firstColumn="1" w:lastColumn="0" w:noHBand="0" w:noVBand="1"/>
            </w:tblPr>
            <w:tblGrid>
              <w:gridCol w:w="2735"/>
              <w:gridCol w:w="2735"/>
              <w:gridCol w:w="2736"/>
            </w:tblGrid>
            <w:tr w:rsidR="004E6BCB" w:rsidRPr="00D41991" w14:paraId="57822F48" w14:textId="77777777" w:rsidTr="004E6BCB">
              <w:tc>
                <w:tcPr>
                  <w:tcW w:w="1666" w:type="pct"/>
                </w:tcPr>
                <w:p w14:paraId="3C12AF3C"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3D97341"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38275204"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4E6BCB" w:rsidRPr="00D41991" w14:paraId="77B433EC" w14:textId="77777777" w:rsidTr="004E6BCB">
              <w:tc>
                <w:tcPr>
                  <w:tcW w:w="1666" w:type="pct"/>
                </w:tcPr>
                <w:p w14:paraId="385CB01A" w14:textId="77777777" w:rsidR="004E6BCB" w:rsidRPr="00D41991" w:rsidRDefault="004E6BCB" w:rsidP="00D41991">
                  <w:pPr>
                    <w:spacing w:after="140" w:line="280" w:lineRule="exact"/>
                    <w:rPr>
                      <w:rFonts w:ascii="Arial" w:hAnsi="Arial" w:cs="Arial"/>
                      <w:sz w:val="20"/>
                      <w:szCs w:val="20"/>
                      <w:lang w:val="en-GB"/>
                    </w:rPr>
                  </w:pPr>
                </w:p>
              </w:tc>
              <w:tc>
                <w:tcPr>
                  <w:tcW w:w="1666" w:type="pct"/>
                </w:tcPr>
                <w:p w14:paraId="56DCB235" w14:textId="77777777" w:rsidR="004E6BCB" w:rsidRPr="00D41991" w:rsidRDefault="004E6BCB" w:rsidP="00D41991">
                  <w:pPr>
                    <w:spacing w:after="140" w:line="280" w:lineRule="exact"/>
                    <w:rPr>
                      <w:rFonts w:ascii="Arial" w:hAnsi="Arial" w:cs="Arial"/>
                      <w:sz w:val="20"/>
                      <w:szCs w:val="20"/>
                      <w:lang w:val="en-GB"/>
                    </w:rPr>
                  </w:pPr>
                </w:p>
              </w:tc>
              <w:tc>
                <w:tcPr>
                  <w:tcW w:w="1667" w:type="pct"/>
                </w:tcPr>
                <w:p w14:paraId="6BAD7025" w14:textId="77777777" w:rsidR="004E6BCB" w:rsidRPr="00D41991" w:rsidRDefault="004E6BCB" w:rsidP="00D41991">
                  <w:pPr>
                    <w:spacing w:after="140" w:line="280" w:lineRule="exact"/>
                    <w:rPr>
                      <w:rFonts w:ascii="Arial" w:hAnsi="Arial" w:cs="Arial"/>
                      <w:sz w:val="20"/>
                      <w:szCs w:val="20"/>
                      <w:lang w:val="en-GB"/>
                    </w:rPr>
                  </w:pPr>
                </w:p>
              </w:tc>
            </w:tr>
          </w:tbl>
          <w:p w14:paraId="64055DBA" w14:textId="5562402F" w:rsidR="004E6BCB" w:rsidRPr="00D41991" w:rsidRDefault="004E6BCB" w:rsidP="00D41991">
            <w:pPr>
              <w:widowControl w:val="0"/>
              <w:spacing w:after="140" w:line="280" w:lineRule="exact"/>
              <w:jc w:val="both"/>
              <w:rPr>
                <w:rFonts w:ascii="Arial" w:hAnsi="Arial" w:cs="Arial"/>
                <w:b/>
                <w:bCs/>
                <w:lang w:val="en-GB"/>
              </w:rPr>
            </w:pPr>
          </w:p>
        </w:tc>
      </w:tr>
      <w:tr w:rsidR="000B5F53" w:rsidRPr="00D41991" w14:paraId="4A81F642" w14:textId="77777777" w:rsidTr="000B5F53">
        <w:tc>
          <w:tcPr>
            <w:tcW w:w="9031" w:type="dxa"/>
          </w:tcPr>
          <w:p w14:paraId="05132513" w14:textId="0ECBDC7D"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2</w:t>
            </w:r>
            <w:r w:rsidRPr="00D41991">
              <w:rPr>
                <w:rFonts w:ascii="Arial" w:hAnsi="Arial" w:cs="Arial"/>
                <w:b/>
                <w:bCs/>
                <w:lang w:val="en-GB"/>
              </w:rPr>
              <w:t xml:space="preserve"> on the agenda, respectively:</w:t>
            </w:r>
          </w:p>
        </w:tc>
      </w:tr>
      <w:tr w:rsidR="00AA1922" w:rsidRPr="00D41991" w14:paraId="5FB16787" w14:textId="77777777" w:rsidTr="000B5F53">
        <w:tc>
          <w:tcPr>
            <w:tcW w:w="9031" w:type="dxa"/>
          </w:tcPr>
          <w:p w14:paraId="0D79E612" w14:textId="43EAFDD3" w:rsidR="00F210F1" w:rsidRPr="007E2715" w:rsidRDefault="00FA7161" w:rsidP="007E2715">
            <w:pPr>
              <w:pStyle w:val="ListParagraph"/>
              <w:widowControl w:val="0"/>
              <w:spacing w:after="140" w:line="280" w:lineRule="exact"/>
              <w:ind w:left="567"/>
              <w:jc w:val="both"/>
              <w:rPr>
                <w:lang w:val="en-GB"/>
              </w:rPr>
            </w:pPr>
            <w:r w:rsidRPr="0072665B">
              <w:rPr>
                <w:rFonts w:ascii="Arial" w:hAnsi="Arial" w:cs="Arial"/>
                <w:bCs/>
                <w:lang w:val="en-GB"/>
              </w:rPr>
              <w:t xml:space="preserve">Approval </w:t>
            </w:r>
            <w:r>
              <w:rPr>
                <w:rFonts w:ascii="Arial" w:hAnsi="Arial" w:cs="Arial"/>
                <w:bCs/>
                <w:lang w:val="en-GB"/>
              </w:rPr>
              <w:t>of the empowerment of</w:t>
            </w:r>
            <w:r w:rsidRPr="0072665B">
              <w:rPr>
                <w:rFonts w:ascii="Arial" w:hAnsi="Arial" w:cs="Arial"/>
                <w:bCs/>
                <w:lang w:val="en-GB"/>
              </w:rPr>
              <w:t xml:space="preserve"> the Board of Directors to issue any decision and to fulfil all the necessary, useful and / or opportune legal acts and deeds, respectively</w:t>
            </w:r>
            <w:r>
              <w:rPr>
                <w:rFonts w:ascii="Arial" w:hAnsi="Arial" w:cs="Arial"/>
                <w:bCs/>
                <w:lang w:val="en-GB"/>
              </w:rPr>
              <w:t xml:space="preserve"> </w:t>
            </w:r>
            <w:r w:rsidRPr="0072665B">
              <w:rPr>
                <w:rFonts w:ascii="Arial" w:hAnsi="Arial" w:cs="Arial"/>
                <w:bCs/>
                <w:lang w:val="en-GB"/>
              </w:rPr>
              <w:t>to update the provisions of article 12.3 of the Articles of Association</w:t>
            </w:r>
            <w:r>
              <w:rPr>
                <w:rFonts w:ascii="Arial" w:hAnsi="Arial" w:cs="Arial"/>
                <w:bCs/>
                <w:lang w:val="en-GB"/>
              </w:rPr>
              <w:t xml:space="preserve"> of the Company</w:t>
            </w:r>
            <w:r w:rsidRPr="0072665B">
              <w:rPr>
                <w:rFonts w:ascii="Arial" w:hAnsi="Arial" w:cs="Arial"/>
                <w:bCs/>
                <w:lang w:val="en-GB"/>
              </w:rPr>
              <w:t xml:space="preserve">, for the fulfilment of the </w:t>
            </w:r>
            <w:r>
              <w:rPr>
                <w:rFonts w:ascii="Arial" w:hAnsi="Arial" w:cs="Arial"/>
                <w:bCs/>
                <w:lang w:val="en-GB"/>
              </w:rPr>
              <w:t>resolution</w:t>
            </w:r>
            <w:r w:rsidRPr="0072665B">
              <w:rPr>
                <w:rFonts w:ascii="Arial" w:hAnsi="Arial" w:cs="Arial"/>
                <w:bCs/>
                <w:lang w:val="en-GB"/>
              </w:rPr>
              <w:t xml:space="preserve"> to be adopted by the OGMS in accordance with point </w:t>
            </w:r>
            <w:r>
              <w:rPr>
                <w:rFonts w:ascii="Arial" w:hAnsi="Arial" w:cs="Arial"/>
                <w:bCs/>
                <w:lang w:val="en-GB"/>
              </w:rPr>
              <w:t>7</w:t>
            </w:r>
            <w:r w:rsidRPr="0072665B">
              <w:rPr>
                <w:rFonts w:ascii="Arial" w:hAnsi="Arial" w:cs="Arial"/>
                <w:bCs/>
                <w:lang w:val="en-GB"/>
              </w:rPr>
              <w:t xml:space="preserve"> of the OGMS agenda.</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6AD38347" w14:textId="77777777" w:rsidTr="00C20A25">
              <w:tc>
                <w:tcPr>
                  <w:tcW w:w="1666" w:type="pct"/>
                </w:tcPr>
                <w:p w14:paraId="0F12E01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622C35D6"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1A3E43"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E26BEC2" w14:textId="77777777" w:rsidTr="00C20A25">
              <w:tc>
                <w:tcPr>
                  <w:tcW w:w="1666" w:type="pct"/>
                </w:tcPr>
                <w:p w14:paraId="4F602D0F"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7AD7270"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140C124D" w14:textId="77777777" w:rsidR="00934D96" w:rsidRPr="00D41991" w:rsidRDefault="00934D96" w:rsidP="00D41991">
                  <w:pPr>
                    <w:spacing w:after="140" w:line="280" w:lineRule="exact"/>
                    <w:rPr>
                      <w:rFonts w:ascii="Arial" w:hAnsi="Arial" w:cs="Arial"/>
                      <w:sz w:val="20"/>
                      <w:szCs w:val="20"/>
                      <w:lang w:val="en-GB"/>
                    </w:rPr>
                  </w:pPr>
                </w:p>
              </w:tc>
            </w:tr>
          </w:tbl>
          <w:p w14:paraId="5707C22F" w14:textId="3235024B"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24C3363" w14:textId="77777777" w:rsidTr="000B5F53">
        <w:tc>
          <w:tcPr>
            <w:tcW w:w="9031" w:type="dxa"/>
          </w:tcPr>
          <w:p w14:paraId="5232CF6C" w14:textId="32A8AD83"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3</w:t>
            </w:r>
            <w:r w:rsidRPr="00D41991">
              <w:rPr>
                <w:rFonts w:ascii="Arial" w:hAnsi="Arial" w:cs="Arial"/>
                <w:b/>
                <w:bCs/>
                <w:lang w:val="en-GB"/>
              </w:rPr>
              <w:t xml:space="preserve"> on the agenda, respectively:</w:t>
            </w:r>
          </w:p>
        </w:tc>
      </w:tr>
      <w:tr w:rsidR="0017237A" w:rsidRPr="00D41991" w14:paraId="55B388E2" w14:textId="77777777" w:rsidTr="000B5F53">
        <w:tc>
          <w:tcPr>
            <w:tcW w:w="9031" w:type="dxa"/>
          </w:tcPr>
          <w:p w14:paraId="322B794C" w14:textId="77777777" w:rsidR="007E2715" w:rsidRPr="007812FC" w:rsidRDefault="007E2715" w:rsidP="007E2715">
            <w:pPr>
              <w:pStyle w:val="ListParagraph"/>
              <w:widowControl w:val="0"/>
              <w:spacing w:before="120" w:after="120" w:line="280" w:lineRule="exact"/>
              <w:ind w:left="567"/>
              <w:contextualSpacing w:val="0"/>
              <w:jc w:val="both"/>
              <w:rPr>
                <w:rFonts w:ascii="Arial" w:hAnsi="Arial" w:cs="Arial"/>
                <w:bCs/>
                <w:lang w:val="en-GB"/>
              </w:rPr>
            </w:pPr>
            <w:r w:rsidRPr="007812FC">
              <w:rPr>
                <w:rFonts w:ascii="Arial" w:hAnsi="Arial" w:cs="Arial"/>
                <w:bCs/>
                <w:lang w:val="en-GB"/>
              </w:rPr>
              <w:t xml:space="preserve">Approval of the </w:t>
            </w:r>
            <w:r>
              <w:rPr>
                <w:rFonts w:ascii="Arial" w:hAnsi="Arial" w:cs="Arial"/>
                <w:bCs/>
                <w:lang w:val="en-GB"/>
              </w:rPr>
              <w:t>decrease</w:t>
            </w:r>
            <w:r w:rsidRPr="007812FC">
              <w:rPr>
                <w:rFonts w:ascii="Arial" w:hAnsi="Arial" w:cs="Arial"/>
                <w:bCs/>
                <w:lang w:val="en-GB"/>
              </w:rPr>
              <w:t xml:space="preserve"> of the Company's share capital pursuant to Art</w:t>
            </w:r>
            <w:r>
              <w:rPr>
                <w:rFonts w:ascii="Arial" w:hAnsi="Arial" w:cs="Arial"/>
                <w:bCs/>
                <w:lang w:val="en-GB"/>
              </w:rPr>
              <w:t>icle</w:t>
            </w:r>
            <w:r w:rsidRPr="007812FC">
              <w:rPr>
                <w:rFonts w:ascii="Arial" w:hAnsi="Arial" w:cs="Arial"/>
                <w:bCs/>
                <w:lang w:val="en-GB"/>
              </w:rPr>
              <w:t xml:space="preserve"> 207 para. (1) l</w:t>
            </w:r>
            <w:r>
              <w:rPr>
                <w:rFonts w:ascii="Arial" w:hAnsi="Arial" w:cs="Arial"/>
                <w:bCs/>
                <w:lang w:val="en-GB"/>
              </w:rPr>
              <w:t>etter</w:t>
            </w:r>
            <w:r w:rsidRPr="007812FC">
              <w:rPr>
                <w:rFonts w:ascii="Arial" w:hAnsi="Arial" w:cs="Arial"/>
                <w:bCs/>
                <w:lang w:val="en-GB"/>
              </w:rPr>
              <w:t xml:space="preserve"> c) of Law no. 31/1990 on </w:t>
            </w:r>
            <w:r>
              <w:rPr>
                <w:rFonts w:ascii="Arial" w:hAnsi="Arial" w:cs="Arial"/>
                <w:bCs/>
                <w:lang w:val="en-GB"/>
              </w:rPr>
              <w:t>c</w:t>
            </w:r>
            <w:r w:rsidRPr="007812FC">
              <w:rPr>
                <w:rFonts w:ascii="Arial" w:hAnsi="Arial" w:cs="Arial"/>
                <w:bCs/>
                <w:lang w:val="en-GB"/>
              </w:rPr>
              <w:t xml:space="preserve">ompanies, </w:t>
            </w:r>
            <w:r>
              <w:rPr>
                <w:rFonts w:ascii="Arial" w:hAnsi="Arial" w:cs="Arial"/>
                <w:bCs/>
                <w:lang w:val="en-GB"/>
              </w:rPr>
              <w:t>with</w:t>
            </w:r>
            <w:r w:rsidRPr="007812FC">
              <w:rPr>
                <w:rFonts w:ascii="Arial" w:hAnsi="Arial" w:cs="Arial"/>
                <w:bCs/>
                <w:lang w:val="en-GB"/>
              </w:rPr>
              <w:t xml:space="preserve"> the amount of RON </w:t>
            </w:r>
            <w:r>
              <w:rPr>
                <w:rFonts w:ascii="Arial" w:hAnsi="Arial" w:cs="Arial"/>
                <w:bCs/>
                <w:lang w:val="en-GB"/>
              </w:rPr>
              <w:t>10,000,000</w:t>
            </w:r>
            <w:r w:rsidRPr="007812FC">
              <w:rPr>
                <w:rFonts w:ascii="Arial" w:hAnsi="Arial" w:cs="Arial"/>
                <w:bCs/>
                <w:lang w:val="en-GB"/>
              </w:rPr>
              <w:t xml:space="preserve">, by cancelling a number of </w:t>
            </w:r>
            <w:r>
              <w:rPr>
                <w:rFonts w:ascii="Arial" w:hAnsi="Arial" w:cs="Arial"/>
                <w:bCs/>
                <w:lang w:val="en-GB"/>
              </w:rPr>
              <w:t>1,000,000</w:t>
            </w:r>
            <w:r w:rsidRPr="007812FC">
              <w:rPr>
                <w:rFonts w:ascii="Arial" w:hAnsi="Arial" w:cs="Arial"/>
                <w:bCs/>
                <w:lang w:val="en-GB"/>
              </w:rPr>
              <w:t xml:space="preserve"> own shares with an individual nominal value of RON 10, from the shares repurchased by the Company in accordance with the share </w:t>
            </w:r>
            <w:r>
              <w:rPr>
                <w:rFonts w:ascii="Arial" w:hAnsi="Arial" w:cs="Arial"/>
                <w:bCs/>
                <w:lang w:val="en-GB"/>
              </w:rPr>
              <w:t>buyback</w:t>
            </w:r>
            <w:r w:rsidRPr="007812FC">
              <w:rPr>
                <w:rFonts w:ascii="Arial" w:hAnsi="Arial" w:cs="Arial"/>
                <w:bCs/>
                <w:lang w:val="en-GB"/>
              </w:rPr>
              <w:t xml:space="preserve"> program approved </w:t>
            </w:r>
            <w:r>
              <w:rPr>
                <w:rFonts w:ascii="Arial" w:hAnsi="Arial" w:cs="Arial"/>
                <w:bCs/>
                <w:lang w:val="en-GB"/>
              </w:rPr>
              <w:t>through the EGMS Resolution no. 68 dated 9 October 2023 and EGMS Resolution</w:t>
            </w:r>
            <w:r w:rsidRPr="007812FC">
              <w:rPr>
                <w:rFonts w:ascii="Arial" w:hAnsi="Arial" w:cs="Arial"/>
                <w:bCs/>
                <w:lang w:val="en-GB"/>
              </w:rPr>
              <w:t xml:space="preserve"> no. </w:t>
            </w:r>
            <w:r>
              <w:rPr>
                <w:rFonts w:ascii="Arial" w:hAnsi="Arial" w:cs="Arial"/>
                <w:bCs/>
                <w:lang w:val="en-GB"/>
              </w:rPr>
              <w:t>74</w:t>
            </w:r>
            <w:r w:rsidRPr="007812FC">
              <w:rPr>
                <w:rFonts w:ascii="Arial" w:hAnsi="Arial" w:cs="Arial"/>
                <w:bCs/>
                <w:lang w:val="en-GB"/>
              </w:rPr>
              <w:t xml:space="preserve"> </w:t>
            </w:r>
            <w:r>
              <w:rPr>
                <w:rFonts w:ascii="Arial" w:hAnsi="Arial" w:cs="Arial"/>
                <w:bCs/>
                <w:lang w:val="en-GB"/>
              </w:rPr>
              <w:t>dated 10 October 2024</w:t>
            </w:r>
            <w:r w:rsidRPr="007812FC">
              <w:rPr>
                <w:rFonts w:ascii="Arial" w:hAnsi="Arial" w:cs="Arial"/>
                <w:bCs/>
                <w:lang w:val="en-GB"/>
              </w:rPr>
              <w:t>.</w:t>
            </w:r>
          </w:p>
          <w:p w14:paraId="48D9361F" w14:textId="77777777" w:rsidR="007E2715" w:rsidRPr="007812FC" w:rsidRDefault="007E2715" w:rsidP="007E2715">
            <w:pPr>
              <w:pStyle w:val="ListParagraph"/>
              <w:widowControl w:val="0"/>
              <w:spacing w:before="120" w:after="120" w:line="280" w:lineRule="exact"/>
              <w:ind w:left="567"/>
              <w:contextualSpacing w:val="0"/>
              <w:jc w:val="both"/>
              <w:rPr>
                <w:rFonts w:ascii="Arial" w:hAnsi="Arial" w:cs="Arial"/>
                <w:bCs/>
                <w:lang w:val="en-GB"/>
              </w:rPr>
            </w:pPr>
            <w:r w:rsidRPr="007812FC">
              <w:rPr>
                <w:rFonts w:ascii="Arial" w:hAnsi="Arial" w:cs="Arial"/>
                <w:bCs/>
                <w:lang w:val="en-GB"/>
              </w:rPr>
              <w:t xml:space="preserve">Once the share capital </w:t>
            </w:r>
            <w:r>
              <w:rPr>
                <w:rFonts w:ascii="Arial" w:hAnsi="Arial" w:cs="Arial"/>
                <w:bCs/>
                <w:lang w:val="en-GB"/>
              </w:rPr>
              <w:t>decrease</w:t>
            </w:r>
            <w:r w:rsidRPr="007812FC">
              <w:rPr>
                <w:rFonts w:ascii="Arial" w:hAnsi="Arial" w:cs="Arial"/>
                <w:bCs/>
                <w:lang w:val="en-GB"/>
              </w:rPr>
              <w:t xml:space="preserve"> approved pursuant to this </w:t>
            </w:r>
            <w:r>
              <w:rPr>
                <w:rFonts w:ascii="Arial" w:hAnsi="Arial" w:cs="Arial"/>
                <w:bCs/>
                <w:lang w:val="en-GB"/>
              </w:rPr>
              <w:t>item</w:t>
            </w:r>
            <w:r w:rsidRPr="007812FC">
              <w:rPr>
                <w:rFonts w:ascii="Arial" w:hAnsi="Arial" w:cs="Arial"/>
                <w:bCs/>
                <w:lang w:val="en-GB"/>
              </w:rPr>
              <w:t xml:space="preserve"> </w:t>
            </w:r>
            <w:r>
              <w:rPr>
                <w:rFonts w:ascii="Arial" w:hAnsi="Arial" w:cs="Arial"/>
                <w:bCs/>
                <w:lang w:val="en-GB"/>
              </w:rPr>
              <w:t>3</w:t>
            </w:r>
            <w:r w:rsidRPr="007812FC">
              <w:rPr>
                <w:rFonts w:ascii="Arial" w:hAnsi="Arial" w:cs="Arial"/>
                <w:bCs/>
                <w:lang w:val="en-GB"/>
              </w:rPr>
              <w:t xml:space="preserve"> on the </w:t>
            </w:r>
            <w:r>
              <w:rPr>
                <w:rFonts w:ascii="Arial" w:hAnsi="Arial" w:cs="Arial"/>
                <w:bCs/>
                <w:lang w:val="en-GB"/>
              </w:rPr>
              <w:t>EGMS</w:t>
            </w:r>
            <w:r w:rsidRPr="007812FC">
              <w:rPr>
                <w:rFonts w:ascii="Arial" w:hAnsi="Arial" w:cs="Arial"/>
                <w:bCs/>
                <w:lang w:val="en-GB"/>
              </w:rPr>
              <w:t xml:space="preserve"> agenda is finali</w:t>
            </w:r>
            <w:r>
              <w:rPr>
                <w:rFonts w:ascii="Arial" w:hAnsi="Arial" w:cs="Arial"/>
                <w:bCs/>
                <w:lang w:val="en-GB"/>
              </w:rPr>
              <w:t>s</w:t>
            </w:r>
            <w:r w:rsidRPr="007812FC">
              <w:rPr>
                <w:rFonts w:ascii="Arial" w:hAnsi="Arial" w:cs="Arial"/>
                <w:bCs/>
                <w:lang w:val="en-GB"/>
              </w:rPr>
              <w:t xml:space="preserve">ed, the subscribed and paid-up share capital of the Company will amount to RON </w:t>
            </w:r>
            <w:r w:rsidRPr="00E80D9A">
              <w:rPr>
                <w:rFonts w:ascii="Arial" w:hAnsi="Arial" w:cs="Arial"/>
                <w:bCs/>
                <w:lang w:val="en-GB"/>
              </w:rPr>
              <w:t>1</w:t>
            </w:r>
            <w:r>
              <w:rPr>
                <w:rFonts w:ascii="Arial" w:hAnsi="Arial" w:cs="Arial"/>
                <w:bCs/>
                <w:lang w:val="en-GB"/>
              </w:rPr>
              <w:t>,</w:t>
            </w:r>
            <w:r w:rsidRPr="00E80D9A">
              <w:rPr>
                <w:rFonts w:ascii="Arial" w:hAnsi="Arial" w:cs="Arial"/>
                <w:bCs/>
                <w:lang w:val="en-GB"/>
              </w:rPr>
              <w:t>095</w:t>
            </w:r>
            <w:r>
              <w:rPr>
                <w:rFonts w:ascii="Arial" w:hAnsi="Arial" w:cs="Arial"/>
                <w:bCs/>
                <w:lang w:val="en-GB"/>
              </w:rPr>
              <w:t>,</w:t>
            </w:r>
            <w:r w:rsidRPr="00E80D9A">
              <w:rPr>
                <w:rFonts w:ascii="Arial" w:hAnsi="Arial" w:cs="Arial"/>
                <w:bCs/>
                <w:lang w:val="en-GB"/>
              </w:rPr>
              <w:t>000</w:t>
            </w:r>
            <w:r>
              <w:rPr>
                <w:rFonts w:ascii="Arial" w:hAnsi="Arial" w:cs="Arial"/>
                <w:bCs/>
                <w:lang w:val="en-GB"/>
              </w:rPr>
              <w:t>,</w:t>
            </w:r>
            <w:r w:rsidRPr="00E80D9A">
              <w:rPr>
                <w:rFonts w:ascii="Arial" w:hAnsi="Arial" w:cs="Arial"/>
                <w:bCs/>
                <w:lang w:val="en-GB"/>
              </w:rPr>
              <w:t>000</w:t>
            </w:r>
            <w:r w:rsidRPr="007812FC">
              <w:rPr>
                <w:rFonts w:ascii="Arial" w:hAnsi="Arial" w:cs="Arial"/>
                <w:bCs/>
                <w:lang w:val="en-GB"/>
              </w:rPr>
              <w:t xml:space="preserve">, divided into </w:t>
            </w:r>
            <w:r w:rsidRPr="00E80D9A">
              <w:rPr>
                <w:rFonts w:ascii="Arial" w:hAnsi="Arial" w:cs="Arial"/>
                <w:bCs/>
                <w:lang w:val="en-GB"/>
              </w:rPr>
              <w:t>109</w:t>
            </w:r>
            <w:r>
              <w:rPr>
                <w:rFonts w:ascii="Arial" w:hAnsi="Arial" w:cs="Arial"/>
                <w:bCs/>
                <w:lang w:val="en-GB"/>
              </w:rPr>
              <w:t>,</w:t>
            </w:r>
            <w:r w:rsidRPr="00E80D9A">
              <w:rPr>
                <w:rFonts w:ascii="Arial" w:hAnsi="Arial" w:cs="Arial"/>
                <w:bCs/>
                <w:lang w:val="en-GB"/>
              </w:rPr>
              <w:t>500</w:t>
            </w:r>
            <w:r>
              <w:rPr>
                <w:rFonts w:ascii="Arial" w:hAnsi="Arial" w:cs="Arial"/>
                <w:bCs/>
                <w:lang w:val="en-GB"/>
              </w:rPr>
              <w:t>,</w:t>
            </w:r>
            <w:r w:rsidRPr="00E80D9A">
              <w:rPr>
                <w:rFonts w:ascii="Arial" w:hAnsi="Arial" w:cs="Arial"/>
                <w:bCs/>
                <w:lang w:val="en-GB"/>
              </w:rPr>
              <w:t>000</w:t>
            </w:r>
            <w:r w:rsidRPr="007812FC">
              <w:rPr>
                <w:rFonts w:ascii="Arial" w:hAnsi="Arial" w:cs="Arial"/>
                <w:bCs/>
                <w:lang w:val="en-GB"/>
              </w:rPr>
              <w:t xml:space="preserve"> shares, with a </w:t>
            </w:r>
            <w:r>
              <w:rPr>
                <w:rFonts w:ascii="Arial" w:hAnsi="Arial" w:cs="Arial"/>
                <w:bCs/>
                <w:lang w:val="en-GB"/>
              </w:rPr>
              <w:t>nominal</w:t>
            </w:r>
            <w:r w:rsidRPr="007812FC">
              <w:rPr>
                <w:rFonts w:ascii="Arial" w:hAnsi="Arial" w:cs="Arial"/>
                <w:bCs/>
                <w:lang w:val="en-GB"/>
              </w:rPr>
              <w:t xml:space="preserve"> value of RON 10/share. </w:t>
            </w:r>
          </w:p>
          <w:p w14:paraId="4FFE111D" w14:textId="389F65A1" w:rsidR="007E2715" w:rsidRPr="007812FC" w:rsidRDefault="007E2715" w:rsidP="007E2715">
            <w:pPr>
              <w:pStyle w:val="ListParagraph"/>
              <w:widowControl w:val="0"/>
              <w:spacing w:before="120" w:after="120" w:line="280" w:lineRule="exact"/>
              <w:ind w:left="567"/>
              <w:contextualSpacing w:val="0"/>
              <w:jc w:val="both"/>
              <w:rPr>
                <w:rFonts w:ascii="Arial" w:hAnsi="Arial" w:cs="Arial"/>
                <w:bCs/>
                <w:lang w:val="en-GB"/>
              </w:rPr>
            </w:pPr>
            <w:r w:rsidRPr="007812FC">
              <w:rPr>
                <w:rFonts w:ascii="Arial" w:hAnsi="Arial" w:cs="Arial"/>
                <w:bCs/>
                <w:lang w:val="en-GB"/>
              </w:rPr>
              <w:t xml:space="preserve">Article 4.1. of the Articles of </w:t>
            </w:r>
            <w:r>
              <w:rPr>
                <w:rFonts w:ascii="Arial" w:hAnsi="Arial" w:cs="Arial"/>
                <w:bCs/>
                <w:lang w:val="en-GB"/>
              </w:rPr>
              <w:t>Association</w:t>
            </w:r>
            <w:r w:rsidRPr="007812FC">
              <w:rPr>
                <w:rFonts w:ascii="Arial" w:hAnsi="Arial" w:cs="Arial"/>
                <w:bCs/>
                <w:lang w:val="en-GB"/>
              </w:rPr>
              <w:t xml:space="preserve"> of the Company shall be amended after the finali</w:t>
            </w:r>
            <w:r>
              <w:rPr>
                <w:rFonts w:ascii="Arial" w:hAnsi="Arial" w:cs="Arial"/>
                <w:bCs/>
                <w:lang w:val="en-GB"/>
              </w:rPr>
              <w:t>s</w:t>
            </w:r>
            <w:r w:rsidRPr="007812FC">
              <w:rPr>
                <w:rFonts w:ascii="Arial" w:hAnsi="Arial" w:cs="Arial"/>
                <w:bCs/>
                <w:lang w:val="en-GB"/>
              </w:rPr>
              <w:t xml:space="preserve">ation of the share capital </w:t>
            </w:r>
            <w:r>
              <w:rPr>
                <w:rFonts w:ascii="Arial" w:hAnsi="Arial" w:cs="Arial"/>
                <w:bCs/>
                <w:lang w:val="en-GB"/>
              </w:rPr>
              <w:t>decrease</w:t>
            </w:r>
            <w:r w:rsidRPr="007812FC">
              <w:rPr>
                <w:rFonts w:ascii="Arial" w:hAnsi="Arial" w:cs="Arial"/>
                <w:bCs/>
                <w:lang w:val="en-GB"/>
              </w:rPr>
              <w:t xml:space="preserve"> approved pursuant to this </w:t>
            </w:r>
            <w:r>
              <w:rPr>
                <w:rFonts w:ascii="Arial" w:hAnsi="Arial" w:cs="Arial"/>
                <w:bCs/>
                <w:lang w:val="en-GB"/>
              </w:rPr>
              <w:t xml:space="preserve">item </w:t>
            </w:r>
            <w:r w:rsidR="009943F4">
              <w:rPr>
                <w:rFonts w:ascii="Arial" w:hAnsi="Arial" w:cs="Arial"/>
                <w:bCs/>
                <w:lang w:val="en-GB"/>
              </w:rPr>
              <w:t>3</w:t>
            </w:r>
            <w:r w:rsidRPr="007812FC">
              <w:rPr>
                <w:rFonts w:ascii="Arial" w:hAnsi="Arial" w:cs="Arial"/>
                <w:bCs/>
                <w:lang w:val="en-GB"/>
              </w:rPr>
              <w:t>, as follows:</w:t>
            </w:r>
          </w:p>
          <w:p w14:paraId="60E354CF" w14:textId="77777777" w:rsidR="007E2715" w:rsidRPr="000C0E35" w:rsidRDefault="007E2715" w:rsidP="007E2715">
            <w:pPr>
              <w:pStyle w:val="ListParagraph"/>
              <w:widowControl w:val="0"/>
              <w:spacing w:before="120" w:after="120" w:line="280" w:lineRule="exact"/>
              <w:ind w:left="567"/>
              <w:contextualSpacing w:val="0"/>
              <w:jc w:val="both"/>
              <w:rPr>
                <w:rFonts w:ascii="Arial" w:hAnsi="Arial" w:cs="Arial"/>
                <w:bCs/>
                <w:i/>
                <w:iCs/>
                <w:lang w:val="en-GB"/>
              </w:rPr>
            </w:pPr>
            <w:r w:rsidRPr="000C0E35">
              <w:rPr>
                <w:rFonts w:ascii="Arial" w:hAnsi="Arial" w:cs="Arial"/>
                <w:bCs/>
                <w:i/>
                <w:iCs/>
                <w:lang w:val="en-GB"/>
              </w:rPr>
              <w:t xml:space="preserve">“The subscribed and paid-up share capital of the Company is of RON </w:t>
            </w:r>
            <w:r w:rsidRPr="00E80D9A">
              <w:rPr>
                <w:rFonts w:ascii="Arial" w:hAnsi="Arial" w:cs="Arial"/>
                <w:bCs/>
                <w:i/>
                <w:iCs/>
                <w:lang w:val="en-GB"/>
              </w:rPr>
              <w:t>1</w:t>
            </w:r>
            <w:r>
              <w:rPr>
                <w:rFonts w:ascii="Arial" w:hAnsi="Arial" w:cs="Arial"/>
                <w:bCs/>
                <w:i/>
                <w:iCs/>
                <w:lang w:val="en-GB"/>
              </w:rPr>
              <w:t>,</w:t>
            </w:r>
            <w:r w:rsidRPr="00E80D9A">
              <w:rPr>
                <w:rFonts w:ascii="Arial" w:hAnsi="Arial" w:cs="Arial"/>
                <w:bCs/>
                <w:i/>
                <w:iCs/>
                <w:lang w:val="en-GB"/>
              </w:rPr>
              <w:t>095</w:t>
            </w:r>
            <w:r>
              <w:rPr>
                <w:rFonts w:ascii="Arial" w:hAnsi="Arial" w:cs="Arial"/>
                <w:bCs/>
                <w:i/>
                <w:iCs/>
                <w:lang w:val="en-GB"/>
              </w:rPr>
              <w:t>,</w:t>
            </w:r>
            <w:r w:rsidRPr="00E80D9A">
              <w:rPr>
                <w:rFonts w:ascii="Arial" w:hAnsi="Arial" w:cs="Arial"/>
                <w:bCs/>
                <w:i/>
                <w:iCs/>
                <w:lang w:val="en-GB"/>
              </w:rPr>
              <w:t>000</w:t>
            </w:r>
            <w:r>
              <w:rPr>
                <w:rFonts w:ascii="Arial" w:hAnsi="Arial" w:cs="Arial"/>
                <w:bCs/>
                <w:i/>
                <w:iCs/>
                <w:lang w:val="en-GB"/>
              </w:rPr>
              <w:t>,</w:t>
            </w:r>
            <w:r w:rsidRPr="00E80D9A">
              <w:rPr>
                <w:rFonts w:ascii="Arial" w:hAnsi="Arial" w:cs="Arial"/>
                <w:bCs/>
                <w:i/>
                <w:iCs/>
                <w:lang w:val="en-GB"/>
              </w:rPr>
              <w:t>000</w:t>
            </w:r>
            <w:r w:rsidRPr="000C0E35">
              <w:rPr>
                <w:rFonts w:ascii="Arial" w:hAnsi="Arial" w:cs="Arial"/>
                <w:bCs/>
                <w:i/>
                <w:iCs/>
                <w:lang w:val="en-GB"/>
              </w:rPr>
              <w:t xml:space="preserve"> (of which RON </w:t>
            </w:r>
            <w:r w:rsidRPr="00E80D9A">
              <w:rPr>
                <w:rFonts w:ascii="Arial" w:hAnsi="Arial" w:cs="Arial"/>
                <w:bCs/>
                <w:i/>
                <w:iCs/>
                <w:lang w:val="en-GB"/>
              </w:rPr>
              <w:t>1</w:t>
            </w:r>
            <w:r>
              <w:rPr>
                <w:rFonts w:ascii="Arial" w:hAnsi="Arial" w:cs="Arial"/>
                <w:bCs/>
                <w:i/>
                <w:iCs/>
                <w:lang w:val="en-GB"/>
              </w:rPr>
              <w:t>,</w:t>
            </w:r>
            <w:r w:rsidRPr="00E80D9A">
              <w:rPr>
                <w:rFonts w:ascii="Arial" w:hAnsi="Arial" w:cs="Arial"/>
                <w:bCs/>
                <w:i/>
                <w:iCs/>
                <w:lang w:val="en-GB"/>
              </w:rPr>
              <w:t>085</w:t>
            </w:r>
            <w:r>
              <w:rPr>
                <w:rFonts w:ascii="Arial" w:hAnsi="Arial" w:cs="Arial"/>
                <w:bCs/>
                <w:i/>
                <w:iCs/>
                <w:lang w:val="en-GB"/>
              </w:rPr>
              <w:t>,</w:t>
            </w:r>
            <w:r w:rsidRPr="00E80D9A">
              <w:rPr>
                <w:rFonts w:ascii="Arial" w:hAnsi="Arial" w:cs="Arial"/>
                <w:bCs/>
                <w:i/>
                <w:iCs/>
                <w:lang w:val="en-GB"/>
              </w:rPr>
              <w:t>674</w:t>
            </w:r>
            <w:r>
              <w:rPr>
                <w:rFonts w:ascii="Arial" w:hAnsi="Arial" w:cs="Arial"/>
                <w:bCs/>
                <w:i/>
                <w:iCs/>
                <w:lang w:val="en-GB"/>
              </w:rPr>
              <w:t>,</w:t>
            </w:r>
            <w:r w:rsidRPr="00E80D9A">
              <w:rPr>
                <w:rFonts w:ascii="Arial" w:hAnsi="Arial" w:cs="Arial"/>
                <w:bCs/>
                <w:i/>
                <w:iCs/>
                <w:lang w:val="en-GB"/>
              </w:rPr>
              <w:t>098</w:t>
            </w:r>
            <w:r>
              <w:rPr>
                <w:rFonts w:ascii="Arial" w:hAnsi="Arial" w:cs="Arial"/>
                <w:bCs/>
                <w:i/>
                <w:iCs/>
                <w:lang w:val="en-GB"/>
              </w:rPr>
              <w:t>.</w:t>
            </w:r>
            <w:r w:rsidRPr="00E80D9A">
              <w:rPr>
                <w:rFonts w:ascii="Arial" w:hAnsi="Arial" w:cs="Arial"/>
                <w:bCs/>
                <w:i/>
                <w:iCs/>
                <w:lang w:val="en-GB"/>
              </w:rPr>
              <w:t>5</w:t>
            </w:r>
            <w:r w:rsidRPr="000C0E35">
              <w:rPr>
                <w:rFonts w:ascii="Arial" w:hAnsi="Arial" w:cs="Arial"/>
                <w:bCs/>
                <w:i/>
                <w:iCs/>
                <w:lang w:val="en-GB"/>
              </w:rPr>
              <w:t xml:space="preserve"> and EUR 1,922,633.5) fully subscribed and paid-up by the shareholders, divided into </w:t>
            </w:r>
            <w:r w:rsidRPr="00E80D9A">
              <w:rPr>
                <w:rFonts w:ascii="Arial" w:hAnsi="Arial" w:cs="Arial"/>
                <w:bCs/>
                <w:i/>
                <w:iCs/>
                <w:lang w:val="en-GB"/>
              </w:rPr>
              <w:t>109</w:t>
            </w:r>
            <w:r>
              <w:rPr>
                <w:rFonts w:ascii="Arial" w:hAnsi="Arial" w:cs="Arial"/>
                <w:bCs/>
                <w:i/>
                <w:iCs/>
                <w:lang w:val="en-GB"/>
              </w:rPr>
              <w:t>,</w:t>
            </w:r>
            <w:r w:rsidRPr="00E80D9A">
              <w:rPr>
                <w:rFonts w:ascii="Arial" w:hAnsi="Arial" w:cs="Arial"/>
                <w:bCs/>
                <w:i/>
                <w:iCs/>
                <w:lang w:val="en-GB"/>
              </w:rPr>
              <w:t>500</w:t>
            </w:r>
            <w:r>
              <w:rPr>
                <w:rFonts w:ascii="Arial" w:hAnsi="Arial" w:cs="Arial"/>
                <w:bCs/>
                <w:i/>
                <w:iCs/>
                <w:lang w:val="en-GB"/>
              </w:rPr>
              <w:t>,</w:t>
            </w:r>
            <w:r w:rsidRPr="00E80D9A">
              <w:rPr>
                <w:rFonts w:ascii="Arial" w:hAnsi="Arial" w:cs="Arial"/>
                <w:bCs/>
                <w:i/>
                <w:iCs/>
                <w:lang w:val="en-GB"/>
              </w:rPr>
              <w:t>000</w:t>
            </w:r>
            <w:r w:rsidRPr="000C0E35">
              <w:rPr>
                <w:rFonts w:ascii="Arial" w:hAnsi="Arial" w:cs="Arial"/>
                <w:bCs/>
                <w:i/>
                <w:iCs/>
                <w:lang w:val="en-GB"/>
              </w:rPr>
              <w:t xml:space="preserve"> </w:t>
            </w:r>
            <w:r w:rsidRPr="000C0E35">
              <w:rPr>
                <w:rFonts w:ascii="Arial" w:hAnsi="Arial" w:cs="Arial"/>
                <w:bCs/>
                <w:i/>
                <w:iCs/>
                <w:lang w:val="en-GB"/>
              </w:rPr>
              <w:lastRenderedPageBreak/>
              <w:t>ordinary, nominative and dematerialized shares, having a nominal value of RON 10/share.”</w:t>
            </w:r>
          </w:p>
          <w:p w14:paraId="57D67187" w14:textId="77777777" w:rsidR="007E2715" w:rsidRDefault="007E2715" w:rsidP="007E2715">
            <w:pPr>
              <w:pStyle w:val="ListParagraph"/>
              <w:widowControl w:val="0"/>
              <w:spacing w:before="120" w:after="120" w:line="280" w:lineRule="exact"/>
              <w:ind w:left="567"/>
              <w:contextualSpacing w:val="0"/>
              <w:jc w:val="both"/>
              <w:rPr>
                <w:rFonts w:ascii="Arial" w:hAnsi="Arial" w:cs="Arial"/>
                <w:bCs/>
                <w:lang w:val="en-GB"/>
              </w:rPr>
            </w:pPr>
            <w:r w:rsidRPr="00493592">
              <w:rPr>
                <w:rFonts w:ascii="Arial" w:hAnsi="Arial" w:cs="Arial"/>
                <w:bCs/>
                <w:lang w:val="en-GB"/>
              </w:rPr>
              <w:t xml:space="preserve">The share capital </w:t>
            </w:r>
            <w:r>
              <w:rPr>
                <w:rFonts w:ascii="Arial" w:hAnsi="Arial" w:cs="Arial"/>
                <w:bCs/>
                <w:lang w:val="en-GB"/>
              </w:rPr>
              <w:t>decrease</w:t>
            </w:r>
            <w:r w:rsidRPr="00493592">
              <w:rPr>
                <w:rFonts w:ascii="Arial" w:hAnsi="Arial" w:cs="Arial"/>
                <w:bCs/>
                <w:lang w:val="en-GB"/>
              </w:rPr>
              <w:t xml:space="preserve"> operation approved in accordance with this </w:t>
            </w:r>
            <w:r>
              <w:rPr>
                <w:rFonts w:ascii="Arial" w:hAnsi="Arial" w:cs="Arial"/>
                <w:bCs/>
                <w:lang w:val="en-GB"/>
              </w:rPr>
              <w:t>item 3</w:t>
            </w:r>
            <w:r w:rsidRPr="00493592">
              <w:rPr>
                <w:rFonts w:ascii="Arial" w:hAnsi="Arial" w:cs="Arial"/>
                <w:bCs/>
                <w:lang w:val="en-GB"/>
              </w:rPr>
              <w:t xml:space="preserve"> on the </w:t>
            </w:r>
            <w:r>
              <w:rPr>
                <w:rFonts w:ascii="Arial" w:hAnsi="Arial" w:cs="Arial"/>
                <w:bCs/>
                <w:lang w:val="en-GB"/>
              </w:rPr>
              <w:t>EGMS</w:t>
            </w:r>
            <w:r w:rsidRPr="00493592">
              <w:rPr>
                <w:rFonts w:ascii="Arial" w:hAnsi="Arial" w:cs="Arial"/>
                <w:bCs/>
                <w:lang w:val="en-GB"/>
              </w:rPr>
              <w:t xml:space="preserve"> agenda will take effect once </w:t>
            </w:r>
            <w:proofErr w:type="gramStart"/>
            <w:r w:rsidRPr="00493592">
              <w:rPr>
                <w:rFonts w:ascii="Arial" w:hAnsi="Arial" w:cs="Arial"/>
                <w:bCs/>
                <w:lang w:val="en-GB"/>
              </w:rPr>
              <w:t>all of</w:t>
            </w:r>
            <w:proofErr w:type="gramEnd"/>
            <w:r w:rsidRPr="00493592">
              <w:rPr>
                <w:rFonts w:ascii="Arial" w:hAnsi="Arial" w:cs="Arial"/>
                <w:bCs/>
                <w:lang w:val="en-GB"/>
              </w:rPr>
              <w:t xml:space="preserve"> the following conditions have been met:</w:t>
            </w:r>
          </w:p>
          <w:p w14:paraId="192EFA5F" w14:textId="357BE40A" w:rsidR="007E2715" w:rsidRDefault="007E2715" w:rsidP="007E2715">
            <w:pPr>
              <w:pStyle w:val="ListParagraph"/>
              <w:widowControl w:val="0"/>
              <w:numPr>
                <w:ilvl w:val="0"/>
                <w:numId w:val="37"/>
              </w:numPr>
              <w:spacing w:before="120" w:after="120" w:line="280" w:lineRule="exact"/>
              <w:ind w:left="884"/>
              <w:contextualSpacing w:val="0"/>
              <w:jc w:val="both"/>
              <w:rPr>
                <w:rFonts w:ascii="Arial" w:hAnsi="Arial" w:cs="Arial"/>
                <w:bCs/>
                <w:lang w:val="en-GB"/>
              </w:rPr>
            </w:pPr>
            <w:r w:rsidRPr="007E2715">
              <w:rPr>
                <w:rFonts w:ascii="Arial" w:hAnsi="Arial" w:cs="Arial"/>
                <w:bCs/>
                <w:lang w:val="en-GB"/>
              </w:rPr>
              <w:t xml:space="preserve">This EGMS resolution is published in the Official Gazette of Romania, Part IV for a period of at least two months; and </w:t>
            </w:r>
          </w:p>
          <w:p w14:paraId="168B3042" w14:textId="4F0586A9" w:rsidR="00E84F01" w:rsidRDefault="00E84F01" w:rsidP="007E2715">
            <w:pPr>
              <w:pStyle w:val="ListParagraph"/>
              <w:widowControl w:val="0"/>
              <w:numPr>
                <w:ilvl w:val="0"/>
                <w:numId w:val="37"/>
              </w:numPr>
              <w:spacing w:before="120" w:after="120" w:line="280" w:lineRule="exact"/>
              <w:ind w:left="884"/>
              <w:contextualSpacing w:val="0"/>
              <w:jc w:val="both"/>
              <w:rPr>
                <w:rFonts w:ascii="Arial" w:hAnsi="Arial" w:cs="Arial"/>
                <w:bCs/>
                <w:lang w:val="en-GB"/>
              </w:rPr>
            </w:pPr>
            <w:r w:rsidRPr="007E2715">
              <w:rPr>
                <w:rFonts w:ascii="Arial" w:hAnsi="Arial" w:cs="Arial"/>
                <w:bCs/>
                <w:lang w:val="en-GB"/>
              </w:rPr>
              <w:t>This EGMS resolution is registered with the Trade Registry Office attached to the Bucharest Tribunal.</w:t>
            </w:r>
          </w:p>
          <w:p w14:paraId="3DC7CC7E" w14:textId="1E26BBF6" w:rsidR="005C4E95" w:rsidRPr="005C4E95" w:rsidRDefault="005C4E95" w:rsidP="007E2715">
            <w:pPr>
              <w:pStyle w:val="ListParagraph"/>
              <w:rPr>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D41991" w:rsidRPr="00D41991" w14:paraId="7652177F" w14:textId="77777777" w:rsidTr="007F1729">
              <w:tc>
                <w:tcPr>
                  <w:tcW w:w="1666" w:type="pct"/>
                </w:tcPr>
                <w:p w14:paraId="3CCD73D6"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0E1ACAA"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CA9BA04"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41991" w:rsidRPr="00D41991" w14:paraId="493EA67C" w14:textId="77777777" w:rsidTr="007F1729">
              <w:tc>
                <w:tcPr>
                  <w:tcW w:w="1666" w:type="pct"/>
                </w:tcPr>
                <w:p w14:paraId="465C607E" w14:textId="77777777" w:rsidR="00D41991" w:rsidRPr="00D41991" w:rsidRDefault="00D41991" w:rsidP="00D41991">
                  <w:pPr>
                    <w:spacing w:after="140" w:line="280" w:lineRule="exact"/>
                    <w:rPr>
                      <w:rFonts w:ascii="Arial" w:hAnsi="Arial" w:cs="Arial"/>
                      <w:sz w:val="20"/>
                      <w:szCs w:val="20"/>
                      <w:lang w:val="en-GB"/>
                    </w:rPr>
                  </w:pPr>
                </w:p>
              </w:tc>
              <w:tc>
                <w:tcPr>
                  <w:tcW w:w="1666" w:type="pct"/>
                </w:tcPr>
                <w:p w14:paraId="60EE9744" w14:textId="77777777" w:rsidR="00D41991" w:rsidRPr="00D41991" w:rsidRDefault="00D41991" w:rsidP="00D41991">
                  <w:pPr>
                    <w:spacing w:after="140" w:line="280" w:lineRule="exact"/>
                    <w:rPr>
                      <w:rFonts w:ascii="Arial" w:hAnsi="Arial" w:cs="Arial"/>
                      <w:sz w:val="20"/>
                      <w:szCs w:val="20"/>
                      <w:lang w:val="en-GB"/>
                    </w:rPr>
                  </w:pPr>
                </w:p>
              </w:tc>
              <w:tc>
                <w:tcPr>
                  <w:tcW w:w="1667" w:type="pct"/>
                </w:tcPr>
                <w:p w14:paraId="3C2DEF35" w14:textId="77777777" w:rsidR="00D41991" w:rsidRPr="00D41991" w:rsidRDefault="00D41991" w:rsidP="00D41991">
                  <w:pPr>
                    <w:spacing w:after="140" w:line="280" w:lineRule="exact"/>
                    <w:rPr>
                      <w:rFonts w:ascii="Arial" w:hAnsi="Arial" w:cs="Arial"/>
                      <w:sz w:val="20"/>
                      <w:szCs w:val="20"/>
                      <w:lang w:val="en-GB"/>
                    </w:rPr>
                  </w:pPr>
                </w:p>
              </w:tc>
            </w:tr>
          </w:tbl>
          <w:p w14:paraId="67702E77" w14:textId="2B1A1833" w:rsidR="0017237A" w:rsidRPr="00D41991" w:rsidRDefault="0017237A" w:rsidP="00D41991">
            <w:pPr>
              <w:widowControl w:val="0"/>
              <w:spacing w:after="140" w:line="280" w:lineRule="exact"/>
              <w:ind w:left="567"/>
              <w:jc w:val="both"/>
              <w:rPr>
                <w:rFonts w:ascii="Arial" w:hAnsi="Arial" w:cs="Arial"/>
                <w:bCs/>
                <w:lang w:val="en-GB"/>
              </w:rPr>
            </w:pPr>
          </w:p>
        </w:tc>
      </w:tr>
      <w:tr w:rsidR="000B5F53" w:rsidRPr="00D41991" w14:paraId="59ADFF74" w14:textId="77777777" w:rsidTr="000B5F53">
        <w:tc>
          <w:tcPr>
            <w:tcW w:w="9031" w:type="dxa"/>
          </w:tcPr>
          <w:p w14:paraId="254EC37B" w14:textId="7B3999DB"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lastRenderedPageBreak/>
              <w:t>Point 4 on the agenda, respectively:</w:t>
            </w:r>
          </w:p>
        </w:tc>
      </w:tr>
      <w:tr w:rsidR="007D4420" w:rsidRPr="00D41991" w14:paraId="5821C53E" w14:textId="77777777" w:rsidTr="000B5F53">
        <w:tc>
          <w:tcPr>
            <w:tcW w:w="9031" w:type="dxa"/>
          </w:tcPr>
          <w:p w14:paraId="6FA57202" w14:textId="504F45DE" w:rsidR="004722FD" w:rsidRPr="00E137A6" w:rsidRDefault="00E137A6" w:rsidP="00E137A6">
            <w:pPr>
              <w:ind w:left="600"/>
              <w:jc w:val="both"/>
              <w:rPr>
                <w:rFonts w:ascii="Arial" w:hAnsi="Arial" w:cs="Arial"/>
                <w:bCs/>
                <w:lang w:val="en-GB"/>
              </w:rPr>
            </w:pPr>
            <w:r w:rsidRPr="00E137A6">
              <w:rPr>
                <w:rFonts w:ascii="Arial" w:hAnsi="Arial" w:cs="Arial"/>
                <w:bCs/>
                <w:lang w:val="en-GB"/>
              </w:rPr>
              <w:t>Approval of the amendment to the scope of the guarantee provided by the Company under the agreement no. GRIM/77731/CGF/17.12.2024 (the “</w:t>
            </w:r>
            <w:r w:rsidRPr="00E137A6">
              <w:rPr>
                <w:rFonts w:ascii="Arial" w:hAnsi="Arial" w:cs="Arial"/>
                <w:b/>
                <w:lang w:val="en-GB"/>
              </w:rPr>
              <w:t>Existing Guarantee</w:t>
            </w:r>
            <w:r w:rsidRPr="00E137A6">
              <w:rPr>
                <w:rFonts w:ascii="Arial" w:hAnsi="Arial" w:cs="Arial"/>
                <w:bCs/>
                <w:lang w:val="en-GB"/>
              </w:rPr>
              <w:t>”), for the purpose of securing the loan in the amount of EUR 17,500,000 contracted by the subsidiary ONE M HOTEL S.R.L., a Romanian legal entity, with its registered office in Bucharest, District 1, 20 Maxim Gorki Street, registered with the Trade Registry Office attached to the Bucharest Tribunal under no. J40/13348/2022, (EUID) ROONRC.J40/13348/2022, with unique registration code 46460937 (“</w:t>
            </w:r>
            <w:r w:rsidRPr="00E137A6">
              <w:rPr>
                <w:rFonts w:ascii="Arial" w:hAnsi="Arial" w:cs="Arial"/>
                <w:b/>
                <w:lang w:val="en-GB"/>
              </w:rPr>
              <w:t>OMH</w:t>
            </w:r>
            <w:r w:rsidRPr="00E137A6">
              <w:rPr>
                <w:rFonts w:ascii="Arial" w:hAnsi="Arial" w:cs="Arial"/>
                <w:bCs/>
                <w:lang w:val="en-GB"/>
              </w:rPr>
              <w:t>”), from UniCredit Bank S.A., pursuant to loan agreement no. GRIM/77731/CSC/17.12.2024, as subsequently amended (the “</w:t>
            </w:r>
            <w:r w:rsidRPr="00E137A6">
              <w:rPr>
                <w:rFonts w:ascii="Arial" w:hAnsi="Arial" w:cs="Arial"/>
                <w:b/>
                <w:lang w:val="en-GB"/>
              </w:rPr>
              <w:t>Loan</w:t>
            </w:r>
            <w:r w:rsidRPr="00E137A6">
              <w:rPr>
                <w:rFonts w:ascii="Arial" w:hAnsi="Arial" w:cs="Arial"/>
                <w:bCs/>
                <w:lang w:val="en-GB"/>
              </w:rPr>
              <w:t>”), such that the Existing Guarantee covers any amount exceeding the construction budget of the project financed by the Loan.</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98F8781" w14:textId="77777777" w:rsidTr="00C20A25">
              <w:tc>
                <w:tcPr>
                  <w:tcW w:w="1666" w:type="pct"/>
                </w:tcPr>
                <w:p w14:paraId="31055329"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45413E7"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188C4DC0"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417B2B8" w14:textId="77777777" w:rsidTr="00C20A25">
              <w:tc>
                <w:tcPr>
                  <w:tcW w:w="1666" w:type="pct"/>
                </w:tcPr>
                <w:p w14:paraId="724E480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402D875D"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2DAEC065" w14:textId="77777777" w:rsidR="00934D96" w:rsidRPr="00D41991" w:rsidRDefault="00934D96" w:rsidP="00D41991">
                  <w:pPr>
                    <w:spacing w:after="140" w:line="280" w:lineRule="exact"/>
                    <w:rPr>
                      <w:rFonts w:ascii="Arial" w:hAnsi="Arial" w:cs="Arial"/>
                      <w:sz w:val="20"/>
                      <w:szCs w:val="20"/>
                      <w:lang w:val="en-GB"/>
                    </w:rPr>
                  </w:pPr>
                </w:p>
              </w:tc>
            </w:tr>
          </w:tbl>
          <w:p w14:paraId="72EBB8E9" w14:textId="0AFC272C"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5F10726F" w14:textId="77777777" w:rsidTr="000B5F53">
        <w:tc>
          <w:tcPr>
            <w:tcW w:w="9031" w:type="dxa"/>
          </w:tcPr>
          <w:p w14:paraId="121231E2" w14:textId="4BD48217"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Point 5 on the agenda, respectively:</w:t>
            </w:r>
          </w:p>
        </w:tc>
      </w:tr>
      <w:tr w:rsidR="007D4420" w:rsidRPr="00D41991" w14:paraId="5AE7DAA0" w14:textId="77777777" w:rsidTr="000B5F53">
        <w:tc>
          <w:tcPr>
            <w:tcW w:w="9031" w:type="dxa"/>
          </w:tcPr>
          <w:p w14:paraId="1617CBFB" w14:textId="666AE9A5" w:rsidR="007D4420" w:rsidRPr="00375A71" w:rsidRDefault="00375A71" w:rsidP="00001FE8">
            <w:pPr>
              <w:ind w:left="600"/>
              <w:jc w:val="both"/>
              <w:rPr>
                <w:rFonts w:ascii="Arial" w:hAnsi="Arial" w:cs="Arial"/>
                <w:bCs/>
                <w:lang w:val="en-GB"/>
              </w:rPr>
            </w:pPr>
            <w:r w:rsidRPr="00375A71">
              <w:rPr>
                <w:rFonts w:ascii="Arial" w:hAnsi="Arial" w:cs="Arial"/>
                <w:bCs/>
                <w:lang w:val="en-GB"/>
              </w:rPr>
              <w:t xml:space="preserve">Approval of the Company’s provision of a personal guarantee in favour of UniCredit Bank S.A., including in the form of a corporate guarantee or a surety (in Romanian, </w:t>
            </w:r>
            <w:proofErr w:type="spellStart"/>
            <w:r w:rsidRPr="00375A71">
              <w:rPr>
                <w:rFonts w:ascii="Arial" w:hAnsi="Arial" w:cs="Arial"/>
                <w:bCs/>
                <w:i/>
                <w:iCs/>
                <w:lang w:val="en-GB"/>
              </w:rPr>
              <w:t>fideiusiune</w:t>
            </w:r>
            <w:proofErr w:type="spellEnd"/>
            <w:r w:rsidRPr="00375A71">
              <w:rPr>
                <w:rFonts w:ascii="Arial" w:hAnsi="Arial" w:cs="Arial"/>
                <w:bCs/>
                <w:lang w:val="en-GB"/>
              </w:rPr>
              <w:t>), to cover, among other things, any payment obligations related to the Loan and the servicing of the debt in connection with the Loan, as will be detailed in the relevant financing documents.</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25C9D4B" w14:textId="77777777" w:rsidTr="00C20A25">
              <w:tc>
                <w:tcPr>
                  <w:tcW w:w="1666" w:type="pct"/>
                </w:tcPr>
                <w:p w14:paraId="29F91FB2"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541BC64"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E5222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4BCE2AD0" w14:textId="77777777" w:rsidTr="00C20A25">
              <w:tc>
                <w:tcPr>
                  <w:tcW w:w="1666" w:type="pct"/>
                </w:tcPr>
                <w:p w14:paraId="460B1FA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3C97E71"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540480CD" w14:textId="77777777" w:rsidR="00934D96" w:rsidRPr="00D41991" w:rsidRDefault="00934D96" w:rsidP="00D41991">
                  <w:pPr>
                    <w:spacing w:after="140" w:line="280" w:lineRule="exact"/>
                    <w:rPr>
                      <w:rFonts w:ascii="Arial" w:hAnsi="Arial" w:cs="Arial"/>
                      <w:sz w:val="20"/>
                      <w:szCs w:val="20"/>
                      <w:lang w:val="en-GB"/>
                    </w:rPr>
                  </w:pPr>
                </w:p>
              </w:tc>
            </w:tr>
          </w:tbl>
          <w:p w14:paraId="2298CC71" w14:textId="3C2FF005" w:rsidR="00934D96" w:rsidRPr="00D41991" w:rsidRDefault="00934D96" w:rsidP="00D41991">
            <w:pPr>
              <w:widowControl w:val="0"/>
              <w:spacing w:after="140" w:line="280" w:lineRule="exact"/>
              <w:ind w:left="567"/>
              <w:jc w:val="both"/>
              <w:rPr>
                <w:rFonts w:ascii="Arial" w:hAnsi="Arial" w:cs="Arial"/>
                <w:lang w:val="en-GB"/>
              </w:rPr>
            </w:pPr>
          </w:p>
        </w:tc>
      </w:tr>
      <w:tr w:rsidR="000B5F53" w:rsidRPr="00D41991" w14:paraId="07CEB6A9" w14:textId="77777777" w:rsidTr="000B5F53">
        <w:tc>
          <w:tcPr>
            <w:tcW w:w="9031" w:type="dxa"/>
          </w:tcPr>
          <w:p w14:paraId="2E442867" w14:textId="320037BC"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Point 6 on the agenda, respectively:</w:t>
            </w:r>
          </w:p>
        </w:tc>
      </w:tr>
      <w:tr w:rsidR="007D4420" w:rsidRPr="00D41991" w14:paraId="2050ECDF" w14:textId="77777777" w:rsidTr="000B5F53">
        <w:tc>
          <w:tcPr>
            <w:tcW w:w="9031" w:type="dxa"/>
          </w:tcPr>
          <w:p w14:paraId="4E7B60D4" w14:textId="77777777" w:rsidR="000F4D57" w:rsidRDefault="000F4D57" w:rsidP="000F4D57">
            <w:pPr>
              <w:pStyle w:val="ListParagraph"/>
              <w:widowControl w:val="0"/>
              <w:spacing w:before="120" w:after="120" w:line="280" w:lineRule="exact"/>
              <w:ind w:left="567"/>
              <w:contextualSpacing w:val="0"/>
              <w:jc w:val="both"/>
              <w:rPr>
                <w:rFonts w:ascii="Arial" w:hAnsi="Arial" w:cs="Arial"/>
                <w:bCs/>
                <w:lang w:val="en-GB"/>
              </w:rPr>
            </w:pPr>
            <w:r w:rsidRPr="00C56082">
              <w:rPr>
                <w:rFonts w:ascii="Arial" w:hAnsi="Arial" w:cs="Arial"/>
                <w:bCs/>
                <w:lang w:val="en-GB"/>
              </w:rPr>
              <w:t xml:space="preserve">Approval of the authorization of the executive members of the Board of Directors, with full and individual powers, including the right to sub-delegate, </w:t>
            </w:r>
            <w:r w:rsidRPr="00C56082">
              <w:rPr>
                <w:rFonts w:ascii="Arial" w:hAnsi="Arial" w:cs="Arial"/>
                <w:bCs/>
                <w:lang w:val="en-GB"/>
              </w:rPr>
              <w:lastRenderedPageBreak/>
              <w:t>so that, in the name and on behalf of the Company, to negotiate, sign, execute, or deliver the documentation related to the extension of the Existing Guarantee approved under item 4 and the guarantees approved under item 5 of the agenda, and to take or cause to be taken any and all measures that the executive members of the Board of Directors deem necessary, appropriate, or advisable to carry out the resolutions to be adopted pursuant to items 4 and 5 on the agenda, including, without limitation:</w:t>
            </w:r>
          </w:p>
          <w:p w14:paraId="6E3E8260" w14:textId="77777777" w:rsidR="000F4D57" w:rsidRDefault="000F4D57" w:rsidP="000F4D57">
            <w:pPr>
              <w:pStyle w:val="ListParagraph"/>
              <w:widowControl w:val="0"/>
              <w:numPr>
                <w:ilvl w:val="0"/>
                <w:numId w:val="14"/>
              </w:numPr>
              <w:spacing w:before="120" w:after="120" w:line="280" w:lineRule="exact"/>
              <w:ind w:left="924" w:hanging="357"/>
              <w:contextualSpacing w:val="0"/>
              <w:jc w:val="both"/>
              <w:rPr>
                <w:rFonts w:ascii="Arial" w:hAnsi="Arial" w:cs="Arial"/>
                <w:bCs/>
                <w:lang w:val="en-GB"/>
              </w:rPr>
            </w:pPr>
            <w:r w:rsidRPr="00C56082">
              <w:rPr>
                <w:rFonts w:ascii="Arial" w:hAnsi="Arial" w:cs="Arial"/>
                <w:bCs/>
                <w:lang w:val="en-GB"/>
              </w:rPr>
              <w:t>to negotiate, sign, and execute, on behalf of and for the account of the Company, the guarantee agreements and any amendments thereto, the subordination agreement, as well as any other documents that must be issued or signed by the Company to give effect to the resolutions under items 4 and 5 on the agenda and any documents to be signed and submitted pursuant to or in connection with them;</w:t>
            </w:r>
          </w:p>
          <w:p w14:paraId="6F1C8326" w14:textId="77777777" w:rsidR="000F4D57" w:rsidRDefault="000F4D57" w:rsidP="000F4D57">
            <w:pPr>
              <w:pStyle w:val="ListParagraph"/>
              <w:widowControl w:val="0"/>
              <w:numPr>
                <w:ilvl w:val="0"/>
                <w:numId w:val="14"/>
              </w:numPr>
              <w:spacing w:before="120" w:after="120" w:line="280" w:lineRule="exact"/>
              <w:ind w:left="924" w:hanging="357"/>
              <w:contextualSpacing w:val="0"/>
              <w:jc w:val="both"/>
              <w:rPr>
                <w:rFonts w:ascii="Arial" w:hAnsi="Arial" w:cs="Arial"/>
                <w:bCs/>
                <w:lang w:val="en-GB"/>
              </w:rPr>
            </w:pPr>
            <w:r w:rsidRPr="001D4913">
              <w:rPr>
                <w:rFonts w:ascii="Arial" w:hAnsi="Arial" w:cs="Arial"/>
                <w:bCs/>
                <w:lang w:val="en-GB"/>
              </w:rPr>
              <w:t>to register the guarantees (including the Existing Guarantee, as amended), the subordination agreement (if necessary), as well as any other documents that must be issued or signed by the Company to give effect to the resolutions under items 4 and 5 on the agenda, to which the Company is a party or intends to be a party, if necessary, and to fulfil any and all formalities and take any other necessary, appropriate, or advisable measures to give full effect to the resolutions under items 4 and 5 on the agenda (including, without limitation, the registration to be made with the National Registry of Movable Property, the National Bank of Romania, the Trade Registry, or the representation and signing of any necessary documents before a notary public or any other persons, institutions, or authorities with jurisdiction regarding registration in any public registries); and</w:t>
            </w:r>
          </w:p>
          <w:p w14:paraId="0713E1A9" w14:textId="694F701B" w:rsidR="000F4D57" w:rsidRDefault="000F4D57" w:rsidP="000F4D57">
            <w:pPr>
              <w:pStyle w:val="ListParagraph"/>
              <w:widowControl w:val="0"/>
              <w:numPr>
                <w:ilvl w:val="0"/>
                <w:numId w:val="14"/>
              </w:numPr>
              <w:spacing w:before="120" w:after="120" w:line="280" w:lineRule="exact"/>
              <w:ind w:left="924" w:hanging="357"/>
              <w:contextualSpacing w:val="0"/>
              <w:jc w:val="both"/>
              <w:rPr>
                <w:rFonts w:ascii="Arial" w:hAnsi="Arial" w:cs="Arial"/>
                <w:bCs/>
                <w:lang w:val="en-GB"/>
              </w:rPr>
            </w:pPr>
            <w:r w:rsidRPr="001D4913">
              <w:rPr>
                <w:rFonts w:ascii="Arial" w:hAnsi="Arial" w:cs="Arial"/>
                <w:bCs/>
                <w:lang w:val="en-GB"/>
              </w:rPr>
              <w:t xml:space="preserve">to represent the Company individually at the OMH general meeting of shareholders for the purpose of approving the extension of the Existing Guarantee, the creation of other guarantees, and all related documents, including the </w:t>
            </w:r>
            <w:proofErr w:type="gramStart"/>
            <w:r w:rsidRPr="001D4913">
              <w:rPr>
                <w:rFonts w:ascii="Arial" w:hAnsi="Arial" w:cs="Arial"/>
                <w:bCs/>
                <w:lang w:val="en-GB"/>
              </w:rPr>
              <w:t>guarantee</w:t>
            </w:r>
            <w:proofErr w:type="gramEnd"/>
            <w:r w:rsidRPr="001D4913">
              <w:rPr>
                <w:rFonts w:ascii="Arial" w:hAnsi="Arial" w:cs="Arial"/>
                <w:bCs/>
                <w:lang w:val="en-GB"/>
              </w:rPr>
              <w:t xml:space="preserve"> agreements and the subordination agreement, as applicable, in accordance with items 4 and 5 on the agenda.</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7CE54490" w14:textId="77777777" w:rsidTr="00C20A25">
              <w:tc>
                <w:tcPr>
                  <w:tcW w:w="1666" w:type="pct"/>
                </w:tcPr>
                <w:p w14:paraId="5DEC8977"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6628BAC"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1D951F7A"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1FE7EF8E" w14:textId="77777777" w:rsidTr="00C20A25">
              <w:tc>
                <w:tcPr>
                  <w:tcW w:w="1666" w:type="pct"/>
                </w:tcPr>
                <w:p w14:paraId="02843FD4"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269150B4"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2FD1D512" w14:textId="77777777" w:rsidR="00934D96" w:rsidRPr="00D41991" w:rsidRDefault="00934D96" w:rsidP="00D41991">
                  <w:pPr>
                    <w:spacing w:after="140" w:line="280" w:lineRule="exact"/>
                    <w:rPr>
                      <w:rFonts w:ascii="Arial" w:hAnsi="Arial" w:cs="Arial"/>
                      <w:sz w:val="20"/>
                      <w:szCs w:val="20"/>
                      <w:lang w:val="en-GB"/>
                    </w:rPr>
                  </w:pPr>
                </w:p>
              </w:tc>
            </w:tr>
          </w:tbl>
          <w:p w14:paraId="0BBB0239" w14:textId="3F4D4E72"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F45A9E9" w14:textId="77777777" w:rsidTr="000B5F53">
        <w:tc>
          <w:tcPr>
            <w:tcW w:w="9031" w:type="dxa"/>
          </w:tcPr>
          <w:p w14:paraId="264DBC83" w14:textId="79F6DC66" w:rsidR="000B5F53" w:rsidRPr="00926376" w:rsidRDefault="00483041" w:rsidP="00D41991">
            <w:pPr>
              <w:pStyle w:val="ListParagraph"/>
              <w:numPr>
                <w:ilvl w:val="0"/>
                <w:numId w:val="23"/>
              </w:numPr>
              <w:spacing w:after="140" w:line="280" w:lineRule="exact"/>
              <w:ind w:left="567" w:hanging="567"/>
              <w:contextualSpacing w:val="0"/>
              <w:jc w:val="both"/>
              <w:rPr>
                <w:rFonts w:ascii="Arial" w:hAnsi="Arial" w:cs="Arial"/>
                <w:b/>
                <w:bCs/>
                <w:lang w:val="en-GB"/>
              </w:rPr>
            </w:pPr>
            <w:r w:rsidRPr="00D41991">
              <w:rPr>
                <w:rFonts w:ascii="Arial" w:hAnsi="Arial" w:cs="Arial"/>
                <w:b/>
                <w:bCs/>
                <w:lang w:val="en-GB"/>
              </w:rPr>
              <w:lastRenderedPageBreak/>
              <w:t>Point 7 on the agenda, respectively:</w:t>
            </w:r>
          </w:p>
        </w:tc>
      </w:tr>
      <w:tr w:rsidR="007D4420" w:rsidRPr="00D41991" w14:paraId="072AA74A" w14:textId="77777777" w:rsidTr="000B5F53">
        <w:tc>
          <w:tcPr>
            <w:tcW w:w="9031" w:type="dxa"/>
          </w:tcPr>
          <w:p w14:paraId="7DD7D2C0" w14:textId="77777777" w:rsidR="00926376" w:rsidRPr="00821553" w:rsidRDefault="00926376" w:rsidP="00926376">
            <w:pPr>
              <w:pStyle w:val="ListParagraph"/>
              <w:widowControl w:val="0"/>
              <w:spacing w:before="120" w:after="120" w:line="280" w:lineRule="exact"/>
              <w:ind w:left="567"/>
              <w:contextualSpacing w:val="0"/>
              <w:jc w:val="both"/>
              <w:rPr>
                <w:rFonts w:ascii="Arial" w:hAnsi="Arial" w:cs="Arial"/>
                <w:b/>
                <w:bCs/>
                <w:lang w:val="en-GB"/>
              </w:rPr>
            </w:pPr>
            <w:r w:rsidRPr="00821553">
              <w:rPr>
                <w:rFonts w:ascii="Arial" w:hAnsi="Arial" w:cs="Arial"/>
                <w:bCs/>
                <w:lang w:val="en-GB"/>
              </w:rPr>
              <w:t>Approval of setting the date of:</w:t>
            </w:r>
          </w:p>
          <w:p w14:paraId="5BBD0875" w14:textId="77777777" w:rsidR="00926376" w:rsidRPr="00821553" w:rsidRDefault="00926376" w:rsidP="00926376">
            <w:pPr>
              <w:pStyle w:val="ListParagraph"/>
              <w:widowControl w:val="0"/>
              <w:numPr>
                <w:ilvl w:val="0"/>
                <w:numId w:val="14"/>
              </w:numPr>
              <w:spacing w:before="120" w:after="120" w:line="280" w:lineRule="exact"/>
              <w:ind w:left="924" w:hanging="357"/>
              <w:contextualSpacing w:val="0"/>
              <w:jc w:val="both"/>
              <w:rPr>
                <w:rFonts w:ascii="Arial" w:hAnsi="Arial" w:cs="Arial"/>
                <w:b/>
                <w:bCs/>
                <w:lang w:val="en-GB"/>
              </w:rPr>
            </w:pPr>
            <w:r>
              <w:rPr>
                <w:rFonts w:ascii="Arial" w:hAnsi="Arial" w:cs="Arial"/>
                <w:lang w:val="en-GB"/>
              </w:rPr>
              <w:t>20 May 2026</w:t>
            </w:r>
            <w:r w:rsidRPr="00821553">
              <w:rPr>
                <w:rFonts w:ascii="Arial" w:hAnsi="Arial" w:cs="Arial"/>
                <w:lang w:val="en-GB"/>
              </w:rPr>
              <w:t xml:space="preserve"> </w:t>
            </w:r>
            <w:r w:rsidRPr="00821553">
              <w:rPr>
                <w:rFonts w:ascii="Arial" w:hAnsi="Arial" w:cs="Arial"/>
                <w:bCs/>
                <w:lang w:val="en-GB"/>
              </w:rPr>
              <w:t>as registration date</w:t>
            </w:r>
            <w:r>
              <w:rPr>
                <w:rFonts w:ascii="Arial" w:hAnsi="Arial" w:cs="Arial"/>
                <w:bCs/>
                <w:lang w:val="en-GB"/>
              </w:rPr>
              <w:t xml:space="preserve"> for the</w:t>
            </w:r>
            <w:r w:rsidRPr="00821553">
              <w:rPr>
                <w:rFonts w:ascii="Arial" w:hAnsi="Arial" w:cs="Arial"/>
                <w:bCs/>
                <w:lang w:val="en-GB"/>
              </w:rPr>
              <w:t xml:space="preserve"> identif</w:t>
            </w:r>
            <w:r>
              <w:rPr>
                <w:rFonts w:ascii="Arial" w:hAnsi="Arial" w:cs="Arial"/>
                <w:bCs/>
                <w:lang w:val="en-GB"/>
              </w:rPr>
              <w:t>ication of</w:t>
            </w:r>
            <w:r w:rsidRPr="00821553">
              <w:rPr>
                <w:rFonts w:ascii="Arial" w:hAnsi="Arial" w:cs="Arial"/>
                <w:bCs/>
                <w:lang w:val="en-GB"/>
              </w:rPr>
              <w:t xml:space="preserve"> the </w:t>
            </w:r>
            <w:r w:rsidRPr="00821553">
              <w:rPr>
                <w:rFonts w:ascii="Arial" w:hAnsi="Arial" w:cs="Arial"/>
                <w:lang w:val="en-GB"/>
              </w:rPr>
              <w:t>shareholders</w:t>
            </w:r>
            <w:r w:rsidRPr="00821553">
              <w:rPr>
                <w:rFonts w:ascii="Arial" w:hAnsi="Arial" w:cs="Arial"/>
                <w:bCs/>
                <w:lang w:val="en-GB"/>
              </w:rPr>
              <w:t xml:space="preserve"> who will benefit from the effects of the resolutions adopted by </w:t>
            </w:r>
            <w:r w:rsidRPr="00821553">
              <w:rPr>
                <w:rFonts w:ascii="Arial" w:hAnsi="Arial" w:cs="Arial"/>
                <w:lang w:val="en-GB"/>
              </w:rPr>
              <w:t>the</w:t>
            </w:r>
            <w:r w:rsidRPr="00821553">
              <w:rPr>
                <w:rFonts w:ascii="Arial" w:hAnsi="Arial" w:cs="Arial"/>
                <w:bCs/>
                <w:lang w:val="en-GB"/>
              </w:rPr>
              <w:t xml:space="preserve"> EGMS, in accordance with the provisions of </w:t>
            </w:r>
            <w:r>
              <w:rPr>
                <w:rFonts w:ascii="Arial" w:hAnsi="Arial" w:cs="Arial"/>
                <w:bCs/>
                <w:lang w:val="en-GB"/>
              </w:rPr>
              <w:t>Article</w:t>
            </w:r>
            <w:r w:rsidRPr="00821553">
              <w:rPr>
                <w:rFonts w:ascii="Arial" w:hAnsi="Arial" w:cs="Arial"/>
                <w:bCs/>
                <w:lang w:val="en-GB"/>
              </w:rPr>
              <w:t xml:space="preserve"> 87 para. (1) of Law no. 24/2017; and</w:t>
            </w:r>
          </w:p>
          <w:p w14:paraId="7DFA6251" w14:textId="5E5BD72E" w:rsidR="00926376" w:rsidRPr="0072665B" w:rsidRDefault="00926376" w:rsidP="00926376">
            <w:pPr>
              <w:pStyle w:val="ListParagraph"/>
              <w:widowControl w:val="0"/>
              <w:numPr>
                <w:ilvl w:val="0"/>
                <w:numId w:val="14"/>
              </w:numPr>
              <w:spacing w:before="120" w:after="120" w:line="280" w:lineRule="exact"/>
              <w:ind w:left="924" w:hanging="357"/>
              <w:contextualSpacing w:val="0"/>
              <w:jc w:val="both"/>
              <w:rPr>
                <w:rFonts w:ascii="Arial" w:hAnsi="Arial" w:cs="Arial"/>
                <w:b/>
                <w:bCs/>
                <w:lang w:val="en-GB"/>
              </w:rPr>
            </w:pPr>
            <w:r>
              <w:rPr>
                <w:rFonts w:ascii="Arial" w:hAnsi="Arial" w:cs="Arial"/>
                <w:bCs/>
                <w:lang w:val="en-GB"/>
              </w:rPr>
              <w:t>19 May 2026</w:t>
            </w:r>
            <w:r w:rsidRPr="00821553">
              <w:rPr>
                <w:rFonts w:ascii="Arial" w:hAnsi="Arial" w:cs="Arial"/>
                <w:bCs/>
                <w:lang w:val="en-GB"/>
              </w:rPr>
              <w:t xml:space="preserve"> as “ex-date”, computed in accordance with the provisions of </w:t>
            </w:r>
            <w:r>
              <w:rPr>
                <w:rFonts w:ascii="Arial" w:hAnsi="Arial" w:cs="Arial"/>
                <w:bCs/>
                <w:lang w:val="en-GB"/>
              </w:rPr>
              <w:t>Article</w:t>
            </w:r>
            <w:r w:rsidRPr="00821553">
              <w:rPr>
                <w:rFonts w:ascii="Arial" w:hAnsi="Arial" w:cs="Arial"/>
                <w:bCs/>
                <w:lang w:val="en-GB"/>
              </w:rPr>
              <w:t xml:space="preserve"> 2 </w:t>
            </w:r>
            <w:r>
              <w:rPr>
                <w:rFonts w:ascii="Arial" w:hAnsi="Arial" w:cs="Arial"/>
                <w:bCs/>
                <w:lang w:val="en-GB"/>
              </w:rPr>
              <w:t xml:space="preserve">para. </w:t>
            </w:r>
            <w:r w:rsidRPr="00821553">
              <w:rPr>
                <w:rFonts w:ascii="Arial" w:hAnsi="Arial" w:cs="Arial"/>
                <w:bCs/>
                <w:lang w:val="en-GB"/>
              </w:rPr>
              <w:t>(2) letter (l) of</w:t>
            </w:r>
            <w:r w:rsidRPr="0072665B">
              <w:rPr>
                <w:rFonts w:ascii="Arial" w:hAnsi="Arial" w:cs="Arial"/>
                <w:bCs/>
                <w:lang w:val="en-GB"/>
              </w:rPr>
              <w:t xml:space="preserve"> Regulation </w:t>
            </w:r>
            <w:r w:rsidR="00001FE8" w:rsidRPr="0072665B">
              <w:rPr>
                <w:rFonts w:ascii="Arial" w:hAnsi="Arial" w:cs="Arial"/>
                <w:bCs/>
                <w:lang w:val="en-GB"/>
              </w:rPr>
              <w:t xml:space="preserve">no. </w:t>
            </w:r>
            <w:r w:rsidRPr="0072665B">
              <w:rPr>
                <w:rFonts w:ascii="Arial" w:hAnsi="Arial" w:cs="Arial"/>
                <w:bCs/>
                <w:lang w:val="en-GB"/>
              </w:rPr>
              <w:t>5/2018.</w:t>
            </w:r>
          </w:p>
          <w:p w14:paraId="1F2FE90D" w14:textId="7F162A6F" w:rsidR="00951212" w:rsidRDefault="00926376" w:rsidP="00D41991">
            <w:pPr>
              <w:widowControl w:val="0"/>
              <w:spacing w:after="140" w:line="280" w:lineRule="exact"/>
              <w:ind w:left="567"/>
              <w:jc w:val="both"/>
              <w:rPr>
                <w:rFonts w:ascii="Arial" w:hAnsi="Arial" w:cs="Arial"/>
                <w:bCs/>
                <w:lang w:val="en-GB"/>
              </w:rPr>
            </w:pPr>
            <w:r w:rsidRPr="0072665B">
              <w:rPr>
                <w:rFonts w:ascii="Arial" w:hAnsi="Arial" w:cs="Arial"/>
                <w:bCs/>
                <w:lang w:val="en-GB"/>
              </w:rPr>
              <w:lastRenderedPageBreak/>
              <w:t xml:space="preserve">As they are not applicable to this EGMS, the shareholders do not decide on the other aspects set out in </w:t>
            </w:r>
            <w:r>
              <w:rPr>
                <w:rFonts w:ascii="Arial" w:hAnsi="Arial" w:cs="Arial"/>
                <w:bCs/>
                <w:lang w:val="en-GB"/>
              </w:rPr>
              <w:t>Article</w:t>
            </w:r>
            <w:r w:rsidRPr="0072665B">
              <w:rPr>
                <w:rFonts w:ascii="Arial" w:hAnsi="Arial" w:cs="Arial"/>
                <w:bCs/>
                <w:lang w:val="en-GB"/>
              </w:rPr>
              <w:t xml:space="preserve"> 176 para</w:t>
            </w:r>
            <w:r>
              <w:rPr>
                <w:rFonts w:ascii="Arial" w:hAnsi="Arial" w:cs="Arial"/>
                <w:bCs/>
                <w:lang w:val="en-GB"/>
              </w:rPr>
              <w:t>.</w:t>
            </w:r>
            <w:r w:rsidRPr="0072665B">
              <w:rPr>
                <w:rFonts w:ascii="Arial" w:hAnsi="Arial" w:cs="Arial"/>
                <w:bCs/>
                <w:lang w:val="en-GB"/>
              </w:rPr>
              <w:t xml:space="preserve"> (1) of Regulation no. 5/2018 such as date of the guaranteed participation and payment date.</w:t>
            </w:r>
          </w:p>
          <w:tbl>
            <w:tblPr>
              <w:tblStyle w:val="TableGrid"/>
              <w:tblW w:w="4660" w:type="pct"/>
              <w:tblInd w:w="598" w:type="dxa"/>
              <w:tblLook w:val="04A0" w:firstRow="1" w:lastRow="0" w:firstColumn="1" w:lastColumn="0" w:noHBand="0" w:noVBand="1"/>
            </w:tblPr>
            <w:tblGrid>
              <w:gridCol w:w="2735"/>
              <w:gridCol w:w="2735"/>
              <w:gridCol w:w="2736"/>
            </w:tblGrid>
            <w:tr w:rsidR="00C50540" w:rsidRPr="00D41991" w14:paraId="7D985A06" w14:textId="77777777" w:rsidTr="00DB2928">
              <w:tc>
                <w:tcPr>
                  <w:tcW w:w="1666" w:type="pct"/>
                </w:tcPr>
                <w:p w14:paraId="4B3A893C"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1FAF9F43"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2F7D865D"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C50540" w:rsidRPr="00D41991" w14:paraId="7A097375" w14:textId="77777777" w:rsidTr="00DB2928">
              <w:tc>
                <w:tcPr>
                  <w:tcW w:w="1666" w:type="pct"/>
                </w:tcPr>
                <w:p w14:paraId="58C299E1" w14:textId="77777777" w:rsidR="00C50540" w:rsidRPr="00D41991" w:rsidRDefault="00C50540" w:rsidP="00C50540">
                  <w:pPr>
                    <w:spacing w:after="140" w:line="280" w:lineRule="exact"/>
                    <w:rPr>
                      <w:rFonts w:ascii="Arial" w:hAnsi="Arial" w:cs="Arial"/>
                      <w:sz w:val="20"/>
                      <w:szCs w:val="20"/>
                      <w:lang w:val="en-GB"/>
                    </w:rPr>
                  </w:pPr>
                </w:p>
              </w:tc>
              <w:tc>
                <w:tcPr>
                  <w:tcW w:w="1666" w:type="pct"/>
                </w:tcPr>
                <w:p w14:paraId="3C9636C3" w14:textId="77777777" w:rsidR="00C50540" w:rsidRPr="00D41991" w:rsidRDefault="00C50540" w:rsidP="00C50540">
                  <w:pPr>
                    <w:spacing w:after="140" w:line="280" w:lineRule="exact"/>
                    <w:rPr>
                      <w:rFonts w:ascii="Arial" w:hAnsi="Arial" w:cs="Arial"/>
                      <w:sz w:val="20"/>
                      <w:szCs w:val="20"/>
                      <w:lang w:val="en-GB"/>
                    </w:rPr>
                  </w:pPr>
                </w:p>
              </w:tc>
              <w:tc>
                <w:tcPr>
                  <w:tcW w:w="1667" w:type="pct"/>
                </w:tcPr>
                <w:p w14:paraId="69BFB180" w14:textId="77777777" w:rsidR="00C50540" w:rsidRPr="00D41991" w:rsidRDefault="00C50540" w:rsidP="00C50540">
                  <w:pPr>
                    <w:spacing w:after="140" w:line="280" w:lineRule="exact"/>
                    <w:rPr>
                      <w:rFonts w:ascii="Arial" w:hAnsi="Arial" w:cs="Arial"/>
                      <w:sz w:val="20"/>
                      <w:szCs w:val="20"/>
                      <w:lang w:val="en-GB"/>
                    </w:rPr>
                  </w:pPr>
                </w:p>
              </w:tc>
            </w:tr>
          </w:tbl>
          <w:p w14:paraId="5B9BE846" w14:textId="1FDDD029" w:rsidR="00934D96" w:rsidRPr="00D41991" w:rsidRDefault="00934D96" w:rsidP="00D41991">
            <w:pPr>
              <w:pStyle w:val="ListParagraph"/>
              <w:widowControl w:val="0"/>
              <w:spacing w:after="140" w:line="280" w:lineRule="exact"/>
              <w:ind w:left="1028"/>
              <w:contextualSpacing w:val="0"/>
              <w:jc w:val="both"/>
              <w:rPr>
                <w:rFonts w:ascii="Arial" w:hAnsi="Arial" w:cs="Arial"/>
                <w:lang w:val="en-GB"/>
              </w:rPr>
            </w:pPr>
          </w:p>
        </w:tc>
      </w:tr>
      <w:tr w:rsidR="00926376" w:rsidRPr="00D41991" w14:paraId="658BE5EE" w14:textId="77777777" w:rsidTr="000B5F53">
        <w:tc>
          <w:tcPr>
            <w:tcW w:w="9031" w:type="dxa"/>
          </w:tcPr>
          <w:p w14:paraId="54052C93" w14:textId="25A8F377" w:rsidR="00926376" w:rsidRPr="00D41991" w:rsidRDefault="00926376" w:rsidP="00926376">
            <w:pPr>
              <w:pStyle w:val="ListParagraph"/>
              <w:numPr>
                <w:ilvl w:val="0"/>
                <w:numId w:val="23"/>
              </w:numPr>
              <w:spacing w:after="140" w:line="280" w:lineRule="exact"/>
              <w:ind w:left="567" w:hanging="567"/>
              <w:contextualSpacing w:val="0"/>
              <w:jc w:val="both"/>
              <w:rPr>
                <w:rFonts w:ascii="Arial" w:hAnsi="Arial" w:cs="Arial"/>
                <w:b/>
                <w:bCs/>
                <w:i/>
                <w:iCs/>
                <w:lang w:val="en-GB"/>
              </w:rPr>
            </w:pPr>
            <w:r w:rsidRPr="00D41991">
              <w:rPr>
                <w:rFonts w:ascii="Arial" w:hAnsi="Arial" w:cs="Arial"/>
                <w:b/>
                <w:bCs/>
                <w:lang w:val="en-GB"/>
              </w:rPr>
              <w:lastRenderedPageBreak/>
              <w:t xml:space="preserve">Point </w:t>
            </w:r>
            <w:r>
              <w:rPr>
                <w:rFonts w:ascii="Arial" w:hAnsi="Arial" w:cs="Arial"/>
                <w:b/>
                <w:bCs/>
                <w:lang w:val="en-GB"/>
              </w:rPr>
              <w:t>8</w:t>
            </w:r>
            <w:r w:rsidRPr="00D41991">
              <w:rPr>
                <w:rFonts w:ascii="Arial" w:hAnsi="Arial" w:cs="Arial"/>
                <w:b/>
                <w:bCs/>
                <w:lang w:val="en-GB"/>
              </w:rPr>
              <w:t xml:space="preserve"> on the agenda, respectively:</w:t>
            </w:r>
          </w:p>
        </w:tc>
      </w:tr>
      <w:tr w:rsidR="00926376" w:rsidRPr="00D41991" w14:paraId="6627DE86" w14:textId="77777777" w:rsidTr="000B5F53">
        <w:tc>
          <w:tcPr>
            <w:tcW w:w="9031" w:type="dxa"/>
          </w:tcPr>
          <w:p w14:paraId="0892CD50" w14:textId="77777777" w:rsidR="00926376" w:rsidRDefault="00A23D95" w:rsidP="00A23D95">
            <w:pPr>
              <w:widowControl w:val="0"/>
              <w:spacing w:after="140" w:line="280" w:lineRule="exact"/>
              <w:ind w:left="600"/>
              <w:jc w:val="both"/>
              <w:rPr>
                <w:rFonts w:ascii="Arial" w:hAnsi="Arial" w:cs="Arial"/>
                <w:bCs/>
                <w:lang w:val="en-GB"/>
              </w:rPr>
            </w:pPr>
            <w:r w:rsidRPr="0072665B">
              <w:rPr>
                <w:rFonts w:ascii="Arial" w:hAnsi="Arial" w:cs="Arial"/>
                <w:bCs/>
                <w:lang w:val="en-GB"/>
              </w:rPr>
              <w:t xml:space="preserve">Approval of the authorisation of the executive members of the Board of Directors, acting jointly or severally, with the right to sub-delegate, in the name and on behalf of the Company, with full power and authority, to execute any documents, including the </w:t>
            </w:r>
            <w:r>
              <w:rPr>
                <w:rFonts w:ascii="Arial" w:hAnsi="Arial" w:cs="Arial"/>
                <w:bCs/>
                <w:lang w:val="en-GB"/>
              </w:rPr>
              <w:t xml:space="preserve">EGMS </w:t>
            </w:r>
            <w:r w:rsidRPr="0072665B">
              <w:rPr>
                <w:rFonts w:ascii="Arial" w:hAnsi="Arial" w:cs="Arial"/>
                <w:bCs/>
                <w:lang w:val="en-GB"/>
              </w:rPr>
              <w:t>resolution, the Articles of Association</w:t>
            </w:r>
            <w:r>
              <w:rPr>
                <w:rFonts w:ascii="Arial" w:hAnsi="Arial" w:cs="Arial"/>
                <w:bCs/>
                <w:lang w:val="en-GB"/>
              </w:rPr>
              <w:t xml:space="preserve"> of the Company</w:t>
            </w:r>
            <w:r w:rsidRPr="0072665B">
              <w:rPr>
                <w:rFonts w:ascii="Arial" w:hAnsi="Arial" w:cs="Arial"/>
                <w:bCs/>
                <w:lang w:val="en-GB"/>
              </w:rPr>
              <w:t>, to file</w:t>
            </w:r>
            <w:r>
              <w:rPr>
                <w:rFonts w:ascii="Arial" w:hAnsi="Arial" w:cs="Arial"/>
                <w:bCs/>
                <w:lang w:val="en-GB"/>
              </w:rPr>
              <w:t xml:space="preserve"> and</w:t>
            </w:r>
            <w:r w:rsidRPr="0072665B">
              <w:rPr>
                <w:rFonts w:ascii="Arial" w:hAnsi="Arial" w:cs="Arial"/>
                <w:bCs/>
                <w:lang w:val="en-GB"/>
              </w:rPr>
              <w:t xml:space="preserve">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p>
          <w:tbl>
            <w:tblPr>
              <w:tblStyle w:val="TableGrid"/>
              <w:tblW w:w="4660" w:type="pct"/>
              <w:tblInd w:w="598" w:type="dxa"/>
              <w:tblLook w:val="04A0" w:firstRow="1" w:lastRow="0" w:firstColumn="1" w:lastColumn="0" w:noHBand="0" w:noVBand="1"/>
            </w:tblPr>
            <w:tblGrid>
              <w:gridCol w:w="2735"/>
              <w:gridCol w:w="2735"/>
              <w:gridCol w:w="2736"/>
            </w:tblGrid>
            <w:tr w:rsidR="00A23D95" w:rsidRPr="00D41991" w14:paraId="793AB4BA" w14:textId="77777777" w:rsidTr="0070573F">
              <w:tc>
                <w:tcPr>
                  <w:tcW w:w="1666" w:type="pct"/>
                </w:tcPr>
                <w:p w14:paraId="02DB2A71" w14:textId="77777777" w:rsidR="00A23D95" w:rsidRPr="00D41991" w:rsidRDefault="00A23D95" w:rsidP="00A23D95">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2CF7E341" w14:textId="77777777" w:rsidR="00A23D95" w:rsidRPr="00D41991" w:rsidRDefault="00A23D95" w:rsidP="00A23D95">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3CD602EB" w14:textId="77777777" w:rsidR="00A23D95" w:rsidRPr="00D41991" w:rsidRDefault="00A23D95" w:rsidP="00A23D95">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A23D95" w:rsidRPr="00D41991" w14:paraId="6AE760DD" w14:textId="77777777" w:rsidTr="0070573F">
              <w:tc>
                <w:tcPr>
                  <w:tcW w:w="1666" w:type="pct"/>
                </w:tcPr>
                <w:p w14:paraId="5C344F16" w14:textId="77777777" w:rsidR="00A23D95" w:rsidRPr="00D41991" w:rsidRDefault="00A23D95" w:rsidP="00A23D95">
                  <w:pPr>
                    <w:spacing w:after="140" w:line="280" w:lineRule="exact"/>
                    <w:rPr>
                      <w:rFonts w:ascii="Arial" w:hAnsi="Arial" w:cs="Arial"/>
                      <w:sz w:val="20"/>
                      <w:szCs w:val="20"/>
                      <w:lang w:val="en-GB"/>
                    </w:rPr>
                  </w:pPr>
                </w:p>
              </w:tc>
              <w:tc>
                <w:tcPr>
                  <w:tcW w:w="1666" w:type="pct"/>
                </w:tcPr>
                <w:p w14:paraId="5DCAE139" w14:textId="77777777" w:rsidR="00A23D95" w:rsidRPr="00D41991" w:rsidRDefault="00A23D95" w:rsidP="00A23D95">
                  <w:pPr>
                    <w:spacing w:after="140" w:line="280" w:lineRule="exact"/>
                    <w:rPr>
                      <w:rFonts w:ascii="Arial" w:hAnsi="Arial" w:cs="Arial"/>
                      <w:sz w:val="20"/>
                      <w:szCs w:val="20"/>
                      <w:lang w:val="en-GB"/>
                    </w:rPr>
                  </w:pPr>
                </w:p>
              </w:tc>
              <w:tc>
                <w:tcPr>
                  <w:tcW w:w="1667" w:type="pct"/>
                </w:tcPr>
                <w:p w14:paraId="4B2F2691" w14:textId="77777777" w:rsidR="00A23D95" w:rsidRPr="00D41991" w:rsidRDefault="00A23D95" w:rsidP="00A23D95">
                  <w:pPr>
                    <w:spacing w:after="140" w:line="280" w:lineRule="exact"/>
                    <w:rPr>
                      <w:rFonts w:ascii="Arial" w:hAnsi="Arial" w:cs="Arial"/>
                      <w:sz w:val="20"/>
                      <w:szCs w:val="20"/>
                      <w:lang w:val="en-GB"/>
                    </w:rPr>
                  </w:pPr>
                </w:p>
              </w:tc>
            </w:tr>
          </w:tbl>
          <w:p w14:paraId="47D58A4F" w14:textId="5332AF0F" w:rsidR="00A23D95" w:rsidRPr="00926376" w:rsidRDefault="00A23D95" w:rsidP="00926376">
            <w:pPr>
              <w:widowControl w:val="0"/>
              <w:spacing w:after="140" w:line="280" w:lineRule="exact"/>
              <w:jc w:val="both"/>
              <w:rPr>
                <w:rFonts w:ascii="Arial" w:hAnsi="Arial" w:cs="Arial"/>
              </w:rPr>
            </w:pPr>
          </w:p>
        </w:tc>
      </w:tr>
      <w:tr w:rsidR="00926376" w:rsidRPr="00D41991" w14:paraId="43FBCD26" w14:textId="77777777" w:rsidTr="000B5F53">
        <w:tc>
          <w:tcPr>
            <w:tcW w:w="9031" w:type="dxa"/>
          </w:tcPr>
          <w:p w14:paraId="50D98623" w14:textId="561291EC" w:rsidR="00926376" w:rsidRPr="00D41991" w:rsidRDefault="00926376" w:rsidP="00926376">
            <w:pPr>
              <w:widowControl w:val="0"/>
              <w:spacing w:after="140" w:line="280" w:lineRule="exact"/>
              <w:jc w:val="both"/>
              <w:rPr>
                <w:rFonts w:ascii="Arial" w:hAnsi="Arial" w:cs="Arial"/>
                <w:lang w:val="en-GB"/>
              </w:rPr>
            </w:pPr>
            <w:r w:rsidRPr="00D41991">
              <w:rPr>
                <w:rFonts w:ascii="Arial" w:hAnsi="Arial" w:cs="Arial"/>
                <w:lang w:val="en-GB"/>
              </w:rPr>
              <w:t>[</w:t>
            </w:r>
            <w:r w:rsidRPr="00D41991">
              <w:rPr>
                <w:rFonts w:ascii="Arial" w:hAnsi="Arial" w:cs="Arial"/>
                <w:b/>
                <w:bCs/>
                <w:i/>
                <w:iCs/>
                <w:highlight w:val="lightGray"/>
                <w:lang w:val="en-GB"/>
              </w:rPr>
              <w:t>NOTE</w:t>
            </w:r>
            <w:r w:rsidRPr="00D41991">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D41991">
              <w:rPr>
                <w:rFonts w:ascii="Arial" w:hAnsi="Arial" w:cs="Arial"/>
                <w:lang w:val="en-GB"/>
              </w:rPr>
              <w:t>.]</w:t>
            </w:r>
          </w:p>
        </w:tc>
      </w:tr>
      <w:tr w:rsidR="00926376" w:rsidRPr="00D41991" w14:paraId="5459AEE2" w14:textId="77777777" w:rsidTr="000B5F53">
        <w:tc>
          <w:tcPr>
            <w:tcW w:w="9031" w:type="dxa"/>
          </w:tcPr>
          <w:p w14:paraId="25980738" w14:textId="415FB678" w:rsidR="00926376" w:rsidRPr="00D41991" w:rsidRDefault="00926376" w:rsidP="00926376">
            <w:pPr>
              <w:widowControl w:val="0"/>
              <w:spacing w:after="140" w:line="280" w:lineRule="exact"/>
              <w:jc w:val="both"/>
              <w:rPr>
                <w:rFonts w:ascii="Arial" w:hAnsi="Arial" w:cs="Arial"/>
                <w:lang w:val="en-GB"/>
              </w:rPr>
            </w:pPr>
            <w:r w:rsidRPr="00D41991">
              <w:rPr>
                <w:rFonts w:ascii="Arial" w:hAnsi="Arial" w:cs="Arial"/>
                <w:lang w:val="en-GB"/>
              </w:rPr>
              <w:t xml:space="preserve">This proxy form has been made available in 3 (three) counterparts, having the following purposes: one for the shareholder, the second for the representative and the third for the Company. </w:t>
            </w:r>
          </w:p>
        </w:tc>
      </w:tr>
      <w:tr w:rsidR="00926376" w:rsidRPr="00D41991" w14:paraId="2135EA59" w14:textId="77777777" w:rsidTr="000B5F53">
        <w:tc>
          <w:tcPr>
            <w:tcW w:w="9031" w:type="dxa"/>
          </w:tcPr>
          <w:p w14:paraId="6D3D78C9" w14:textId="77777777" w:rsidR="00926376" w:rsidRPr="00D41991" w:rsidRDefault="00926376" w:rsidP="00926376">
            <w:pPr>
              <w:widowControl w:val="0"/>
              <w:spacing w:after="140" w:line="280" w:lineRule="exact"/>
              <w:jc w:val="both"/>
              <w:rPr>
                <w:rFonts w:ascii="Arial" w:hAnsi="Arial" w:cs="Arial"/>
                <w:lang w:val="en-GB"/>
              </w:rPr>
            </w:pPr>
            <w:r w:rsidRPr="00D41991">
              <w:rPr>
                <w:rFonts w:ascii="Arial" w:hAnsi="Arial" w:cs="Arial"/>
                <w:lang w:val="en-GB"/>
              </w:rPr>
              <w:t>The proxy form delivered to the Company will be accompanied by:</w:t>
            </w:r>
          </w:p>
          <w:p w14:paraId="6A4F9C65" w14:textId="76699B37" w:rsidR="00926376" w:rsidRPr="00D41991" w:rsidRDefault="00926376" w:rsidP="00926376">
            <w:pPr>
              <w:widowControl w:val="0"/>
              <w:numPr>
                <w:ilvl w:val="0"/>
                <w:numId w:val="26"/>
              </w:numPr>
              <w:spacing w:after="140" w:line="280" w:lineRule="exact"/>
              <w:jc w:val="both"/>
              <w:rPr>
                <w:rFonts w:ascii="Arial" w:hAnsi="Arial" w:cs="Arial"/>
                <w:bCs/>
                <w:lang w:val="en-GB"/>
              </w:rPr>
            </w:pPr>
            <w:r w:rsidRPr="00D41991">
              <w:rPr>
                <w:rFonts w:ascii="Arial" w:hAnsi="Arial" w:cs="Arial"/>
                <w:bCs/>
                <w:lang w:val="en-GB"/>
              </w:rPr>
              <w:t>a copy of the identity document allowing the identification in the register of shareholders</w:t>
            </w:r>
            <w:r w:rsidRPr="00D41991">
              <w:rPr>
                <w:rFonts w:ascii="Arial" w:hAnsi="Arial" w:cs="Arial"/>
                <w:b/>
                <w:lang w:val="en-GB"/>
              </w:rPr>
              <w:t xml:space="preserve"> </w:t>
            </w:r>
            <w:r w:rsidRPr="00D41991">
              <w:rPr>
                <w:rFonts w:ascii="Arial" w:hAnsi="Arial" w:cs="Arial"/>
                <w:bCs/>
                <w:lang w:val="en-GB"/>
              </w:rPr>
              <w:t xml:space="preserve">ONE UNITED PROPERTIES S.A, on the Reference Date, issued by </w:t>
            </w:r>
            <w:r>
              <w:rPr>
                <w:rFonts w:ascii="Arial" w:hAnsi="Arial" w:cs="Arial"/>
                <w:bCs/>
                <w:lang w:val="en-GB"/>
              </w:rPr>
              <w:t>Depozitarul Central</w:t>
            </w:r>
            <w:r w:rsidRPr="00D41991">
              <w:rPr>
                <w:rFonts w:ascii="Arial" w:hAnsi="Arial" w:cs="Arial"/>
                <w:bCs/>
                <w:lang w:val="en-GB"/>
              </w:rPr>
              <w:t xml:space="preserve">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2C610628" w14:textId="2A70C2D4" w:rsidR="00926376" w:rsidRPr="00D41991" w:rsidRDefault="00926376" w:rsidP="00926376">
            <w:pPr>
              <w:widowControl w:val="0"/>
              <w:numPr>
                <w:ilvl w:val="0"/>
                <w:numId w:val="26"/>
              </w:numPr>
              <w:spacing w:after="140" w:line="280" w:lineRule="exact"/>
              <w:jc w:val="both"/>
              <w:rPr>
                <w:rFonts w:ascii="Arial" w:hAnsi="Arial" w:cs="Arial"/>
                <w:b/>
                <w:lang w:val="en-GB"/>
              </w:rPr>
            </w:pPr>
            <w:r w:rsidRPr="00D41991">
              <w:rPr>
                <w:rFonts w:ascii="Arial" w:hAnsi="Arial" w:cs="Arial"/>
                <w:bCs/>
                <w:lang w:val="en-GB"/>
              </w:rPr>
              <w:t xml:space="preserve">in case of shareholders who are legal persons, the certificate of status (in Romanian, </w:t>
            </w:r>
            <w:proofErr w:type="spellStart"/>
            <w:r w:rsidRPr="00D41991">
              <w:rPr>
                <w:rFonts w:ascii="Arial" w:hAnsi="Arial" w:cs="Arial"/>
                <w:bCs/>
                <w:i/>
                <w:iCs/>
                <w:lang w:val="en-GB"/>
              </w:rPr>
              <w:t>certificat</w:t>
            </w:r>
            <w:proofErr w:type="spellEnd"/>
            <w:r w:rsidRPr="00D41991">
              <w:rPr>
                <w:rFonts w:ascii="Arial" w:hAnsi="Arial" w:cs="Arial"/>
                <w:bCs/>
                <w:i/>
                <w:iCs/>
                <w:lang w:val="en-GB"/>
              </w:rPr>
              <w:t xml:space="preserve"> </w:t>
            </w:r>
            <w:proofErr w:type="spellStart"/>
            <w:r w:rsidRPr="00D41991">
              <w:rPr>
                <w:rFonts w:ascii="Arial" w:hAnsi="Arial" w:cs="Arial"/>
                <w:bCs/>
                <w:i/>
                <w:iCs/>
                <w:lang w:val="en-GB"/>
              </w:rPr>
              <w:t>constatator</w:t>
            </w:r>
            <w:proofErr w:type="spellEnd"/>
            <w:r w:rsidRPr="00D41991">
              <w:rPr>
                <w:rFonts w:ascii="Arial" w:hAnsi="Arial" w:cs="Arial"/>
                <w:bCs/>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w:t>
            </w:r>
            <w:r w:rsidRPr="00D41991">
              <w:rPr>
                <w:rFonts w:ascii="Arial" w:hAnsi="Arial" w:cs="Arial"/>
                <w:bCs/>
                <w:lang w:val="en-GB"/>
              </w:rPr>
              <w:lastRenderedPageBreak/>
              <w:t xml:space="preserve">than 30 days before the Reference Date, in order to allow the identification of the shareholder in the list of shareholders of the Company issued by </w:t>
            </w:r>
            <w:r>
              <w:rPr>
                <w:rFonts w:ascii="Arial" w:hAnsi="Arial" w:cs="Arial"/>
                <w:bCs/>
                <w:lang w:val="en-GB"/>
              </w:rPr>
              <w:t>Depozitarul Central</w:t>
            </w:r>
            <w:r w:rsidRPr="00D41991">
              <w:rPr>
                <w:rFonts w:ascii="Arial" w:hAnsi="Arial" w:cs="Arial"/>
                <w:bCs/>
                <w:lang w:val="en-GB"/>
              </w:rPr>
              <w:t xml:space="preserve"> S.A. and which, if </w:t>
            </w:r>
            <w:r>
              <w:rPr>
                <w:rFonts w:ascii="Arial" w:hAnsi="Arial" w:cs="Arial"/>
                <w:bCs/>
                <w:lang w:val="en-GB"/>
              </w:rPr>
              <w:t>Depozitarul Central</w:t>
            </w:r>
            <w:r w:rsidRPr="00D41991">
              <w:rPr>
                <w:rFonts w:ascii="Arial" w:hAnsi="Arial" w:cs="Arial"/>
                <w:bCs/>
                <w:lang w:val="en-GB"/>
              </w:rPr>
              <w:t xml:space="preserve"> S.A. was not informed in time about the change of legal representative of the shareholder, will prove the capacity of legal representative of the relevant shareholder.</w:t>
            </w:r>
          </w:p>
        </w:tc>
      </w:tr>
      <w:tr w:rsidR="00926376" w:rsidRPr="00D41991" w14:paraId="5602984C" w14:textId="77777777" w:rsidTr="000B5F53">
        <w:tc>
          <w:tcPr>
            <w:tcW w:w="9031" w:type="dxa"/>
          </w:tcPr>
          <w:p w14:paraId="04FC16C8" w14:textId="538AABDB" w:rsidR="00926376" w:rsidRPr="00D41991" w:rsidRDefault="00926376" w:rsidP="00926376">
            <w:pPr>
              <w:widowControl w:val="0"/>
              <w:spacing w:after="140" w:line="280" w:lineRule="exact"/>
              <w:jc w:val="both"/>
              <w:rPr>
                <w:rFonts w:ascii="Arial" w:hAnsi="Arial" w:cs="Arial"/>
                <w:lang w:val="en-GB"/>
              </w:rPr>
            </w:pPr>
            <w:r w:rsidRPr="00D41991">
              <w:rPr>
                <w:rFonts w:ascii="Arial" w:hAnsi="Arial" w:cs="Arial"/>
                <w:lang w:val="en-GB"/>
              </w:rPr>
              <w:lastRenderedPageBreak/>
              <w:t xml:space="preserve">The deadline for the Company to receive the special power of attorney for the EGMS </w:t>
            </w:r>
            <w:r w:rsidRPr="00E84F01">
              <w:rPr>
                <w:rFonts w:ascii="Arial" w:hAnsi="Arial" w:cs="Arial"/>
                <w:lang w:val="en-GB"/>
              </w:rPr>
              <w:t xml:space="preserve">is </w:t>
            </w:r>
            <w:r w:rsidR="00A23D95" w:rsidRPr="00E84F01">
              <w:rPr>
                <w:rFonts w:ascii="Arial" w:hAnsi="Arial" w:cs="Arial"/>
                <w:lang w:val="en-GB"/>
              </w:rPr>
              <w:t>2</w:t>
            </w:r>
            <w:r w:rsidR="00001FE8">
              <w:rPr>
                <w:rFonts w:ascii="Arial" w:hAnsi="Arial" w:cs="Arial"/>
                <w:lang w:val="en-GB"/>
              </w:rPr>
              <w:t>6</w:t>
            </w:r>
            <w:r w:rsidR="00A23D95" w:rsidRPr="00E84F01">
              <w:rPr>
                <w:rFonts w:ascii="Arial" w:hAnsi="Arial" w:cs="Arial"/>
                <w:lang w:val="en-GB"/>
              </w:rPr>
              <w:t> </w:t>
            </w:r>
            <w:r w:rsidR="00E84F01" w:rsidRPr="00E84F01">
              <w:rPr>
                <w:rFonts w:ascii="Arial" w:hAnsi="Arial" w:cs="Arial"/>
                <w:lang w:val="en-GB"/>
              </w:rPr>
              <w:t>April</w:t>
            </w:r>
            <w:r w:rsidR="00A23D95" w:rsidRPr="00E84F01">
              <w:rPr>
                <w:rFonts w:ascii="Arial" w:hAnsi="Arial" w:cs="Arial"/>
                <w:lang w:val="en-GB"/>
              </w:rPr>
              <w:t> 2026</w:t>
            </w:r>
            <w:r w:rsidRPr="00E84F01">
              <w:rPr>
                <w:rFonts w:ascii="Arial" w:hAnsi="Arial" w:cs="Arial"/>
                <w:lang w:val="en-GB"/>
              </w:rPr>
              <w:t>.</w:t>
            </w:r>
          </w:p>
        </w:tc>
      </w:tr>
      <w:tr w:rsidR="00926376" w:rsidRPr="00D41991" w14:paraId="5A388E01" w14:textId="77777777" w:rsidTr="000B5F53">
        <w:tc>
          <w:tcPr>
            <w:tcW w:w="9031" w:type="dxa"/>
          </w:tcPr>
          <w:p w14:paraId="3ACE2BD7" w14:textId="77777777" w:rsidR="00926376" w:rsidRPr="00D41991" w:rsidRDefault="00926376" w:rsidP="00926376">
            <w:pPr>
              <w:widowControl w:val="0"/>
              <w:spacing w:after="140" w:line="280" w:lineRule="exact"/>
              <w:jc w:val="both"/>
              <w:rPr>
                <w:rFonts w:ascii="Arial" w:hAnsi="Arial" w:cs="Arial"/>
                <w:lang w:val="en-GB"/>
              </w:rPr>
            </w:pPr>
            <w:r w:rsidRPr="00D41991">
              <w:rPr>
                <w:rFonts w:ascii="Arial" w:hAnsi="Arial" w:cs="Arial"/>
                <w:lang w:val="en-GB"/>
              </w:rPr>
              <w:t>Date: ______________________</w:t>
            </w:r>
          </w:p>
          <w:p w14:paraId="45DCE2E7" w14:textId="77777777" w:rsidR="00926376" w:rsidRDefault="00926376" w:rsidP="00926376">
            <w:pPr>
              <w:widowControl w:val="0"/>
              <w:spacing w:after="140" w:line="280" w:lineRule="exact"/>
              <w:jc w:val="both"/>
              <w:rPr>
                <w:rFonts w:ascii="Arial" w:hAnsi="Arial" w:cs="Arial"/>
                <w:lang w:val="en-GB"/>
              </w:rPr>
            </w:pPr>
          </w:p>
          <w:p w14:paraId="696EC997" w14:textId="0F4E31E5" w:rsidR="00926376" w:rsidRPr="00D41991" w:rsidRDefault="00926376" w:rsidP="00926376">
            <w:pPr>
              <w:widowControl w:val="0"/>
              <w:spacing w:after="140" w:line="280" w:lineRule="exact"/>
              <w:jc w:val="both"/>
              <w:rPr>
                <w:rFonts w:ascii="Arial" w:hAnsi="Arial" w:cs="Arial"/>
                <w:lang w:val="en-GB"/>
              </w:rPr>
            </w:pPr>
            <w:r w:rsidRPr="00D41991">
              <w:rPr>
                <w:rFonts w:ascii="Arial" w:hAnsi="Arial" w:cs="Arial"/>
                <w:lang w:val="en-GB"/>
              </w:rPr>
              <w:t>Signature: __________________</w:t>
            </w:r>
          </w:p>
        </w:tc>
      </w:tr>
    </w:tbl>
    <w:p w14:paraId="7855A33E" w14:textId="77777777" w:rsidR="005B04F0" w:rsidRPr="00D41991" w:rsidRDefault="005B04F0" w:rsidP="00D41991">
      <w:pPr>
        <w:spacing w:after="140" w:line="280" w:lineRule="exact"/>
        <w:rPr>
          <w:rFonts w:ascii="Arial" w:hAnsi="Arial" w:cs="Arial"/>
          <w:lang w:val="en-GB"/>
        </w:rPr>
      </w:pPr>
    </w:p>
    <w:sectPr w:rsidR="005B04F0" w:rsidRPr="00D41991"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E51E5" w14:textId="77777777" w:rsidR="006A7894" w:rsidRDefault="006A7894" w:rsidP="008046BD">
      <w:r>
        <w:separator/>
      </w:r>
    </w:p>
  </w:endnote>
  <w:endnote w:type="continuationSeparator" w:id="0">
    <w:p w14:paraId="3EE6A970" w14:textId="77777777" w:rsidR="006A7894" w:rsidRDefault="006A7894"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3F8A3" w14:textId="77777777" w:rsidR="006A7894" w:rsidRDefault="006A7894" w:rsidP="008046BD">
      <w:r>
        <w:separator/>
      </w:r>
    </w:p>
  </w:footnote>
  <w:footnote w:type="continuationSeparator" w:id="0">
    <w:p w14:paraId="2D1E0F62" w14:textId="77777777" w:rsidR="006A7894" w:rsidRDefault="006A7894"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6A7894">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6A7894"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6A7894">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visibility:visible;mso-wrap-style:square" o:bullet="t">
        <v:imagedata r:id="rId1" o:title=""/>
      </v:shape>
    </w:pict>
  </w:numPicBullet>
  <w:abstractNum w:abstractNumId="0" w15:restartNumberingAfterBreak="0">
    <w:nsid w:val="00B00405"/>
    <w:multiLevelType w:val="hybridMultilevel"/>
    <w:tmpl w:val="B0C2B0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70634"/>
    <w:multiLevelType w:val="hybridMultilevel"/>
    <w:tmpl w:val="5DCE3D4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BE4FEC"/>
    <w:multiLevelType w:val="hybridMultilevel"/>
    <w:tmpl w:val="B4A6BFE8"/>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13"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F45F5"/>
    <w:multiLevelType w:val="hybridMultilevel"/>
    <w:tmpl w:val="222AF0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B82633B"/>
    <w:multiLevelType w:val="hybridMultilevel"/>
    <w:tmpl w:val="B5063FA6"/>
    <w:lvl w:ilvl="0" w:tplc="FA2ADDD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2B8C61A5"/>
    <w:multiLevelType w:val="hybridMultilevel"/>
    <w:tmpl w:val="7AAC96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CB07A7"/>
    <w:multiLevelType w:val="hybridMultilevel"/>
    <w:tmpl w:val="A1CEEC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7F71B8"/>
    <w:multiLevelType w:val="hybridMultilevel"/>
    <w:tmpl w:val="AC26D8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7C6F5D"/>
    <w:multiLevelType w:val="hybridMultilevel"/>
    <w:tmpl w:val="3A425C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6"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5"/>
  </w:num>
  <w:num w:numId="2" w16cid:durableId="730349068">
    <w:abstractNumId w:val="10"/>
  </w:num>
  <w:num w:numId="3" w16cid:durableId="1628856948">
    <w:abstractNumId w:val="2"/>
  </w:num>
  <w:num w:numId="4" w16cid:durableId="1663973147">
    <w:abstractNumId w:val="24"/>
  </w:num>
  <w:num w:numId="5" w16cid:durableId="86080499">
    <w:abstractNumId w:val="5"/>
  </w:num>
  <w:num w:numId="6" w16cid:durableId="1150634735">
    <w:abstractNumId w:val="32"/>
  </w:num>
  <w:num w:numId="7" w16cid:durableId="1928348742">
    <w:abstractNumId w:val="4"/>
  </w:num>
  <w:num w:numId="8" w16cid:durableId="1328898856">
    <w:abstractNumId w:val="30"/>
  </w:num>
  <w:num w:numId="9" w16cid:durableId="1172377153">
    <w:abstractNumId w:val="9"/>
  </w:num>
  <w:num w:numId="10" w16cid:durableId="694036198">
    <w:abstractNumId w:val="14"/>
  </w:num>
  <w:num w:numId="11" w16cid:durableId="76634264">
    <w:abstractNumId w:val="13"/>
  </w:num>
  <w:num w:numId="12" w16cid:durableId="1175728122">
    <w:abstractNumId w:val="15"/>
  </w:num>
  <w:num w:numId="13" w16cid:durableId="389698260">
    <w:abstractNumId w:val="35"/>
  </w:num>
  <w:num w:numId="14" w16cid:durableId="642199708">
    <w:abstractNumId w:val="3"/>
  </w:num>
  <w:num w:numId="15" w16cid:durableId="1881287059">
    <w:abstractNumId w:val="23"/>
  </w:num>
  <w:num w:numId="16" w16cid:durableId="1712345500">
    <w:abstractNumId w:val="1"/>
  </w:num>
  <w:num w:numId="17" w16cid:durableId="1738236346">
    <w:abstractNumId w:val="27"/>
  </w:num>
  <w:num w:numId="18" w16cid:durableId="1343358252">
    <w:abstractNumId w:val="8"/>
  </w:num>
  <w:num w:numId="19" w16cid:durableId="1802336158">
    <w:abstractNumId w:val="20"/>
  </w:num>
  <w:num w:numId="20" w16cid:durableId="966935912">
    <w:abstractNumId w:val="33"/>
  </w:num>
  <w:num w:numId="21" w16cid:durableId="893614843">
    <w:abstractNumId w:val="26"/>
  </w:num>
  <w:num w:numId="22" w16cid:durableId="1468622327">
    <w:abstractNumId w:val="36"/>
  </w:num>
  <w:num w:numId="23" w16cid:durableId="1996950096">
    <w:abstractNumId w:val="19"/>
  </w:num>
  <w:num w:numId="24" w16cid:durableId="109083339">
    <w:abstractNumId w:val="11"/>
  </w:num>
  <w:num w:numId="25" w16cid:durableId="1224758269">
    <w:abstractNumId w:val="29"/>
  </w:num>
  <w:num w:numId="26" w16cid:durableId="315959750">
    <w:abstractNumId w:val="31"/>
  </w:num>
  <w:num w:numId="27" w16cid:durableId="1953439689">
    <w:abstractNumId w:val="6"/>
  </w:num>
  <w:num w:numId="28" w16cid:durableId="1838879621">
    <w:abstractNumId w:val="0"/>
  </w:num>
  <w:num w:numId="29" w16cid:durableId="1958171722">
    <w:abstractNumId w:val="34"/>
  </w:num>
  <w:num w:numId="30" w16cid:durableId="1824463511">
    <w:abstractNumId w:val="22"/>
  </w:num>
  <w:num w:numId="31" w16cid:durableId="201789574">
    <w:abstractNumId w:val="7"/>
  </w:num>
  <w:num w:numId="32" w16cid:durableId="1190030535">
    <w:abstractNumId w:val="28"/>
  </w:num>
  <w:num w:numId="33" w16cid:durableId="1463772222">
    <w:abstractNumId w:val="17"/>
  </w:num>
  <w:num w:numId="34" w16cid:durableId="1601449680">
    <w:abstractNumId w:val="12"/>
  </w:num>
  <w:num w:numId="35" w16cid:durableId="1022827579">
    <w:abstractNumId w:val="16"/>
  </w:num>
  <w:num w:numId="36" w16cid:durableId="2020623729">
    <w:abstractNumId w:val="21"/>
  </w:num>
  <w:num w:numId="37" w16cid:durableId="54001805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1DC7"/>
    <w:rsid w:val="00001FE8"/>
    <w:rsid w:val="00022F9F"/>
    <w:rsid w:val="000243A7"/>
    <w:rsid w:val="00036EA8"/>
    <w:rsid w:val="00055971"/>
    <w:rsid w:val="00062462"/>
    <w:rsid w:val="00066916"/>
    <w:rsid w:val="000B5F53"/>
    <w:rsid w:val="000D5CC6"/>
    <w:rsid w:val="000E155C"/>
    <w:rsid w:val="000F4D57"/>
    <w:rsid w:val="0015612A"/>
    <w:rsid w:val="00171B5E"/>
    <w:rsid w:val="0017237A"/>
    <w:rsid w:val="001F24A8"/>
    <w:rsid w:val="001F4485"/>
    <w:rsid w:val="001F44DB"/>
    <w:rsid w:val="0021002B"/>
    <w:rsid w:val="002342A6"/>
    <w:rsid w:val="002720AD"/>
    <w:rsid w:val="002824D9"/>
    <w:rsid w:val="00284905"/>
    <w:rsid w:val="002B2598"/>
    <w:rsid w:val="002C0AA2"/>
    <w:rsid w:val="002C25FC"/>
    <w:rsid w:val="002C2998"/>
    <w:rsid w:val="002C66D1"/>
    <w:rsid w:val="002F42F3"/>
    <w:rsid w:val="00300FFD"/>
    <w:rsid w:val="00306B5F"/>
    <w:rsid w:val="00312D74"/>
    <w:rsid w:val="00335EBE"/>
    <w:rsid w:val="00340E96"/>
    <w:rsid w:val="0035278C"/>
    <w:rsid w:val="0036652B"/>
    <w:rsid w:val="00370149"/>
    <w:rsid w:val="00375A71"/>
    <w:rsid w:val="003C1961"/>
    <w:rsid w:val="00457DBA"/>
    <w:rsid w:val="004722FD"/>
    <w:rsid w:val="00473772"/>
    <w:rsid w:val="00483041"/>
    <w:rsid w:val="004A2B86"/>
    <w:rsid w:val="004A4BB0"/>
    <w:rsid w:val="004B266E"/>
    <w:rsid w:val="004B776F"/>
    <w:rsid w:val="004E6BCB"/>
    <w:rsid w:val="0050292E"/>
    <w:rsid w:val="00516783"/>
    <w:rsid w:val="00597D92"/>
    <w:rsid w:val="005A08E1"/>
    <w:rsid w:val="005B04F0"/>
    <w:rsid w:val="005C4E95"/>
    <w:rsid w:val="00603345"/>
    <w:rsid w:val="006252B2"/>
    <w:rsid w:val="006369A9"/>
    <w:rsid w:val="00637465"/>
    <w:rsid w:val="00664A79"/>
    <w:rsid w:val="006A7894"/>
    <w:rsid w:val="006E4C2B"/>
    <w:rsid w:val="006F37C4"/>
    <w:rsid w:val="00714065"/>
    <w:rsid w:val="0072665B"/>
    <w:rsid w:val="00730E42"/>
    <w:rsid w:val="00733D26"/>
    <w:rsid w:val="00735BD8"/>
    <w:rsid w:val="00736FA4"/>
    <w:rsid w:val="0075416F"/>
    <w:rsid w:val="00766081"/>
    <w:rsid w:val="00785179"/>
    <w:rsid w:val="00790EB5"/>
    <w:rsid w:val="00794E3F"/>
    <w:rsid w:val="007A51C7"/>
    <w:rsid w:val="007B03EE"/>
    <w:rsid w:val="007C5E63"/>
    <w:rsid w:val="007D4420"/>
    <w:rsid w:val="007E2715"/>
    <w:rsid w:val="008046BD"/>
    <w:rsid w:val="00812050"/>
    <w:rsid w:val="00821553"/>
    <w:rsid w:val="00837376"/>
    <w:rsid w:val="00846458"/>
    <w:rsid w:val="00856E64"/>
    <w:rsid w:val="008601B2"/>
    <w:rsid w:val="00862A64"/>
    <w:rsid w:val="00883E24"/>
    <w:rsid w:val="008D10AC"/>
    <w:rsid w:val="008D3874"/>
    <w:rsid w:val="008F183B"/>
    <w:rsid w:val="00926376"/>
    <w:rsid w:val="00934D96"/>
    <w:rsid w:val="00940476"/>
    <w:rsid w:val="00951212"/>
    <w:rsid w:val="00974D9E"/>
    <w:rsid w:val="009943F4"/>
    <w:rsid w:val="009A4909"/>
    <w:rsid w:val="009B10CF"/>
    <w:rsid w:val="009F2865"/>
    <w:rsid w:val="009F2C71"/>
    <w:rsid w:val="00A0078F"/>
    <w:rsid w:val="00A21D86"/>
    <w:rsid w:val="00A23D95"/>
    <w:rsid w:val="00A24B3F"/>
    <w:rsid w:val="00A25074"/>
    <w:rsid w:val="00A27D2A"/>
    <w:rsid w:val="00A319E7"/>
    <w:rsid w:val="00A70511"/>
    <w:rsid w:val="00A720ED"/>
    <w:rsid w:val="00AA1922"/>
    <w:rsid w:val="00AC5B8E"/>
    <w:rsid w:val="00AD1C3C"/>
    <w:rsid w:val="00B00C9B"/>
    <w:rsid w:val="00B248FB"/>
    <w:rsid w:val="00B24B37"/>
    <w:rsid w:val="00B27B44"/>
    <w:rsid w:val="00B31ACE"/>
    <w:rsid w:val="00B55B96"/>
    <w:rsid w:val="00B941D2"/>
    <w:rsid w:val="00BC26DD"/>
    <w:rsid w:val="00BD6B2E"/>
    <w:rsid w:val="00BE0EE4"/>
    <w:rsid w:val="00BE224A"/>
    <w:rsid w:val="00BE4ED5"/>
    <w:rsid w:val="00C16885"/>
    <w:rsid w:val="00C50540"/>
    <w:rsid w:val="00C734C0"/>
    <w:rsid w:val="00C81B68"/>
    <w:rsid w:val="00CA34A7"/>
    <w:rsid w:val="00CC39D7"/>
    <w:rsid w:val="00CE1440"/>
    <w:rsid w:val="00D222C6"/>
    <w:rsid w:val="00D41991"/>
    <w:rsid w:val="00D75627"/>
    <w:rsid w:val="00D84E23"/>
    <w:rsid w:val="00D93CBF"/>
    <w:rsid w:val="00DA4248"/>
    <w:rsid w:val="00DA5315"/>
    <w:rsid w:val="00DB5B44"/>
    <w:rsid w:val="00DD3387"/>
    <w:rsid w:val="00DD5966"/>
    <w:rsid w:val="00DE64B3"/>
    <w:rsid w:val="00DE754F"/>
    <w:rsid w:val="00E00A12"/>
    <w:rsid w:val="00E137A6"/>
    <w:rsid w:val="00E138B0"/>
    <w:rsid w:val="00E24F9F"/>
    <w:rsid w:val="00E30916"/>
    <w:rsid w:val="00E41EAF"/>
    <w:rsid w:val="00E7172C"/>
    <w:rsid w:val="00E84F01"/>
    <w:rsid w:val="00EC2E35"/>
    <w:rsid w:val="00ED2968"/>
    <w:rsid w:val="00EE240C"/>
    <w:rsid w:val="00EE2F59"/>
    <w:rsid w:val="00EF358B"/>
    <w:rsid w:val="00F210F1"/>
    <w:rsid w:val="00F22219"/>
    <w:rsid w:val="00F572A1"/>
    <w:rsid w:val="00F80FC5"/>
    <w:rsid w:val="00F83C28"/>
    <w:rsid w:val="00F92D2A"/>
    <w:rsid w:val="00F96DFA"/>
    <w:rsid w:val="00FA39BF"/>
    <w:rsid w:val="00FA7161"/>
    <w:rsid w:val="00FA7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D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6</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99</cp:revision>
  <dcterms:created xsi:type="dcterms:W3CDTF">2024-03-12T16:53:00Z</dcterms:created>
  <dcterms:modified xsi:type="dcterms:W3CDTF">2026-03-26T21:42:00Z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