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DF2C" w14:textId="77777777" w:rsidR="00217BBD" w:rsidRDefault="00217BBD" w:rsidP="003571AD">
      <w:pPr>
        <w:spacing w:before="120" w:after="120" w:line="280" w:lineRule="exact"/>
        <w:jc w:val="both"/>
        <w:rPr>
          <w:rFonts w:ascii="Arial" w:hAnsi="Arial" w:cs="Arial"/>
          <w:b/>
          <w:sz w:val="20"/>
          <w:szCs w:val="20"/>
          <w:lang w:val="ro-RO"/>
        </w:rPr>
      </w:pPr>
    </w:p>
    <w:p w14:paraId="77C081A9" w14:textId="418C3F71" w:rsidR="0092631B" w:rsidRPr="0092631B" w:rsidRDefault="00217BBD" w:rsidP="003571AD">
      <w:pPr>
        <w:spacing w:before="120" w:after="120" w:line="280" w:lineRule="exact"/>
        <w:jc w:val="both"/>
        <w:rPr>
          <w:rFonts w:ascii="Arial" w:hAnsi="Arial" w:cs="Arial"/>
          <w:b/>
          <w:sz w:val="20"/>
          <w:szCs w:val="20"/>
          <w:lang w:val="ro-RO"/>
        </w:rPr>
      </w:pPr>
      <w:r>
        <w:rPr>
          <w:rFonts w:ascii="Arial" w:hAnsi="Arial" w:cs="Arial"/>
          <w:b/>
          <w:sz w:val="20"/>
          <w:szCs w:val="20"/>
          <w:lang w:val="ro-RO"/>
        </w:rPr>
        <w:t>Î</w:t>
      </w:r>
      <w:r w:rsidR="00DE2B76" w:rsidRPr="00DE2B76">
        <w:rPr>
          <w:rFonts w:ascii="Arial" w:hAnsi="Arial" w:cs="Arial"/>
          <w:b/>
          <w:sz w:val="20"/>
          <w:szCs w:val="20"/>
          <w:lang w:val="ro-RO"/>
        </w:rPr>
        <w:t>MPUTERNICIRE SPECIALĂ</w:t>
      </w:r>
      <w:r w:rsidR="00DE2B76">
        <w:rPr>
          <w:rFonts w:ascii="Arial" w:hAnsi="Arial" w:cs="Arial"/>
          <w:b/>
          <w:sz w:val="20"/>
          <w:szCs w:val="20"/>
          <w:lang w:val="ro-RO"/>
        </w:rPr>
        <w:t xml:space="preserve"> </w:t>
      </w:r>
      <w:r w:rsidR="0092631B" w:rsidRPr="0092631B">
        <w:rPr>
          <w:rFonts w:ascii="Arial" w:hAnsi="Arial" w:cs="Arial"/>
          <w:b/>
          <w:sz w:val="20"/>
          <w:szCs w:val="20"/>
          <w:lang w:val="ro-RO"/>
        </w:rPr>
        <w:t>PENTRU ADUNAREA GENERAL</w:t>
      </w:r>
      <w:r>
        <w:rPr>
          <w:rFonts w:ascii="Arial" w:hAnsi="Arial" w:cs="Arial"/>
          <w:b/>
          <w:sz w:val="20"/>
          <w:szCs w:val="20"/>
          <w:lang w:val="ro-RO"/>
        </w:rPr>
        <w:t>Ă</w:t>
      </w:r>
      <w:r w:rsidR="0092631B" w:rsidRPr="0092631B">
        <w:rPr>
          <w:rFonts w:ascii="Arial" w:hAnsi="Arial" w:cs="Arial"/>
          <w:b/>
          <w:sz w:val="20"/>
          <w:szCs w:val="20"/>
          <w:lang w:val="ro-RO"/>
        </w:rPr>
        <w:t xml:space="preserve"> EXTRAORDINAR</w:t>
      </w:r>
      <w:r>
        <w:rPr>
          <w:rFonts w:ascii="Arial" w:hAnsi="Arial" w:cs="Arial"/>
          <w:b/>
          <w:sz w:val="20"/>
          <w:szCs w:val="20"/>
          <w:lang w:val="ro-RO"/>
        </w:rPr>
        <w:t>Ă</w:t>
      </w:r>
      <w:r w:rsidR="0092631B" w:rsidRPr="0092631B">
        <w:rPr>
          <w:rFonts w:ascii="Arial" w:hAnsi="Arial" w:cs="Arial"/>
          <w:b/>
          <w:sz w:val="20"/>
          <w:szCs w:val="20"/>
          <w:lang w:val="ro-RO"/>
        </w:rPr>
        <w:t xml:space="preserve"> A AC</w:t>
      </w:r>
      <w:r>
        <w:rPr>
          <w:rFonts w:ascii="Arial" w:hAnsi="Arial" w:cs="Arial"/>
          <w:b/>
          <w:sz w:val="20"/>
          <w:szCs w:val="20"/>
          <w:lang w:val="ro-RO"/>
        </w:rPr>
        <w:t>Ț</w:t>
      </w:r>
      <w:r w:rsidR="0092631B" w:rsidRPr="0092631B">
        <w:rPr>
          <w:rFonts w:ascii="Arial" w:hAnsi="Arial" w:cs="Arial"/>
          <w:b/>
          <w:sz w:val="20"/>
          <w:szCs w:val="20"/>
          <w:lang w:val="ro-RO"/>
        </w:rPr>
        <w:t xml:space="preserve">IONARILOR (AGEA) </w:t>
      </w:r>
    </w:p>
    <w:p w14:paraId="0A1D42A3" w14:textId="77777777" w:rsidR="0092631B" w:rsidRDefault="0092631B" w:rsidP="003571AD">
      <w:pPr>
        <w:spacing w:before="120" w:after="120" w:line="280" w:lineRule="exact"/>
        <w:jc w:val="both"/>
        <w:rPr>
          <w:rFonts w:ascii="Arial" w:hAnsi="Arial" w:cs="Arial"/>
          <w:b/>
          <w:sz w:val="20"/>
          <w:szCs w:val="20"/>
          <w:lang w:val="ro-RO"/>
        </w:rPr>
      </w:pPr>
      <w:r w:rsidRPr="00CD15FF">
        <w:rPr>
          <w:rFonts w:ascii="Arial" w:hAnsi="Arial" w:cs="Arial"/>
          <w:b/>
          <w:sz w:val="20"/>
          <w:szCs w:val="20"/>
          <w:lang w:val="ro-RO"/>
        </w:rPr>
        <w:t>ONE UNITED PROPERTIES S.A.</w:t>
      </w:r>
      <w:r>
        <w:rPr>
          <w:rFonts w:ascii="Arial" w:hAnsi="Arial" w:cs="Arial"/>
          <w:b/>
          <w:sz w:val="20"/>
          <w:szCs w:val="20"/>
          <w:lang w:val="ro-RO"/>
        </w:rPr>
        <w:t xml:space="preserve"> </w:t>
      </w:r>
    </w:p>
    <w:p w14:paraId="2DF1444B" w14:textId="7F561CA2" w:rsidR="00217BBD" w:rsidRPr="00961FC6" w:rsidRDefault="00217BBD" w:rsidP="003571AD">
      <w:pPr>
        <w:spacing w:before="120" w:after="120" w:line="280" w:lineRule="exact"/>
        <w:jc w:val="both"/>
        <w:rPr>
          <w:rFonts w:ascii="Arial" w:hAnsi="Arial" w:cs="Arial"/>
          <w:bCs/>
          <w:sz w:val="20"/>
          <w:szCs w:val="20"/>
          <w:lang w:val="ro-RO"/>
        </w:rPr>
      </w:pPr>
      <w:r w:rsidRPr="00961FC6">
        <w:rPr>
          <w:rFonts w:ascii="Arial" w:hAnsi="Arial" w:cs="Arial"/>
          <w:bCs/>
          <w:sz w:val="20"/>
          <w:szCs w:val="20"/>
          <w:lang w:val="ro-RO"/>
        </w:rPr>
        <w:t xml:space="preserve">din data de </w:t>
      </w:r>
      <w:r w:rsidR="004A510E">
        <w:rPr>
          <w:rFonts w:ascii="Arial" w:hAnsi="Arial" w:cs="Arial"/>
          <w:bCs/>
          <w:sz w:val="20"/>
          <w:szCs w:val="20"/>
          <w:lang w:val="ro-RO"/>
        </w:rPr>
        <w:t>2</w:t>
      </w:r>
      <w:r w:rsidR="00114D75">
        <w:rPr>
          <w:rFonts w:ascii="Arial" w:hAnsi="Arial" w:cs="Arial"/>
          <w:bCs/>
          <w:sz w:val="20"/>
          <w:szCs w:val="20"/>
          <w:lang w:val="ro-RO"/>
        </w:rPr>
        <w:t>8</w:t>
      </w:r>
      <w:r w:rsidR="004A510E">
        <w:rPr>
          <w:rFonts w:ascii="Arial" w:hAnsi="Arial" w:cs="Arial"/>
          <w:bCs/>
          <w:sz w:val="20"/>
          <w:szCs w:val="20"/>
          <w:lang w:val="ro-RO"/>
        </w:rPr>
        <w:t xml:space="preserve"> septembrie</w:t>
      </w:r>
      <w:r>
        <w:rPr>
          <w:rFonts w:ascii="Arial" w:hAnsi="Arial" w:cs="Arial"/>
          <w:bCs/>
          <w:sz w:val="20"/>
          <w:szCs w:val="20"/>
          <w:lang w:val="ro-RO"/>
        </w:rPr>
        <w:t xml:space="preserve"> 2022</w:t>
      </w:r>
      <w:r w:rsidRPr="006F4964">
        <w:rPr>
          <w:rFonts w:ascii="Arial" w:hAnsi="Arial" w:cs="Arial"/>
          <w:bCs/>
          <w:sz w:val="20"/>
          <w:szCs w:val="20"/>
          <w:lang w:val="ro-RO"/>
        </w:rPr>
        <w:t xml:space="preserve"> ora</w:t>
      </w:r>
      <w:r>
        <w:rPr>
          <w:rFonts w:ascii="Arial" w:hAnsi="Arial" w:cs="Arial"/>
          <w:bCs/>
          <w:sz w:val="20"/>
          <w:szCs w:val="20"/>
          <w:lang w:val="ro-RO"/>
        </w:rPr>
        <w:t xml:space="preserve"> 1</w:t>
      </w:r>
      <w:r w:rsidR="00252649">
        <w:rPr>
          <w:rFonts w:ascii="Arial" w:hAnsi="Arial" w:cs="Arial"/>
          <w:bCs/>
          <w:sz w:val="20"/>
          <w:szCs w:val="20"/>
          <w:lang w:val="ro-RO"/>
        </w:rPr>
        <w:t>1</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A</w:t>
      </w:r>
      <w:r w:rsidR="004A510E">
        <w:rPr>
          <w:rFonts w:ascii="Arial" w:hAnsi="Arial" w:cs="Arial"/>
          <w:bCs/>
          <w:sz w:val="20"/>
          <w:szCs w:val="20"/>
          <w:lang w:val="ro-RO"/>
        </w:rPr>
        <w:t>.</w:t>
      </w:r>
      <w:r>
        <w:rPr>
          <w:rFonts w:ascii="Arial" w:hAnsi="Arial" w:cs="Arial"/>
          <w:bCs/>
          <w:sz w:val="20"/>
          <w:szCs w:val="20"/>
          <w:lang w:val="ro-RO"/>
        </w:rPr>
        <w:t>M</w:t>
      </w:r>
      <w:r w:rsidR="004A510E">
        <w:rPr>
          <w:rFonts w:ascii="Arial" w:hAnsi="Arial" w:cs="Arial"/>
          <w:bCs/>
          <w:sz w:val="20"/>
          <w:szCs w:val="20"/>
          <w:lang w:val="ro-RO"/>
        </w:rPr>
        <w:t>.</w:t>
      </w:r>
      <w:r>
        <w:rPr>
          <w:rFonts w:ascii="Arial" w:hAnsi="Arial" w:cs="Arial"/>
          <w:bCs/>
          <w:sz w:val="20"/>
          <w:szCs w:val="20"/>
          <w:lang w:val="ro-RO"/>
        </w:rPr>
        <w:t xml:space="preserve">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(prima convocare)</w:t>
      </w:r>
      <w:r>
        <w:rPr>
          <w:rFonts w:ascii="Arial" w:hAnsi="Arial" w:cs="Arial"/>
          <w:bCs/>
          <w:sz w:val="20"/>
          <w:szCs w:val="20"/>
          <w:lang w:val="ro-RO"/>
        </w:rPr>
        <w:t xml:space="preserve"> </w:t>
      </w:r>
      <w:r w:rsidRPr="006F4964">
        <w:rPr>
          <w:rFonts w:ascii="Arial" w:hAnsi="Arial" w:cs="Arial"/>
          <w:bCs/>
          <w:sz w:val="20"/>
          <w:szCs w:val="20"/>
          <w:lang w:val="ro-RO"/>
        </w:rPr>
        <w:t>/</w:t>
      </w:r>
      <w:r w:rsidRPr="000B05A6">
        <w:rPr>
          <w:rFonts w:ascii="Arial" w:hAnsi="Arial" w:cs="Arial"/>
          <w:bCs/>
          <w:sz w:val="20"/>
          <w:szCs w:val="20"/>
          <w:lang w:val="ro-RO"/>
        </w:rPr>
        <w:t xml:space="preserve"> </w:t>
      </w:r>
      <w:r>
        <w:rPr>
          <w:rFonts w:ascii="Arial" w:hAnsi="Arial" w:cs="Arial"/>
          <w:bCs/>
          <w:sz w:val="20"/>
          <w:szCs w:val="20"/>
          <w:lang w:val="ro-RO"/>
        </w:rPr>
        <w:t>2</w:t>
      </w:r>
      <w:r w:rsidR="00114D75">
        <w:rPr>
          <w:rFonts w:ascii="Arial" w:hAnsi="Arial" w:cs="Arial"/>
          <w:bCs/>
          <w:sz w:val="20"/>
          <w:szCs w:val="20"/>
          <w:lang w:val="ro-RO"/>
        </w:rPr>
        <w:t>9</w:t>
      </w:r>
      <w:r>
        <w:rPr>
          <w:rFonts w:ascii="Arial" w:hAnsi="Arial" w:cs="Arial"/>
          <w:bCs/>
          <w:sz w:val="20"/>
          <w:szCs w:val="20"/>
          <w:lang w:val="ro-RO"/>
        </w:rPr>
        <w:t xml:space="preserve"> </w:t>
      </w:r>
      <w:r w:rsidR="004A510E">
        <w:rPr>
          <w:rFonts w:ascii="Arial" w:hAnsi="Arial" w:cs="Arial"/>
          <w:bCs/>
          <w:sz w:val="20"/>
          <w:szCs w:val="20"/>
          <w:lang w:val="ro-RO"/>
        </w:rPr>
        <w:t>septembrie</w:t>
      </w:r>
      <w:r>
        <w:rPr>
          <w:rFonts w:ascii="Arial" w:hAnsi="Arial" w:cs="Arial"/>
          <w:bCs/>
          <w:sz w:val="20"/>
          <w:szCs w:val="20"/>
          <w:lang w:val="ro-RO"/>
        </w:rPr>
        <w:t xml:space="preserve"> 2022</w:t>
      </w:r>
      <w:r w:rsidRPr="006F4964">
        <w:rPr>
          <w:rFonts w:ascii="Arial" w:hAnsi="Arial" w:cs="Arial"/>
          <w:bCs/>
          <w:sz w:val="20"/>
          <w:szCs w:val="20"/>
          <w:lang w:val="ro-RO"/>
        </w:rPr>
        <w:t xml:space="preserve"> ora </w:t>
      </w:r>
      <w:r>
        <w:rPr>
          <w:rFonts w:ascii="Arial" w:hAnsi="Arial" w:cs="Arial"/>
          <w:bCs/>
          <w:sz w:val="20"/>
          <w:szCs w:val="20"/>
          <w:lang w:val="ro-RO"/>
        </w:rPr>
        <w:t>1</w:t>
      </w:r>
      <w:r w:rsidR="00252649">
        <w:rPr>
          <w:rFonts w:ascii="Arial" w:hAnsi="Arial" w:cs="Arial"/>
          <w:bCs/>
          <w:sz w:val="20"/>
          <w:szCs w:val="20"/>
          <w:lang w:val="ro-RO"/>
        </w:rPr>
        <w:t>1</w:t>
      </w:r>
      <w:r>
        <w:rPr>
          <w:rFonts w:ascii="Arial" w:hAnsi="Arial" w:cs="Arial"/>
          <w:bCs/>
          <w:sz w:val="20"/>
          <w:szCs w:val="20"/>
          <w:lang w:val="ro-RO"/>
        </w:rPr>
        <w:t>:00</w:t>
      </w:r>
      <w:r w:rsidRPr="006F4964">
        <w:rPr>
          <w:rFonts w:ascii="Arial" w:hAnsi="Arial" w:cs="Arial"/>
          <w:bCs/>
          <w:sz w:val="20"/>
          <w:szCs w:val="20"/>
          <w:lang w:val="ro-RO"/>
        </w:rPr>
        <w:t xml:space="preserve"> </w:t>
      </w:r>
      <w:r>
        <w:rPr>
          <w:rFonts w:ascii="Arial" w:hAnsi="Arial" w:cs="Arial"/>
          <w:bCs/>
          <w:sz w:val="20"/>
          <w:szCs w:val="20"/>
          <w:lang w:val="ro-RO"/>
        </w:rPr>
        <w:t>A</w:t>
      </w:r>
      <w:r w:rsidR="004A510E">
        <w:rPr>
          <w:rFonts w:ascii="Arial" w:hAnsi="Arial" w:cs="Arial"/>
          <w:bCs/>
          <w:sz w:val="20"/>
          <w:szCs w:val="20"/>
          <w:lang w:val="ro-RO"/>
        </w:rPr>
        <w:t>.</w:t>
      </w:r>
      <w:r>
        <w:rPr>
          <w:rFonts w:ascii="Arial" w:hAnsi="Arial" w:cs="Arial"/>
          <w:bCs/>
          <w:sz w:val="20"/>
          <w:szCs w:val="20"/>
          <w:lang w:val="ro-RO"/>
        </w:rPr>
        <w:t>M</w:t>
      </w:r>
      <w:r w:rsidR="004A510E">
        <w:rPr>
          <w:rFonts w:ascii="Arial" w:hAnsi="Arial" w:cs="Arial"/>
          <w:bCs/>
          <w:sz w:val="20"/>
          <w:szCs w:val="20"/>
          <w:lang w:val="ro-RO"/>
        </w:rPr>
        <w:t>.</w:t>
      </w:r>
      <w:r>
        <w:rPr>
          <w:rFonts w:ascii="Arial" w:hAnsi="Arial" w:cs="Arial"/>
          <w:bCs/>
          <w:sz w:val="20"/>
          <w:szCs w:val="20"/>
          <w:lang w:val="ro-RO"/>
        </w:rPr>
        <w:t xml:space="preserve"> </w:t>
      </w:r>
      <w:r w:rsidRPr="006F4964">
        <w:rPr>
          <w:rFonts w:ascii="Arial" w:hAnsi="Arial" w:cs="Arial"/>
          <w:bCs/>
          <w:sz w:val="20"/>
          <w:szCs w:val="20"/>
          <w:lang w:val="ro-RO"/>
        </w:rPr>
        <w:t>ora Rom</w:t>
      </w:r>
      <w:r>
        <w:rPr>
          <w:rFonts w:ascii="Arial" w:hAnsi="Arial" w:cs="Arial"/>
          <w:bCs/>
          <w:sz w:val="20"/>
          <w:szCs w:val="20"/>
          <w:lang w:val="ro-RO"/>
        </w:rPr>
        <w:t>â</w:t>
      </w:r>
      <w:r w:rsidRPr="006F4964">
        <w:rPr>
          <w:rFonts w:ascii="Arial" w:hAnsi="Arial" w:cs="Arial"/>
          <w:bCs/>
          <w:sz w:val="20"/>
          <w:szCs w:val="20"/>
          <w:lang w:val="ro-RO"/>
        </w:rPr>
        <w:t>niei (a doua convocare)</w:t>
      </w:r>
    </w:p>
    <w:p w14:paraId="42769D1C" w14:textId="5B76257E" w:rsidR="0092631B" w:rsidRDefault="0092631B" w:rsidP="003571AD">
      <w:pPr>
        <w:spacing w:before="120" w:after="120" w:line="280" w:lineRule="exact"/>
        <w:jc w:val="both"/>
        <w:rPr>
          <w:rFonts w:ascii="Arial" w:hAnsi="Arial" w:cs="Arial"/>
          <w:b/>
          <w:sz w:val="20"/>
          <w:szCs w:val="20"/>
          <w:lang w:val="ro-RO"/>
        </w:rPr>
      </w:pPr>
    </w:p>
    <w:p w14:paraId="0DDE6C33" w14:textId="77777777" w:rsidR="00CE6BC7" w:rsidRPr="0092631B" w:rsidRDefault="00CE6BC7" w:rsidP="003571AD">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Subsemnatul/ _____________________________ [</w:t>
      </w:r>
      <w:r w:rsidRPr="00920C0F">
        <w:rPr>
          <w:rFonts w:ascii="Arial" w:hAnsi="Arial" w:cs="Arial"/>
          <w:bCs/>
          <w:sz w:val="20"/>
          <w:szCs w:val="20"/>
          <w:highlight w:val="lightGray"/>
          <w:lang w:val="ro-RO"/>
        </w:rPr>
        <w:t xml:space="preserve">nume </w:t>
      </w:r>
      <w:r>
        <w:rPr>
          <w:rFonts w:ascii="Arial" w:hAnsi="Arial" w:cs="Arial"/>
          <w:bCs/>
          <w:sz w:val="20"/>
          <w:szCs w:val="20"/>
          <w:highlight w:val="lightGray"/>
          <w:lang w:val="ro-RO"/>
        </w:rPr>
        <w:t>ș</w:t>
      </w:r>
      <w:r w:rsidRPr="00920C0F">
        <w:rPr>
          <w:rFonts w:ascii="Arial" w:hAnsi="Arial" w:cs="Arial"/>
          <w:bCs/>
          <w:sz w:val="20"/>
          <w:szCs w:val="20"/>
          <w:highlight w:val="lightGray"/>
          <w:lang w:val="ro-RO"/>
        </w:rPr>
        <w:t>i prenume al acționarului persoană fizică</w:t>
      </w:r>
      <w:r w:rsidRPr="0092631B">
        <w:rPr>
          <w:rFonts w:ascii="Arial" w:hAnsi="Arial" w:cs="Arial"/>
          <w:bCs/>
          <w:sz w:val="20"/>
          <w:szCs w:val="20"/>
          <w:lang w:val="ro-RO"/>
        </w:rPr>
        <w:t>], identificat prin _____ [</w:t>
      </w:r>
      <w:r w:rsidRPr="00920C0F">
        <w:rPr>
          <w:rFonts w:ascii="Arial" w:hAnsi="Arial" w:cs="Arial"/>
          <w:bCs/>
          <w:sz w:val="20"/>
          <w:szCs w:val="20"/>
          <w:highlight w:val="lightGray"/>
          <w:lang w:val="ro-RO"/>
        </w:rPr>
        <w:t>act de identitate</w:t>
      </w:r>
      <w:r w:rsidRPr="0092631B">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w:t>
      </w:r>
    </w:p>
    <w:p w14:paraId="28E998CD" w14:textId="77777777" w:rsidR="00CE6BC7" w:rsidRPr="0092631B" w:rsidRDefault="00CE6BC7" w:rsidP="003571AD">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sau</w:t>
      </w:r>
    </w:p>
    <w:p w14:paraId="2497B3C3" w14:textId="77777777" w:rsidR="00CE6BC7" w:rsidRDefault="00CE6BC7" w:rsidP="003571AD">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Societatea _______________________________ [</w:t>
      </w:r>
      <w:r w:rsidRPr="00920C0F">
        <w:rPr>
          <w:rFonts w:ascii="Arial" w:hAnsi="Arial" w:cs="Arial"/>
          <w:bCs/>
          <w:sz w:val="20"/>
          <w:szCs w:val="20"/>
          <w:highlight w:val="lightGray"/>
          <w:lang w:val="ro-RO"/>
        </w:rPr>
        <w:t>denumirea acționarului persoana juridică</w:t>
      </w:r>
      <w:r w:rsidRPr="0092631B">
        <w:rPr>
          <w:rFonts w:ascii="Arial" w:hAnsi="Arial" w:cs="Arial"/>
          <w:bCs/>
          <w:sz w:val="20"/>
          <w:szCs w:val="20"/>
          <w:lang w:val="ro-RO"/>
        </w:rPr>
        <w:t>], cu sediul în __________________________________________________, înregistrată în Registrul Comer</w:t>
      </w:r>
      <w:r>
        <w:rPr>
          <w:rFonts w:ascii="Arial" w:hAnsi="Arial" w:cs="Arial"/>
          <w:bCs/>
          <w:sz w:val="20"/>
          <w:szCs w:val="20"/>
          <w:lang w:val="ro-RO"/>
        </w:rPr>
        <w:t>ț</w:t>
      </w:r>
      <w:r w:rsidRPr="0092631B">
        <w:rPr>
          <w:rFonts w:ascii="Arial" w:hAnsi="Arial" w:cs="Arial"/>
          <w:bCs/>
          <w:sz w:val="20"/>
          <w:szCs w:val="20"/>
          <w:lang w:val="ro-RO"/>
        </w:rPr>
        <w:t xml:space="preserve">ului sub nr. </w:t>
      </w:r>
    </w:p>
    <w:p w14:paraId="6AD7F7A9" w14:textId="77777777" w:rsidR="00CE6BC7" w:rsidRPr="0092631B" w:rsidRDefault="00CE6BC7" w:rsidP="003571AD">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J</w:t>
      </w:r>
      <w:r>
        <w:rPr>
          <w:rFonts w:ascii="Arial" w:hAnsi="Arial" w:cs="Arial"/>
          <w:bCs/>
          <w:sz w:val="20"/>
          <w:szCs w:val="20"/>
          <w:lang w:val="ro-RO"/>
        </w:rPr>
        <w:t xml:space="preserve"> </w:t>
      </w:r>
      <w:r w:rsidRPr="0092631B">
        <w:rPr>
          <w:rFonts w:ascii="Arial" w:hAnsi="Arial" w:cs="Arial"/>
          <w:bCs/>
          <w:sz w:val="20"/>
          <w:szCs w:val="20"/>
          <w:lang w:val="ro-RO"/>
        </w:rPr>
        <w:t>___/______/______, având Cod Unic de Înregistrare ______________, reprezentată legal prin _______________________________, în calitate de ______________,</w:t>
      </w:r>
    </w:p>
    <w:p w14:paraId="689B3619" w14:textId="392036EF" w:rsidR="00CE6BC7" w:rsidRPr="0092631B" w:rsidRDefault="00CE6BC7" w:rsidP="003571AD">
      <w:pPr>
        <w:spacing w:before="120" w:after="120" w:line="280" w:lineRule="exact"/>
        <w:jc w:val="both"/>
        <w:rPr>
          <w:rFonts w:ascii="Arial" w:hAnsi="Arial" w:cs="Arial"/>
          <w:bCs/>
          <w:sz w:val="20"/>
          <w:szCs w:val="20"/>
          <w:lang w:val="ro-RO"/>
        </w:rPr>
      </w:pPr>
      <w:r>
        <w:rPr>
          <w:rFonts w:ascii="Arial" w:hAnsi="Arial" w:cs="Arial"/>
          <w:bCs/>
          <w:sz w:val="20"/>
          <w:szCs w:val="20"/>
          <w:lang w:val="ro-RO"/>
        </w:rPr>
        <w:t>î</w:t>
      </w:r>
      <w:r w:rsidRPr="0092631B">
        <w:rPr>
          <w:rFonts w:ascii="Arial" w:hAnsi="Arial" w:cs="Arial"/>
          <w:bCs/>
          <w:sz w:val="20"/>
          <w:szCs w:val="20"/>
          <w:lang w:val="ro-RO"/>
        </w:rPr>
        <w:t>n calitate de acționar al</w:t>
      </w:r>
      <w:r w:rsidRPr="008A1215">
        <w:rPr>
          <w:lang w:val="ro-RO"/>
        </w:rPr>
        <w:t xml:space="preserve"> </w:t>
      </w:r>
      <w:r w:rsidR="004A510E" w:rsidRPr="00CD15FF">
        <w:rPr>
          <w:rFonts w:ascii="Arial" w:hAnsi="Arial" w:cs="Arial"/>
          <w:b/>
          <w:sz w:val="20"/>
          <w:szCs w:val="20"/>
          <w:lang w:val="ro-RO"/>
        </w:rPr>
        <w:t>ONE UNITED PROPERTIES S.A.</w:t>
      </w:r>
      <w:r w:rsidR="004A510E" w:rsidRPr="00CD15FF">
        <w:rPr>
          <w:rFonts w:ascii="Arial" w:hAnsi="Arial" w:cs="Arial"/>
          <w:sz w:val="20"/>
          <w:szCs w:val="20"/>
          <w:lang w:val="ro-RO"/>
        </w:rPr>
        <w:t xml:space="preserve">, cu sediul social în București Sectorul 1, Strada Maxim Gorki, Nr. 20, înregistrată la Oficiul Registrului Comerțului București sub nr. J40/21705/2007, CUI 22767862, Identificator Unic la Nivel European (EUID): ROONRC.J40/21705/2007, </w:t>
      </w:r>
      <w:r w:rsidR="004A510E" w:rsidRPr="000E3107">
        <w:rPr>
          <w:rFonts w:ascii="Arial" w:hAnsi="Arial" w:cs="Arial"/>
          <w:sz w:val="20"/>
          <w:szCs w:val="20"/>
          <w:lang w:val="ro-RO"/>
        </w:rPr>
        <w:t xml:space="preserve">capital social subscris si integral vărsat: </w:t>
      </w:r>
      <w:r w:rsidR="004A510E" w:rsidRPr="00AB27BF">
        <w:rPr>
          <w:rFonts w:ascii="Arial" w:hAnsi="Arial" w:cs="Arial"/>
          <w:sz w:val="20"/>
          <w:szCs w:val="20"/>
          <w:lang w:val="ro-RO"/>
        </w:rPr>
        <w:t xml:space="preserve">555.422.788 </w:t>
      </w:r>
      <w:r w:rsidR="004A510E" w:rsidRPr="000E3107">
        <w:rPr>
          <w:rFonts w:ascii="Arial" w:hAnsi="Arial" w:cs="Arial"/>
          <w:sz w:val="20"/>
          <w:szCs w:val="20"/>
          <w:lang w:val="ro-RO"/>
        </w:rPr>
        <w:t xml:space="preserve">RON </w:t>
      </w:r>
      <w:r w:rsidRPr="0092631B">
        <w:rPr>
          <w:rFonts w:ascii="Arial" w:hAnsi="Arial" w:cs="Arial"/>
          <w:bCs/>
          <w:sz w:val="20"/>
          <w:szCs w:val="20"/>
          <w:lang w:val="ro-RO"/>
        </w:rPr>
        <w:t>(„</w:t>
      </w:r>
      <w:r w:rsidRPr="0092631B">
        <w:rPr>
          <w:rFonts w:ascii="Arial" w:hAnsi="Arial" w:cs="Arial"/>
          <w:b/>
          <w:sz w:val="20"/>
          <w:szCs w:val="20"/>
          <w:lang w:val="ro-RO"/>
        </w:rPr>
        <w:t>OUP</w:t>
      </w:r>
      <w:r w:rsidRPr="0092631B">
        <w:rPr>
          <w:rFonts w:ascii="Arial" w:hAnsi="Arial" w:cs="Arial"/>
          <w:bCs/>
          <w:sz w:val="20"/>
          <w:szCs w:val="20"/>
          <w:lang w:val="ro-RO"/>
        </w:rPr>
        <w:t>” sau „</w:t>
      </w:r>
      <w:r w:rsidRPr="0092631B">
        <w:rPr>
          <w:rFonts w:ascii="Arial" w:hAnsi="Arial" w:cs="Arial"/>
          <w:b/>
          <w:sz w:val="20"/>
          <w:szCs w:val="20"/>
          <w:lang w:val="ro-RO"/>
        </w:rPr>
        <w:t>Societatea</w:t>
      </w:r>
      <w:r w:rsidRPr="0092631B">
        <w:rPr>
          <w:rFonts w:ascii="Arial" w:hAnsi="Arial" w:cs="Arial"/>
          <w:bCs/>
          <w:sz w:val="20"/>
          <w:szCs w:val="20"/>
          <w:lang w:val="ro-RO"/>
        </w:rPr>
        <w:t>”),</w:t>
      </w:r>
    </w:p>
    <w:p w14:paraId="08C275A0" w14:textId="77777777" w:rsidR="00CE6BC7" w:rsidRDefault="00CE6BC7" w:rsidP="003571AD">
      <w:pPr>
        <w:spacing w:before="120" w:after="120" w:line="280" w:lineRule="exact"/>
        <w:jc w:val="both"/>
        <w:rPr>
          <w:rFonts w:ascii="Arial" w:hAnsi="Arial" w:cs="Arial"/>
          <w:bCs/>
          <w:sz w:val="20"/>
          <w:szCs w:val="20"/>
          <w:lang w:val="ro-RO"/>
        </w:rPr>
      </w:pPr>
      <w:r w:rsidRPr="0092631B">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6A493A81" w14:textId="0E5A6A44" w:rsidR="009F173D" w:rsidRPr="0092631B" w:rsidRDefault="009F173D" w:rsidP="003571AD">
      <w:pPr>
        <w:spacing w:before="120" w:after="120" w:line="280" w:lineRule="exact"/>
        <w:jc w:val="both"/>
        <w:rPr>
          <w:rFonts w:ascii="Arial" w:hAnsi="Arial" w:cs="Arial"/>
          <w:bCs/>
          <w:sz w:val="20"/>
          <w:szCs w:val="20"/>
          <w:lang w:val="ro-RO"/>
        </w:rPr>
      </w:pPr>
      <w:r w:rsidRPr="009F173D">
        <w:rPr>
          <w:rFonts w:ascii="Arial" w:hAnsi="Arial" w:cs="Arial"/>
          <w:bCs/>
          <w:sz w:val="20"/>
          <w:szCs w:val="20"/>
          <w:lang w:val="ro-RO"/>
        </w:rPr>
        <w:t>numesc prin prezenta pe ________________________, identificat prin _____ [</w:t>
      </w:r>
      <w:r w:rsidRPr="00CE6BC7">
        <w:rPr>
          <w:rFonts w:ascii="Arial" w:hAnsi="Arial" w:cs="Arial"/>
          <w:bCs/>
          <w:sz w:val="20"/>
          <w:szCs w:val="20"/>
          <w:highlight w:val="lightGray"/>
          <w:lang w:val="ro-RO"/>
        </w:rPr>
        <w:t>act de identitate</w:t>
      </w:r>
      <w:r w:rsidRPr="009F173D">
        <w:rPr>
          <w:rFonts w:ascii="Arial" w:hAnsi="Arial" w:cs="Arial"/>
          <w:bCs/>
          <w:sz w:val="20"/>
          <w:szCs w:val="20"/>
          <w:lang w:val="ro-RO"/>
        </w:rPr>
        <w:t>], seria _____, numărul__________, emis de _________________________, la data de_________________, domiciliat în  ________________________________________________________________________, cod numeric personal ____________________________ ca reprezentant al meu în AGEA, să exercite dreptul de vot aferent deţinerilor mele înregistrate în Registrul Acţionarilor după cum urmează:</w:t>
      </w:r>
    </w:p>
    <w:p w14:paraId="2937006E" w14:textId="18B370E0" w:rsidR="00490F5D" w:rsidRDefault="00490F5D" w:rsidP="003571AD">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Punctul 1 de pe ordinea de zi, respectiv:</w:t>
      </w:r>
    </w:p>
    <w:p w14:paraId="7EF72846" w14:textId="7274C328" w:rsidR="00490F5D" w:rsidRPr="004A510E" w:rsidRDefault="004A510E" w:rsidP="003571AD">
      <w:pPr>
        <w:pStyle w:val="ListParagraph"/>
        <w:spacing w:before="120" w:after="120" w:line="280" w:lineRule="exact"/>
        <w:ind w:left="360"/>
        <w:contextualSpacing w:val="0"/>
        <w:jc w:val="both"/>
        <w:rPr>
          <w:rFonts w:cs="Arial"/>
          <w:b w:val="0"/>
          <w:bCs/>
          <w:szCs w:val="20"/>
          <w:lang w:val="ro-RO"/>
        </w:rPr>
      </w:pPr>
      <w:r w:rsidRPr="003571AD">
        <w:rPr>
          <w:rFonts w:cs="Arial"/>
          <w:b w:val="0"/>
          <w:bCs/>
          <w:szCs w:val="20"/>
          <w:lang w:val="ro-RO"/>
        </w:rPr>
        <w:t>Aprobarea</w:t>
      </w:r>
      <w:r w:rsidRPr="00762C3F">
        <w:rPr>
          <w:rFonts w:cs="Arial"/>
          <w:b w:val="0"/>
          <w:bCs/>
          <w:szCs w:val="20"/>
          <w:lang w:val="ro-RO"/>
        </w:rPr>
        <w:t xml:space="preserve"> </w:t>
      </w:r>
      <w:r w:rsidR="006D11EB">
        <w:rPr>
          <w:rFonts w:cs="Arial"/>
          <w:b w:val="0"/>
          <w:bCs/>
          <w:szCs w:val="20"/>
          <w:lang w:val="ro-RO"/>
        </w:rPr>
        <w:t xml:space="preserve">majorării </w:t>
      </w:r>
      <w:r w:rsidR="0080167A" w:rsidRPr="0080167A">
        <w:rPr>
          <w:rFonts w:cs="Arial"/>
          <w:b w:val="0"/>
          <w:bCs/>
          <w:szCs w:val="20"/>
          <w:lang w:val="ro-RO"/>
        </w:rPr>
        <w:t>capitalului social cu suma de până la 185.140.929,20 RON, prin emisiunea unui număr de până la 925.704.646 de acțiuni noi ordinare, nominative și dematerializate, cu valoarea nominală de 0,2 RON per acțiune („</w:t>
      </w:r>
      <w:r w:rsidR="0080167A" w:rsidRPr="006D11EB">
        <w:rPr>
          <w:rFonts w:cs="Arial"/>
          <w:szCs w:val="20"/>
          <w:lang w:val="ro-RO"/>
        </w:rPr>
        <w:t>Acțiunile Noi</w:t>
      </w:r>
      <w:r w:rsidR="0080167A" w:rsidRPr="0080167A">
        <w:rPr>
          <w:rFonts w:cs="Arial"/>
          <w:b w:val="0"/>
          <w:bCs/>
          <w:szCs w:val="20"/>
          <w:lang w:val="ro-RO"/>
        </w:rPr>
        <w:t>”), în urma încorporării a aproximativ 87 % din primele de emisiune rezultate în urma derulării majorării capitalului social în perioada 27 iunie 2022 – 3 august 2022 („</w:t>
      </w:r>
      <w:r w:rsidR="0080167A" w:rsidRPr="00114D75">
        <w:rPr>
          <w:rFonts w:cs="Arial"/>
          <w:szCs w:val="20"/>
          <w:lang w:val="ro-RO"/>
        </w:rPr>
        <w:t>Majorarea Capitalului Social</w:t>
      </w:r>
      <w:r w:rsidR="0080167A" w:rsidRPr="0080167A">
        <w:rPr>
          <w:rFonts w:cs="Arial"/>
          <w:b w:val="0"/>
          <w:bCs/>
          <w:szCs w:val="20"/>
          <w:lang w:val="ro-RO"/>
        </w:rPr>
        <w:t xml:space="preserve">”), precum și aprobarea unui preț de </w:t>
      </w:r>
      <w:r w:rsidR="0080167A" w:rsidRPr="003571AD">
        <w:rPr>
          <w:rFonts w:cs="Arial"/>
          <w:b w:val="0"/>
          <w:bCs/>
          <w:szCs w:val="20"/>
          <w:lang w:val="ro-RO"/>
        </w:rPr>
        <w:t>1,27</w:t>
      </w:r>
      <w:r w:rsidR="0080167A" w:rsidRPr="0080167A">
        <w:rPr>
          <w:rFonts w:cs="Arial"/>
          <w:b w:val="0"/>
          <w:bCs/>
          <w:szCs w:val="20"/>
          <w:lang w:val="ro-RO"/>
        </w:rPr>
        <w:t xml:space="preserve"> RON per acțiune pentru compensarea fracțiunilor de acțiuni </w:t>
      </w:r>
      <w:r w:rsidR="0080167A" w:rsidRPr="0080167A">
        <w:rPr>
          <w:rFonts w:cs="Arial"/>
          <w:b w:val="0"/>
          <w:bCs/>
          <w:szCs w:val="20"/>
          <w:lang w:val="ro-RO"/>
        </w:rPr>
        <w:lastRenderedPageBreak/>
        <w:t>rezultate în urma aplicării algoritmului specific arătat mai jos și rotunjirii numărului de Acțiuni Noi ce vor fi emise, conform prevederilor legale în vigoare, după cum urmează</w:t>
      </w:r>
      <w:r w:rsidRPr="004A510E">
        <w:rPr>
          <w:rFonts w:cs="Arial"/>
          <w:b w:val="0"/>
          <w:bCs/>
          <w:szCs w:val="20"/>
          <w:lang w:val="ro-RO"/>
        </w:rPr>
        <w:t>:</w:t>
      </w:r>
    </w:p>
    <w:p w14:paraId="7E342878" w14:textId="62ED954C" w:rsidR="004A510E" w:rsidRPr="004A510E" w:rsidRDefault="0080167A" w:rsidP="003571AD">
      <w:pPr>
        <w:pStyle w:val="ListParagraph"/>
        <w:numPr>
          <w:ilvl w:val="0"/>
          <w:numId w:val="16"/>
        </w:numPr>
        <w:spacing w:before="120" w:after="120" w:line="280" w:lineRule="exact"/>
        <w:contextualSpacing w:val="0"/>
        <w:jc w:val="both"/>
        <w:rPr>
          <w:rFonts w:cs="Arial"/>
          <w:b w:val="0"/>
          <w:bCs/>
          <w:szCs w:val="20"/>
          <w:lang w:val="ro-RO"/>
        </w:rPr>
      </w:pPr>
      <w:r w:rsidRPr="0080167A">
        <w:rPr>
          <w:rFonts w:cs="Arial"/>
          <w:b w:val="0"/>
          <w:bCs/>
          <w:szCs w:val="20"/>
          <w:lang w:val="ro-RO"/>
        </w:rPr>
        <w:t>Acțiunile Noi vor fi alocate acționarilor Societății proporțional cu deținerile în capitalul social al Societății; în cadrul Majorării Capitalului Social, pentru fiecare 3 acțiuni deja deținute va fi alocată 1 Acțiune Nouă (prin raportare la numărul total de acțiuni emise de Societate la data convocării AGEA), sub rezerva prevederilor literei b) de mai jos; acest algoritm de distribuire poate suferi modificări în cazul în care numărul total de acțiuni emise de Societate se va schimba până la data de înregistrare stabilită în conformitate cu punctul 12 de pe ordinea de zi AGEA, inclusiv în cazul exercitării opțiunilor acordate beneficiarilor programelor de alocare a acțiunilor (de tip „</w:t>
      </w:r>
      <w:r w:rsidRPr="0080167A">
        <w:rPr>
          <w:rFonts w:cs="Arial"/>
          <w:b w:val="0"/>
          <w:bCs/>
          <w:i/>
          <w:iCs/>
          <w:szCs w:val="20"/>
          <w:lang w:val="ro-RO"/>
        </w:rPr>
        <w:t>stock option plan</w:t>
      </w:r>
      <w:r w:rsidRPr="0080167A">
        <w:rPr>
          <w:rFonts w:cs="Arial"/>
          <w:b w:val="0"/>
          <w:bCs/>
          <w:szCs w:val="20"/>
          <w:lang w:val="ro-RO"/>
        </w:rPr>
        <w:t xml:space="preserve">”) deja aprobate prin </w:t>
      </w:r>
      <w:r w:rsidR="00114D75" w:rsidRPr="00114D75">
        <w:rPr>
          <w:rFonts w:cs="Arial"/>
          <w:b w:val="0"/>
          <w:bCs/>
          <w:szCs w:val="20"/>
          <w:lang w:val="ro-RO"/>
        </w:rPr>
        <w:t xml:space="preserve">hotărâri adoptate de Adunările </w:t>
      </w:r>
      <w:r w:rsidRPr="0080167A">
        <w:rPr>
          <w:rFonts w:cs="Arial"/>
          <w:b w:val="0"/>
          <w:bCs/>
          <w:szCs w:val="20"/>
          <w:lang w:val="ro-RO"/>
        </w:rPr>
        <w:t xml:space="preserve">Generale </w:t>
      </w:r>
      <w:r w:rsidR="00114D75">
        <w:rPr>
          <w:rFonts w:cs="Arial"/>
          <w:b w:val="0"/>
          <w:bCs/>
          <w:szCs w:val="20"/>
          <w:lang w:val="ro-RO"/>
        </w:rPr>
        <w:t>ale</w:t>
      </w:r>
      <w:r w:rsidRPr="0080167A">
        <w:rPr>
          <w:rFonts w:cs="Arial"/>
          <w:b w:val="0"/>
          <w:bCs/>
          <w:szCs w:val="20"/>
          <w:lang w:val="ro-RO"/>
        </w:rPr>
        <w:t xml:space="preserve"> Acționarilor Societății</w:t>
      </w:r>
      <w:r w:rsidR="004A510E" w:rsidRPr="004A510E">
        <w:rPr>
          <w:rFonts w:cs="Arial"/>
          <w:b w:val="0"/>
          <w:bCs/>
          <w:szCs w:val="20"/>
          <w:lang w:val="ro-RO"/>
        </w:rPr>
        <w:t>;</w:t>
      </w:r>
    </w:p>
    <w:p w14:paraId="0C83EB68" w14:textId="77777777" w:rsidR="004A510E" w:rsidRPr="004A510E" w:rsidRDefault="004A510E" w:rsidP="003571AD">
      <w:pPr>
        <w:pStyle w:val="ListParagraph"/>
        <w:numPr>
          <w:ilvl w:val="0"/>
          <w:numId w:val="16"/>
        </w:numPr>
        <w:spacing w:before="120" w:after="120" w:line="280" w:lineRule="exact"/>
        <w:contextualSpacing w:val="0"/>
        <w:jc w:val="both"/>
        <w:rPr>
          <w:rFonts w:cs="Arial"/>
          <w:b w:val="0"/>
          <w:bCs/>
          <w:szCs w:val="20"/>
          <w:lang w:val="ro-RO"/>
        </w:rPr>
      </w:pPr>
      <w:r w:rsidRPr="004A510E">
        <w:rPr>
          <w:rFonts w:cs="Arial"/>
          <w:b w:val="0"/>
          <w:bCs/>
          <w:szCs w:val="20"/>
          <w:lang w:val="ro-RO"/>
        </w:rPr>
        <w:t>În cazul în care numărul de acțiuni la care ar fi îndreptățit un acționar în cadrul Majorării Capitalului Social nu este un număr natural, numărul de acțiuni care vor fi efectiv alocate respectivului acționar va fi rotunjit în jos la următorul număr natural inferior;</w:t>
      </w:r>
    </w:p>
    <w:p w14:paraId="3BEA9AD8" w14:textId="400F9ACD" w:rsidR="004A510E" w:rsidRPr="004A510E" w:rsidRDefault="0080167A" w:rsidP="003571AD">
      <w:pPr>
        <w:pStyle w:val="ListParagraph"/>
        <w:numPr>
          <w:ilvl w:val="0"/>
          <w:numId w:val="16"/>
        </w:numPr>
        <w:spacing w:before="120" w:after="120" w:line="280" w:lineRule="exact"/>
        <w:contextualSpacing w:val="0"/>
        <w:jc w:val="both"/>
        <w:rPr>
          <w:rFonts w:cs="Arial"/>
          <w:b w:val="0"/>
          <w:bCs/>
          <w:szCs w:val="20"/>
          <w:lang w:val="ro-RO"/>
        </w:rPr>
      </w:pPr>
      <w:r w:rsidRPr="0080167A">
        <w:rPr>
          <w:rFonts w:cs="Arial"/>
          <w:b w:val="0"/>
          <w:bCs/>
          <w:szCs w:val="20"/>
          <w:lang w:val="ro-RO"/>
        </w:rPr>
        <w:t>Prețul pentru compensarea fracțiunilor de acțiuni rezultate în urma aplicării algoritmului arătat la litera a) de mai sus și rotunjirii rezultatelor conform literei b) de mai sus, stabilit în conformitate prevederilor legale aplicabile va fi de 1,27 RON</w:t>
      </w:r>
      <w:r w:rsidR="004A510E" w:rsidRPr="004A510E">
        <w:rPr>
          <w:rFonts w:cs="Arial"/>
          <w:b w:val="0"/>
          <w:bCs/>
          <w:szCs w:val="20"/>
          <w:lang w:val="ro-RO"/>
        </w:rPr>
        <w:t>; și</w:t>
      </w:r>
    </w:p>
    <w:p w14:paraId="722E5904" w14:textId="324334CD" w:rsidR="004A510E" w:rsidRPr="004A510E" w:rsidRDefault="004A510E" w:rsidP="003571AD">
      <w:pPr>
        <w:pStyle w:val="ListParagraph"/>
        <w:numPr>
          <w:ilvl w:val="0"/>
          <w:numId w:val="16"/>
        </w:numPr>
        <w:spacing w:before="120" w:after="120" w:line="280" w:lineRule="exact"/>
        <w:contextualSpacing w:val="0"/>
        <w:jc w:val="both"/>
        <w:rPr>
          <w:rFonts w:cs="Arial"/>
          <w:b w:val="0"/>
          <w:bCs/>
          <w:szCs w:val="20"/>
          <w:lang w:val="ro-RO"/>
        </w:rPr>
      </w:pPr>
      <w:r w:rsidRPr="004A510E">
        <w:rPr>
          <w:rFonts w:cs="Arial"/>
          <w:b w:val="0"/>
          <w:bCs/>
          <w:szCs w:val="20"/>
          <w:lang w:val="ro-RO"/>
        </w:rPr>
        <w:t>În urma Majorării Capitalului Social, capitalul social al Societății, acesta va fi de până la 740.563.717,2 RON, integral subscris și vărsat de acționari, împărțit într-un număr de până la 3.702.818.586 acțiuni nominative, dematerializate, cu o valoare nominală de 0,2 RON/acțiune.</w:t>
      </w:r>
    </w:p>
    <w:tbl>
      <w:tblPr>
        <w:tblStyle w:val="TableGrid"/>
        <w:tblW w:w="4788" w:type="pct"/>
        <w:tblInd w:w="359" w:type="dxa"/>
        <w:tblLook w:val="04A0" w:firstRow="1" w:lastRow="0" w:firstColumn="1" w:lastColumn="0" w:noHBand="0" w:noVBand="1"/>
      </w:tblPr>
      <w:tblGrid>
        <w:gridCol w:w="3168"/>
        <w:gridCol w:w="3168"/>
        <w:gridCol w:w="3169"/>
      </w:tblGrid>
      <w:tr w:rsidR="006B6B5E" w14:paraId="2C2C0AB4" w14:textId="77777777" w:rsidTr="006B6B5E">
        <w:tc>
          <w:tcPr>
            <w:tcW w:w="1666" w:type="pct"/>
          </w:tcPr>
          <w:p w14:paraId="64D5811F" w14:textId="2D8CBC22" w:rsidR="006B6B5E" w:rsidRPr="006B6B5E" w:rsidRDefault="006B6B5E"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6DC77546" w14:textId="6448CDD1"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17EAF7AB" w14:textId="202CED5F"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6B6B5E" w14:paraId="0920096D" w14:textId="77777777" w:rsidTr="006B6B5E">
        <w:tc>
          <w:tcPr>
            <w:tcW w:w="1666" w:type="pct"/>
          </w:tcPr>
          <w:p w14:paraId="30A35BFB" w14:textId="77777777" w:rsidR="006B6B5E" w:rsidRPr="00AA2195" w:rsidRDefault="006B6B5E" w:rsidP="003571AD">
            <w:pPr>
              <w:spacing w:before="120" w:after="120" w:line="280" w:lineRule="exact"/>
              <w:jc w:val="both"/>
              <w:rPr>
                <w:rFonts w:ascii="Arial" w:hAnsi="Arial" w:cs="Arial"/>
                <w:sz w:val="20"/>
                <w:szCs w:val="20"/>
              </w:rPr>
            </w:pPr>
          </w:p>
        </w:tc>
        <w:tc>
          <w:tcPr>
            <w:tcW w:w="1666" w:type="pct"/>
          </w:tcPr>
          <w:p w14:paraId="060C75B1" w14:textId="77777777" w:rsidR="006B6B5E" w:rsidRPr="00AA2195" w:rsidRDefault="006B6B5E" w:rsidP="003571AD">
            <w:pPr>
              <w:spacing w:before="120" w:after="120" w:line="280" w:lineRule="exact"/>
              <w:jc w:val="both"/>
              <w:rPr>
                <w:rFonts w:ascii="Arial" w:hAnsi="Arial" w:cs="Arial"/>
                <w:sz w:val="20"/>
                <w:szCs w:val="20"/>
              </w:rPr>
            </w:pPr>
          </w:p>
        </w:tc>
        <w:tc>
          <w:tcPr>
            <w:tcW w:w="1667" w:type="pct"/>
          </w:tcPr>
          <w:p w14:paraId="270BC20C" w14:textId="77777777" w:rsidR="006B6B5E" w:rsidRDefault="006B6B5E" w:rsidP="003571AD">
            <w:pPr>
              <w:spacing w:before="120" w:after="120" w:line="280" w:lineRule="exact"/>
              <w:jc w:val="both"/>
              <w:rPr>
                <w:rFonts w:ascii="Arial" w:hAnsi="Arial" w:cs="Arial"/>
                <w:sz w:val="20"/>
                <w:szCs w:val="20"/>
              </w:rPr>
            </w:pPr>
          </w:p>
        </w:tc>
      </w:tr>
    </w:tbl>
    <w:p w14:paraId="7172B59F" w14:textId="5C9BF078" w:rsidR="00054231" w:rsidRDefault="00054231"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2 de pe ordinea de zi, respectiv:</w:t>
      </w:r>
    </w:p>
    <w:p w14:paraId="4CE10D4B" w14:textId="54B74697" w:rsidR="00054231" w:rsidRDefault="006D11EB" w:rsidP="003571AD">
      <w:pPr>
        <w:pStyle w:val="ListParagraph"/>
        <w:spacing w:before="120" w:after="120" w:line="280" w:lineRule="exact"/>
        <w:ind w:left="360"/>
        <w:contextualSpacing w:val="0"/>
        <w:jc w:val="both"/>
        <w:rPr>
          <w:rFonts w:cs="Arial"/>
          <w:b w:val="0"/>
          <w:szCs w:val="20"/>
          <w:lang w:val="ro-RO"/>
        </w:rPr>
      </w:pPr>
      <w:r w:rsidRPr="003571AD">
        <w:rPr>
          <w:rFonts w:cs="Arial"/>
          <w:b w:val="0"/>
          <w:bCs/>
          <w:szCs w:val="20"/>
          <w:lang w:val="ro-RO"/>
        </w:rPr>
        <w:t>Aprobarea împuternicirii</w:t>
      </w:r>
      <w:r w:rsidR="00E16D51" w:rsidRPr="006A39C0">
        <w:rPr>
          <w:rFonts w:cs="Arial"/>
          <w:b w:val="0"/>
          <w:bCs/>
          <w:szCs w:val="20"/>
          <w:lang w:val="ro-RO"/>
        </w:rPr>
        <w:t xml:space="preserve"> Consiliului de Administrație să adopte orice decizie și să efectueze orice acte sau fapte care ar fi necesare,</w:t>
      </w:r>
      <w:r w:rsidR="00E16D51">
        <w:rPr>
          <w:rFonts w:cs="Arial"/>
          <w:b w:val="0"/>
          <w:bCs/>
          <w:szCs w:val="20"/>
          <w:lang w:val="ro-RO"/>
        </w:rPr>
        <w:t xml:space="preserve"> </w:t>
      </w:r>
      <w:r w:rsidR="00E16D51" w:rsidRPr="006A39C0">
        <w:rPr>
          <w:rFonts w:cs="Arial"/>
          <w:b w:val="0"/>
          <w:bCs/>
          <w:szCs w:val="20"/>
          <w:lang w:val="ro-RO"/>
        </w:rPr>
        <w:t>utile sau recomandabile pentru implementarea Majorării de Capital Social, inclusiv cu privire la următoarele aspecte</w:t>
      </w:r>
      <w:r w:rsidR="00E16D51">
        <w:rPr>
          <w:rFonts w:cs="Arial"/>
          <w:b w:val="0"/>
          <w:szCs w:val="20"/>
          <w:lang w:val="ro-RO"/>
        </w:rPr>
        <w:t>:</w:t>
      </w:r>
    </w:p>
    <w:p w14:paraId="4017EF98" w14:textId="4E786E88" w:rsidR="00E16D51" w:rsidRPr="00E16D51" w:rsidRDefault="00E16D51" w:rsidP="003571AD">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confirmarea sumei finale a Majorării de Capital Social;</w:t>
      </w:r>
    </w:p>
    <w:p w14:paraId="3252825D" w14:textId="49770474" w:rsidR="00E16D51" w:rsidRPr="00E16D51" w:rsidRDefault="00E16D51" w:rsidP="003571AD">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 xml:space="preserve">asigurarea listării pe piața reglementată </w:t>
      </w:r>
      <w:r>
        <w:rPr>
          <w:rFonts w:cs="Arial"/>
          <w:b w:val="0"/>
          <w:bCs/>
          <w:szCs w:val="20"/>
          <w:lang w:val="ro-RO"/>
        </w:rPr>
        <w:t>operată de Bursa de Valori București a</w:t>
      </w:r>
      <w:r w:rsidRPr="006A39C0">
        <w:rPr>
          <w:rFonts w:cs="Arial"/>
          <w:b w:val="0"/>
          <w:bCs/>
          <w:szCs w:val="20"/>
          <w:lang w:val="ro-RO"/>
        </w:rPr>
        <w:t xml:space="preserve"> Acțiunilor Noi, modificarea Actului Constitutiv în vederea reflectării noului</w:t>
      </w:r>
      <w:r>
        <w:rPr>
          <w:rFonts w:cs="Arial"/>
          <w:b w:val="0"/>
          <w:bCs/>
          <w:szCs w:val="20"/>
          <w:lang w:val="ro-RO"/>
        </w:rPr>
        <w:t xml:space="preserve"> </w:t>
      </w:r>
      <w:r w:rsidRPr="006A39C0">
        <w:rPr>
          <w:rFonts w:cs="Arial"/>
          <w:b w:val="0"/>
          <w:bCs/>
          <w:szCs w:val="20"/>
          <w:lang w:val="ro-RO"/>
        </w:rPr>
        <w:t>capital social al Societății în urma finalizării Majorării de Capital Social</w:t>
      </w:r>
      <w:r>
        <w:rPr>
          <w:rFonts w:cs="Arial"/>
          <w:b w:val="0"/>
          <w:bCs/>
          <w:szCs w:val="20"/>
          <w:lang w:val="ro-RO"/>
        </w:rPr>
        <w:t>;</w:t>
      </w:r>
    </w:p>
    <w:p w14:paraId="75F2BF30" w14:textId="54847947" w:rsidR="00E16D51" w:rsidRPr="00E16D51" w:rsidRDefault="00E16D51" w:rsidP="003571AD">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aprobarea și executarea oricăror documente care au legătură cu Majorarea de Capital Social, inclusiv orice</w:t>
      </w:r>
      <w:r>
        <w:rPr>
          <w:rFonts w:cs="Arial"/>
          <w:b w:val="0"/>
          <w:bCs/>
          <w:szCs w:val="20"/>
          <w:lang w:val="ro-RO"/>
        </w:rPr>
        <w:t xml:space="preserve"> </w:t>
      </w:r>
      <w:r w:rsidRPr="006A39C0">
        <w:rPr>
          <w:rFonts w:cs="Arial"/>
          <w:b w:val="0"/>
          <w:bCs/>
          <w:szCs w:val="20"/>
          <w:lang w:val="ro-RO"/>
        </w:rPr>
        <w:t>certificate, declarații, registre, notificări, acte adiționale și orice alte acte și documente care sunt necesare, în</w:t>
      </w:r>
      <w:r>
        <w:rPr>
          <w:rFonts w:cs="Arial"/>
          <w:b w:val="0"/>
          <w:bCs/>
          <w:szCs w:val="20"/>
          <w:lang w:val="ro-RO"/>
        </w:rPr>
        <w:t xml:space="preserve"> </w:t>
      </w:r>
      <w:r w:rsidRPr="006A39C0">
        <w:rPr>
          <w:rFonts w:cs="Arial"/>
          <w:b w:val="0"/>
          <w:bCs/>
          <w:szCs w:val="20"/>
          <w:lang w:val="ro-RO"/>
        </w:rPr>
        <w:t>vederea îndeplinirii oricăror formalități și autorizarea și/sau executarea oricăror alte acțiuni care sunt necesare în</w:t>
      </w:r>
      <w:r>
        <w:rPr>
          <w:rFonts w:cs="Arial"/>
          <w:b w:val="0"/>
          <w:bCs/>
          <w:szCs w:val="20"/>
          <w:lang w:val="ro-RO"/>
        </w:rPr>
        <w:t xml:space="preserve"> </w:t>
      </w:r>
      <w:r w:rsidRPr="006A39C0">
        <w:rPr>
          <w:rFonts w:cs="Arial"/>
          <w:b w:val="0"/>
          <w:bCs/>
          <w:szCs w:val="20"/>
          <w:lang w:val="ro-RO"/>
        </w:rPr>
        <w:t>vederea acordării de efecte depline Majorării de Capital Social</w:t>
      </w:r>
      <w:r>
        <w:rPr>
          <w:rFonts w:cs="Arial"/>
          <w:b w:val="0"/>
          <w:bCs/>
          <w:szCs w:val="20"/>
          <w:lang w:val="ro-RO"/>
        </w:rPr>
        <w:t>; și</w:t>
      </w:r>
    </w:p>
    <w:p w14:paraId="792D68BD" w14:textId="0154DEEB" w:rsidR="00E16D51" w:rsidRPr="00E16D51" w:rsidRDefault="00E16D51" w:rsidP="003571AD">
      <w:pPr>
        <w:pStyle w:val="ListParagraph"/>
        <w:numPr>
          <w:ilvl w:val="0"/>
          <w:numId w:val="19"/>
        </w:numPr>
        <w:spacing w:before="120" w:after="120" w:line="280" w:lineRule="exact"/>
        <w:contextualSpacing w:val="0"/>
        <w:jc w:val="both"/>
        <w:rPr>
          <w:rFonts w:cs="Arial"/>
          <w:b w:val="0"/>
          <w:szCs w:val="20"/>
          <w:lang w:val="ro-RO"/>
        </w:rPr>
      </w:pPr>
      <w:r w:rsidRPr="006A39C0">
        <w:rPr>
          <w:rFonts w:cs="Arial"/>
          <w:b w:val="0"/>
          <w:bCs/>
          <w:szCs w:val="20"/>
          <w:lang w:val="ro-RO"/>
        </w:rPr>
        <w:t>reprezentarea Societății în fața oricăror autorități și instituții competente (cum ar fi Oficiul Registrului Comerțului,</w:t>
      </w:r>
      <w:r>
        <w:rPr>
          <w:rFonts w:cs="Arial"/>
          <w:b w:val="0"/>
          <w:bCs/>
          <w:szCs w:val="20"/>
          <w:lang w:val="ro-RO"/>
        </w:rPr>
        <w:t xml:space="preserve"> </w:t>
      </w:r>
      <w:r w:rsidRPr="006A39C0">
        <w:rPr>
          <w:rFonts w:cs="Arial"/>
          <w:b w:val="0"/>
          <w:bCs/>
          <w:szCs w:val="20"/>
          <w:lang w:val="ro-RO"/>
        </w:rPr>
        <w:t>Autoritatea de Supraveghere Financiară, Bursa de Valori București, Depozitarul Central etc.) în vederea înregistrării</w:t>
      </w:r>
      <w:r>
        <w:rPr>
          <w:rFonts w:cs="Arial"/>
          <w:b w:val="0"/>
          <w:bCs/>
          <w:szCs w:val="20"/>
          <w:lang w:val="ro-RO"/>
        </w:rPr>
        <w:t xml:space="preserve"> </w:t>
      </w:r>
      <w:r w:rsidRPr="006A39C0">
        <w:rPr>
          <w:rFonts w:cs="Arial"/>
          <w:b w:val="0"/>
          <w:bCs/>
          <w:szCs w:val="20"/>
          <w:lang w:val="ro-RO"/>
        </w:rPr>
        <w:t>Majorării de Capital Social</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6B6B5E" w14:paraId="4C244C02" w14:textId="77777777" w:rsidTr="00E32F62">
        <w:tc>
          <w:tcPr>
            <w:tcW w:w="1666" w:type="pct"/>
          </w:tcPr>
          <w:p w14:paraId="6A677923" w14:textId="77777777" w:rsidR="006B6B5E" w:rsidRPr="006B6B5E" w:rsidRDefault="006B6B5E" w:rsidP="003571AD">
            <w:pPr>
              <w:spacing w:before="120" w:after="120" w:line="280" w:lineRule="exact"/>
              <w:jc w:val="both"/>
              <w:rPr>
                <w:rFonts w:ascii="Arial" w:hAnsi="Arial" w:cs="Arial"/>
                <w:sz w:val="20"/>
                <w:szCs w:val="20"/>
                <w:lang w:val="ro-RO"/>
              </w:rPr>
            </w:pPr>
            <w:r>
              <w:rPr>
                <w:rFonts w:ascii="Arial" w:hAnsi="Arial" w:cs="Arial"/>
                <w:sz w:val="20"/>
                <w:szCs w:val="20"/>
              </w:rPr>
              <w:lastRenderedPageBreak/>
              <w:t>PENTRU</w:t>
            </w:r>
          </w:p>
        </w:tc>
        <w:tc>
          <w:tcPr>
            <w:tcW w:w="1666" w:type="pct"/>
          </w:tcPr>
          <w:p w14:paraId="1E9F113A" w14:textId="77777777"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5764ABEB" w14:textId="77777777"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6B6B5E" w14:paraId="261D82AF" w14:textId="77777777" w:rsidTr="00E32F62">
        <w:tc>
          <w:tcPr>
            <w:tcW w:w="1666" w:type="pct"/>
          </w:tcPr>
          <w:p w14:paraId="2784C950" w14:textId="77777777" w:rsidR="006B6B5E" w:rsidRPr="00AA2195" w:rsidRDefault="006B6B5E" w:rsidP="003571AD">
            <w:pPr>
              <w:spacing w:before="120" w:after="120" w:line="280" w:lineRule="exact"/>
              <w:jc w:val="both"/>
              <w:rPr>
                <w:rFonts w:ascii="Arial" w:hAnsi="Arial" w:cs="Arial"/>
                <w:sz w:val="20"/>
                <w:szCs w:val="20"/>
              </w:rPr>
            </w:pPr>
          </w:p>
        </w:tc>
        <w:tc>
          <w:tcPr>
            <w:tcW w:w="1666" w:type="pct"/>
          </w:tcPr>
          <w:p w14:paraId="2C2BBAB6" w14:textId="77777777" w:rsidR="006B6B5E" w:rsidRPr="00AA2195" w:rsidRDefault="006B6B5E" w:rsidP="003571AD">
            <w:pPr>
              <w:spacing w:before="120" w:after="120" w:line="280" w:lineRule="exact"/>
              <w:jc w:val="both"/>
              <w:rPr>
                <w:rFonts w:ascii="Arial" w:hAnsi="Arial" w:cs="Arial"/>
                <w:sz w:val="20"/>
                <w:szCs w:val="20"/>
              </w:rPr>
            </w:pPr>
          </w:p>
        </w:tc>
        <w:tc>
          <w:tcPr>
            <w:tcW w:w="1667" w:type="pct"/>
          </w:tcPr>
          <w:p w14:paraId="24A697E2" w14:textId="77777777" w:rsidR="006B6B5E" w:rsidRDefault="006B6B5E" w:rsidP="003571AD">
            <w:pPr>
              <w:spacing w:before="120" w:after="120" w:line="280" w:lineRule="exact"/>
              <w:jc w:val="both"/>
              <w:rPr>
                <w:rFonts w:ascii="Arial" w:hAnsi="Arial" w:cs="Arial"/>
                <w:sz w:val="20"/>
                <w:szCs w:val="20"/>
              </w:rPr>
            </w:pPr>
          </w:p>
        </w:tc>
      </w:tr>
    </w:tbl>
    <w:p w14:paraId="049D475B" w14:textId="30988567" w:rsidR="00054231" w:rsidRDefault="00054231"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3 de pe ordinea de zi, respectiv:</w:t>
      </w:r>
    </w:p>
    <w:p w14:paraId="664292B0" w14:textId="2FC97B80" w:rsidR="00CE6BC7" w:rsidRDefault="00E16D51" w:rsidP="003571AD">
      <w:pPr>
        <w:pStyle w:val="ListParagraph"/>
        <w:spacing w:before="120" w:after="120" w:line="280" w:lineRule="exact"/>
        <w:ind w:left="360"/>
        <w:contextualSpacing w:val="0"/>
        <w:jc w:val="both"/>
        <w:rPr>
          <w:rFonts w:cs="Arial"/>
          <w:b w:val="0"/>
          <w:szCs w:val="20"/>
          <w:lang w:val="ro-RO"/>
        </w:rPr>
      </w:pPr>
      <w:r>
        <w:rPr>
          <w:rFonts w:cs="Arial"/>
          <w:b w:val="0"/>
          <w:bCs/>
          <w:szCs w:val="20"/>
          <w:lang w:val="ro-RO"/>
        </w:rPr>
        <w:t>Aprobarea modificării articolului 12.2. din Actul Constitutiv în sensul indicării în mod expres a duratei mandatelor acordate membrilor Consiliului de Administrație. Astfel, articolul 12.2. va avea următorul conținut</w:t>
      </w:r>
      <w:r w:rsidR="00CE6BC7" w:rsidRPr="00CE6BC7">
        <w:rPr>
          <w:rFonts w:cs="Arial"/>
          <w:b w:val="0"/>
          <w:szCs w:val="20"/>
          <w:lang w:val="ro-RO"/>
        </w:rPr>
        <w:t>:</w:t>
      </w:r>
    </w:p>
    <w:p w14:paraId="26BD224B" w14:textId="6F5B03F2" w:rsidR="001B3E47" w:rsidRPr="00E16D51" w:rsidRDefault="00E16D51" w:rsidP="003571AD">
      <w:pPr>
        <w:pStyle w:val="ListParagraph"/>
        <w:spacing w:before="120" w:after="120" w:line="280" w:lineRule="exact"/>
        <w:ind w:left="360"/>
        <w:contextualSpacing w:val="0"/>
        <w:jc w:val="both"/>
        <w:rPr>
          <w:rFonts w:cs="Arial"/>
          <w:b w:val="0"/>
          <w:szCs w:val="20"/>
          <w:lang w:val="ro-RO"/>
        </w:rPr>
      </w:pPr>
      <w:r>
        <w:rPr>
          <w:rFonts w:cs="Arial"/>
          <w:b w:val="0"/>
          <w:bCs/>
          <w:szCs w:val="20"/>
          <w:lang w:val="ro-RO"/>
        </w:rPr>
        <w:t>„</w:t>
      </w:r>
      <w:r w:rsidRPr="00C62A30">
        <w:rPr>
          <w:rFonts w:cs="Arial"/>
          <w:b w:val="0"/>
          <w:bCs/>
          <w:i/>
          <w:iCs/>
          <w:szCs w:val="20"/>
          <w:lang w:val="ro-RO"/>
        </w:rPr>
        <w:t>12.2 Consiliul de Administrație este format din șapte (7) membri – doi (2) executivi și cinci (5) neexecutivi – numiți de AGOA pentru mandate de un (1) an, cu posibilitatea de a fi realeși pentru mandate subsecvente</w:t>
      </w:r>
      <w:r w:rsidRPr="0002424B">
        <w:rPr>
          <w:rFonts w:cs="Arial"/>
          <w:b w:val="0"/>
          <w:bCs/>
          <w:szCs w:val="20"/>
          <w:lang w:val="ro-RO"/>
        </w:rPr>
        <w:t>.</w:t>
      </w:r>
      <w:r>
        <w:rPr>
          <w:rFonts w:ascii="Georgia" w:hAnsi="Georgia"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6B6B5E" w14:paraId="275245D7" w14:textId="77777777" w:rsidTr="00E32F62">
        <w:tc>
          <w:tcPr>
            <w:tcW w:w="1666" w:type="pct"/>
          </w:tcPr>
          <w:p w14:paraId="3017E826" w14:textId="77777777" w:rsidR="006B6B5E" w:rsidRPr="006B6B5E" w:rsidRDefault="006B6B5E"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2031BF7E" w14:textId="77777777"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2F8BF567" w14:textId="77777777"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6B6B5E" w14:paraId="6891D9CF" w14:textId="77777777" w:rsidTr="00E32F62">
        <w:tc>
          <w:tcPr>
            <w:tcW w:w="1666" w:type="pct"/>
          </w:tcPr>
          <w:p w14:paraId="1A4DFF48" w14:textId="77777777" w:rsidR="006B6B5E" w:rsidRPr="00AA2195" w:rsidRDefault="006B6B5E" w:rsidP="003571AD">
            <w:pPr>
              <w:spacing w:before="120" w:after="120" w:line="280" w:lineRule="exact"/>
              <w:jc w:val="both"/>
              <w:rPr>
                <w:rFonts w:ascii="Arial" w:hAnsi="Arial" w:cs="Arial"/>
                <w:sz w:val="20"/>
                <w:szCs w:val="20"/>
              </w:rPr>
            </w:pPr>
          </w:p>
        </w:tc>
        <w:tc>
          <w:tcPr>
            <w:tcW w:w="1666" w:type="pct"/>
          </w:tcPr>
          <w:p w14:paraId="3D472D25" w14:textId="77777777" w:rsidR="006B6B5E" w:rsidRPr="00AA2195" w:rsidRDefault="006B6B5E" w:rsidP="003571AD">
            <w:pPr>
              <w:spacing w:before="120" w:after="120" w:line="280" w:lineRule="exact"/>
              <w:jc w:val="both"/>
              <w:rPr>
                <w:rFonts w:ascii="Arial" w:hAnsi="Arial" w:cs="Arial"/>
                <w:sz w:val="20"/>
                <w:szCs w:val="20"/>
              </w:rPr>
            </w:pPr>
          </w:p>
        </w:tc>
        <w:tc>
          <w:tcPr>
            <w:tcW w:w="1667" w:type="pct"/>
          </w:tcPr>
          <w:p w14:paraId="6E9BC2EC" w14:textId="77777777" w:rsidR="006B6B5E" w:rsidRDefault="006B6B5E" w:rsidP="003571AD">
            <w:pPr>
              <w:spacing w:before="120" w:after="120" w:line="280" w:lineRule="exact"/>
              <w:jc w:val="both"/>
              <w:rPr>
                <w:rFonts w:ascii="Arial" w:hAnsi="Arial" w:cs="Arial"/>
                <w:sz w:val="20"/>
                <w:szCs w:val="20"/>
              </w:rPr>
            </w:pPr>
          </w:p>
        </w:tc>
      </w:tr>
    </w:tbl>
    <w:p w14:paraId="6539839D" w14:textId="16B623A4" w:rsidR="00054231" w:rsidRDefault="00054231"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4 de pe ordinea de zi, respectiv:</w:t>
      </w:r>
    </w:p>
    <w:p w14:paraId="04D34111" w14:textId="77777777" w:rsidR="00E16D51" w:rsidRDefault="00E16D51" w:rsidP="003571AD">
      <w:pPr>
        <w:pStyle w:val="ListParagraph"/>
        <w:spacing w:before="120" w:after="120" w:line="280" w:lineRule="exact"/>
        <w:ind w:left="360"/>
        <w:contextualSpacing w:val="0"/>
        <w:jc w:val="both"/>
        <w:rPr>
          <w:rFonts w:cs="Arial"/>
          <w:b w:val="0"/>
          <w:i/>
          <w:iCs/>
          <w:szCs w:val="20"/>
          <w:lang w:val="ro-RO"/>
        </w:rPr>
      </w:pPr>
      <w:r w:rsidRPr="00987E56">
        <w:rPr>
          <w:rFonts w:cs="Arial"/>
          <w:b w:val="0"/>
          <w:bCs/>
          <w:szCs w:val="20"/>
          <w:lang w:val="ro-RO"/>
        </w:rPr>
        <w:t>Aprobarea modificării articolului 1</w:t>
      </w:r>
      <w:r>
        <w:rPr>
          <w:rFonts w:cs="Arial"/>
          <w:b w:val="0"/>
          <w:bCs/>
          <w:szCs w:val="20"/>
          <w:lang w:val="ro-RO"/>
        </w:rPr>
        <w:t>3</w:t>
      </w:r>
      <w:r w:rsidRPr="00987E56">
        <w:rPr>
          <w:rFonts w:cs="Arial"/>
          <w:b w:val="0"/>
          <w:bCs/>
          <w:szCs w:val="20"/>
          <w:lang w:val="ro-RO"/>
        </w:rPr>
        <w:t>.</w:t>
      </w:r>
      <w:r>
        <w:rPr>
          <w:rFonts w:cs="Arial"/>
          <w:b w:val="0"/>
          <w:bCs/>
          <w:szCs w:val="20"/>
          <w:lang w:val="ro-RO"/>
        </w:rPr>
        <w:t>1</w:t>
      </w:r>
      <w:r w:rsidRPr="00987E56">
        <w:rPr>
          <w:rFonts w:cs="Arial"/>
          <w:b w:val="0"/>
          <w:bCs/>
          <w:szCs w:val="20"/>
          <w:lang w:val="ro-RO"/>
        </w:rPr>
        <w:t xml:space="preserve">. din Actul Constitutiv în </w:t>
      </w:r>
      <w:r>
        <w:rPr>
          <w:rFonts w:cs="Arial"/>
          <w:b w:val="0"/>
          <w:bCs/>
          <w:szCs w:val="20"/>
          <w:lang w:val="ro-RO"/>
        </w:rPr>
        <w:t xml:space="preserve">sensul modificării condițiilor de convocare, respectiv a categoriilor de ședințe ținute de </w:t>
      </w:r>
      <w:r w:rsidRPr="00987E56">
        <w:rPr>
          <w:rFonts w:cs="Arial"/>
          <w:b w:val="0"/>
          <w:bCs/>
          <w:szCs w:val="20"/>
          <w:lang w:val="ro-RO"/>
        </w:rPr>
        <w:t>Consiliul de Administrație. Astfel, articolul 1</w:t>
      </w:r>
      <w:r>
        <w:rPr>
          <w:rFonts w:cs="Arial"/>
          <w:b w:val="0"/>
          <w:bCs/>
          <w:szCs w:val="20"/>
          <w:lang w:val="ro-RO"/>
        </w:rPr>
        <w:t>3</w:t>
      </w:r>
      <w:r w:rsidRPr="00987E56">
        <w:rPr>
          <w:rFonts w:cs="Arial"/>
          <w:b w:val="0"/>
          <w:bCs/>
          <w:szCs w:val="20"/>
          <w:lang w:val="ro-RO"/>
        </w:rPr>
        <w:t>.</w:t>
      </w:r>
      <w:r>
        <w:rPr>
          <w:rFonts w:cs="Arial"/>
          <w:b w:val="0"/>
          <w:bCs/>
          <w:szCs w:val="20"/>
          <w:lang w:val="ro-RO"/>
        </w:rPr>
        <w:t>1</w:t>
      </w:r>
      <w:r w:rsidRPr="00987E56">
        <w:rPr>
          <w:rFonts w:cs="Arial"/>
          <w:b w:val="0"/>
          <w:bCs/>
          <w:szCs w:val="20"/>
          <w:lang w:val="ro-RO"/>
        </w:rPr>
        <w:t>. va avea următorul conținut:</w:t>
      </w:r>
      <w:r w:rsidRPr="00CE6BC7">
        <w:rPr>
          <w:rFonts w:cs="Arial"/>
          <w:b w:val="0"/>
          <w:i/>
          <w:iCs/>
          <w:szCs w:val="20"/>
          <w:lang w:val="ro-RO"/>
        </w:rPr>
        <w:t xml:space="preserve"> </w:t>
      </w:r>
    </w:p>
    <w:p w14:paraId="543B324F" w14:textId="00ECA03D" w:rsidR="00F74B20" w:rsidRPr="00E16D51" w:rsidRDefault="00E16D51" w:rsidP="003571AD">
      <w:pPr>
        <w:spacing w:before="120" w:after="120" w:line="280" w:lineRule="exact"/>
        <w:ind w:left="363"/>
        <w:jc w:val="both"/>
        <w:rPr>
          <w:rFonts w:ascii="Arial" w:hAnsi="Arial" w:cs="Arial"/>
          <w:i/>
          <w:iCs/>
          <w:sz w:val="20"/>
          <w:szCs w:val="20"/>
          <w:lang w:val="ro-RO"/>
        </w:rPr>
      </w:pPr>
      <w:r w:rsidRPr="00E16D51">
        <w:rPr>
          <w:rFonts w:ascii="Arial" w:hAnsi="Arial" w:cs="Arial"/>
          <w:i/>
          <w:iCs/>
          <w:sz w:val="20"/>
          <w:szCs w:val="20"/>
          <w:lang w:val="ro-RO"/>
        </w:rPr>
        <w:t>„13.1 Consiliul de Administrație se va întruni în: (a) ședințe periodice, convocate de Președintele Consiliului de Administrație, o dată la fiecare 3 luni; convocarea pentru ședințele periodice se trimite membrilor Consiliului de Administrație cu cel puțin cinci (5) zile calendaristice înainte de data propusă pentru ședința periodică, precum și (b) o (1) ședință de strategie desfășurată pe parcursul a mai multor zile, convocată anual de Președintele Consiliului de Administrație la o dată și într-un loc propuse de Președintele Consiliului de Administrație.”</w:t>
      </w:r>
    </w:p>
    <w:tbl>
      <w:tblPr>
        <w:tblStyle w:val="TableGrid"/>
        <w:tblW w:w="4788" w:type="pct"/>
        <w:tblInd w:w="359" w:type="dxa"/>
        <w:tblLook w:val="04A0" w:firstRow="1" w:lastRow="0" w:firstColumn="1" w:lastColumn="0" w:noHBand="0" w:noVBand="1"/>
      </w:tblPr>
      <w:tblGrid>
        <w:gridCol w:w="3168"/>
        <w:gridCol w:w="3168"/>
        <w:gridCol w:w="3169"/>
      </w:tblGrid>
      <w:tr w:rsidR="006B6B5E" w14:paraId="4AF15D6D" w14:textId="77777777" w:rsidTr="00E32F62">
        <w:tc>
          <w:tcPr>
            <w:tcW w:w="1666" w:type="pct"/>
          </w:tcPr>
          <w:p w14:paraId="2C11D72C" w14:textId="77777777" w:rsidR="006B6B5E" w:rsidRPr="006B6B5E" w:rsidRDefault="006B6B5E"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4378834F" w14:textId="77777777"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01523CC1" w14:textId="77777777" w:rsidR="006B6B5E" w:rsidRPr="00AA2195" w:rsidRDefault="006B6B5E"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6B6B5E" w14:paraId="5B6D2E81" w14:textId="77777777" w:rsidTr="00E32F62">
        <w:tc>
          <w:tcPr>
            <w:tcW w:w="1666" w:type="pct"/>
          </w:tcPr>
          <w:p w14:paraId="289A09F9" w14:textId="77777777" w:rsidR="006B6B5E" w:rsidRPr="00AA2195" w:rsidRDefault="006B6B5E" w:rsidP="003571AD">
            <w:pPr>
              <w:spacing w:before="120" w:after="120" w:line="280" w:lineRule="exact"/>
              <w:jc w:val="both"/>
              <w:rPr>
                <w:rFonts w:ascii="Arial" w:hAnsi="Arial" w:cs="Arial"/>
                <w:sz w:val="20"/>
                <w:szCs w:val="20"/>
              </w:rPr>
            </w:pPr>
          </w:p>
        </w:tc>
        <w:tc>
          <w:tcPr>
            <w:tcW w:w="1666" w:type="pct"/>
          </w:tcPr>
          <w:p w14:paraId="387D5F90" w14:textId="77777777" w:rsidR="006B6B5E" w:rsidRPr="00AA2195" w:rsidRDefault="006B6B5E" w:rsidP="003571AD">
            <w:pPr>
              <w:spacing w:before="120" w:after="120" w:line="280" w:lineRule="exact"/>
              <w:jc w:val="both"/>
              <w:rPr>
                <w:rFonts w:ascii="Arial" w:hAnsi="Arial" w:cs="Arial"/>
                <w:sz w:val="20"/>
                <w:szCs w:val="20"/>
              </w:rPr>
            </w:pPr>
          </w:p>
        </w:tc>
        <w:tc>
          <w:tcPr>
            <w:tcW w:w="1667" w:type="pct"/>
          </w:tcPr>
          <w:p w14:paraId="3CC7E371" w14:textId="77777777" w:rsidR="006B6B5E" w:rsidRDefault="006B6B5E" w:rsidP="003571AD">
            <w:pPr>
              <w:spacing w:before="120" w:after="120" w:line="280" w:lineRule="exact"/>
              <w:jc w:val="both"/>
              <w:rPr>
                <w:rFonts w:ascii="Arial" w:hAnsi="Arial" w:cs="Arial"/>
                <w:sz w:val="20"/>
                <w:szCs w:val="20"/>
              </w:rPr>
            </w:pPr>
          </w:p>
        </w:tc>
      </w:tr>
    </w:tbl>
    <w:p w14:paraId="3FC0DE6B" w14:textId="4A0AD6A2" w:rsidR="00F74B20" w:rsidRDefault="00F74B20" w:rsidP="003571AD">
      <w:pPr>
        <w:pStyle w:val="ListParagraph"/>
        <w:numPr>
          <w:ilvl w:val="0"/>
          <w:numId w:val="4"/>
        </w:numPr>
        <w:spacing w:after="140" w:line="280" w:lineRule="exact"/>
        <w:contextualSpacing w:val="0"/>
        <w:jc w:val="both"/>
        <w:rPr>
          <w:rFonts w:cs="Arial"/>
          <w:szCs w:val="20"/>
          <w:lang w:val="ro-RO"/>
        </w:rPr>
      </w:pPr>
      <w:r>
        <w:rPr>
          <w:rFonts w:cs="Arial"/>
          <w:szCs w:val="20"/>
          <w:lang w:val="ro-RO"/>
        </w:rPr>
        <w:t xml:space="preserve">Punctul </w:t>
      </w:r>
      <w:r w:rsidR="00E16D51">
        <w:rPr>
          <w:rFonts w:cs="Arial"/>
          <w:szCs w:val="20"/>
          <w:lang w:val="ro-RO"/>
        </w:rPr>
        <w:t>5</w:t>
      </w:r>
      <w:r>
        <w:rPr>
          <w:rFonts w:cs="Arial"/>
          <w:szCs w:val="20"/>
          <w:vertAlign w:val="superscript"/>
          <w:lang w:val="ro-RO"/>
        </w:rPr>
        <w:t xml:space="preserve"> </w:t>
      </w:r>
      <w:r w:rsidRPr="00F74B20">
        <w:rPr>
          <w:rFonts w:cs="Arial"/>
          <w:szCs w:val="20"/>
          <w:lang w:val="ro-RO"/>
        </w:rPr>
        <w:t>de pe ordinea de zi</w:t>
      </w:r>
      <w:r>
        <w:rPr>
          <w:rFonts w:cs="Arial"/>
          <w:szCs w:val="20"/>
          <w:lang w:val="ro-RO"/>
        </w:rPr>
        <w:t>, respectiv:</w:t>
      </w:r>
    </w:p>
    <w:p w14:paraId="679E6D1B" w14:textId="09B9DD72" w:rsidR="00F74B20" w:rsidRDefault="00E16D51" w:rsidP="003571AD">
      <w:pPr>
        <w:pStyle w:val="ListParagraph"/>
        <w:spacing w:after="140" w:line="280" w:lineRule="exact"/>
        <w:ind w:left="360"/>
        <w:contextualSpacing w:val="0"/>
        <w:jc w:val="both"/>
        <w:rPr>
          <w:rFonts w:cs="Arial"/>
          <w:b w:val="0"/>
          <w:bCs/>
          <w:szCs w:val="20"/>
          <w:lang w:val="ro-RO"/>
        </w:rPr>
      </w:pPr>
      <w:r w:rsidRPr="00E16D51">
        <w:rPr>
          <w:rFonts w:cs="Arial"/>
          <w:b w:val="0"/>
          <w:bCs/>
          <w:szCs w:val="20"/>
          <w:lang w:val="ro-RO"/>
        </w:rPr>
        <w:t>Aprobarea modificării articolului 13.2. din Actul Constitutiv în sensul modificării condițiilor de convocare a ședințelor speciale ale Consiliului de Administrație. Astfel, articolul 13.2. va avea următorul conținut</w:t>
      </w:r>
      <w:r w:rsidR="00F74B20">
        <w:rPr>
          <w:rFonts w:cs="Arial"/>
          <w:b w:val="0"/>
          <w:bCs/>
          <w:szCs w:val="20"/>
          <w:lang w:val="ro-RO"/>
        </w:rPr>
        <w:t>:</w:t>
      </w:r>
    </w:p>
    <w:p w14:paraId="216FB397" w14:textId="7CAFF3A5" w:rsidR="00F74B20" w:rsidRPr="00E16D51" w:rsidRDefault="00E16D51" w:rsidP="003571AD">
      <w:pPr>
        <w:pStyle w:val="ListParagraph"/>
        <w:spacing w:after="140" w:line="280" w:lineRule="exact"/>
        <w:ind w:left="360"/>
        <w:contextualSpacing w:val="0"/>
        <w:jc w:val="both"/>
        <w:rPr>
          <w:rFonts w:cs="Arial"/>
          <w:b w:val="0"/>
          <w:bCs/>
          <w:i/>
          <w:iCs/>
          <w:szCs w:val="20"/>
          <w:lang w:val="ro-RO"/>
        </w:rPr>
      </w:pPr>
      <w:r w:rsidRPr="00E16D51">
        <w:rPr>
          <w:rFonts w:cs="Arial"/>
          <w:b w:val="0"/>
          <w:bCs/>
          <w:i/>
          <w:iCs/>
          <w:szCs w:val="20"/>
          <w:lang w:val="ro-RO"/>
        </w:rPr>
        <w:t>„13.2 Când situația o cere, se pot convoca ședințe speciale ale Consiliului de Administrație fie de către Președintele Consiliului de Administrație, fie la cererea motivată a doi membri ai Consiliului de Administrație sau a Directorului General al Societății, în fiecare caz cu o convocare scrisă transmisă fiecărui membru al Consiliului de Administrație cu cel puțin cinci (5) zile calendaristice înainte de data ședinței.”</w:t>
      </w:r>
    </w:p>
    <w:tbl>
      <w:tblPr>
        <w:tblStyle w:val="TableGrid"/>
        <w:tblW w:w="4788" w:type="pct"/>
        <w:tblInd w:w="359" w:type="dxa"/>
        <w:tblLook w:val="04A0" w:firstRow="1" w:lastRow="0" w:firstColumn="1" w:lastColumn="0" w:noHBand="0" w:noVBand="1"/>
      </w:tblPr>
      <w:tblGrid>
        <w:gridCol w:w="3168"/>
        <w:gridCol w:w="3168"/>
        <w:gridCol w:w="3169"/>
      </w:tblGrid>
      <w:tr w:rsidR="00F74B20" w14:paraId="124CB09B" w14:textId="77777777" w:rsidTr="0004452F">
        <w:tc>
          <w:tcPr>
            <w:tcW w:w="1666" w:type="pct"/>
          </w:tcPr>
          <w:p w14:paraId="49F496AF" w14:textId="77777777" w:rsidR="00F74B20" w:rsidRPr="006B6B5E" w:rsidRDefault="00F74B20"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4745989B" w14:textId="77777777" w:rsidR="00F74B20" w:rsidRPr="00AA2195" w:rsidRDefault="00F74B20"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53FC54C3" w14:textId="77777777" w:rsidR="00F74B20" w:rsidRPr="00AA2195" w:rsidRDefault="00F74B20"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F74B20" w14:paraId="539E6A6D" w14:textId="77777777" w:rsidTr="0004452F">
        <w:tc>
          <w:tcPr>
            <w:tcW w:w="1666" w:type="pct"/>
          </w:tcPr>
          <w:p w14:paraId="231FF623" w14:textId="77777777" w:rsidR="00F74B20" w:rsidRPr="00AA2195" w:rsidRDefault="00F74B20" w:rsidP="003571AD">
            <w:pPr>
              <w:spacing w:before="120" w:after="120" w:line="280" w:lineRule="exact"/>
              <w:jc w:val="both"/>
              <w:rPr>
                <w:rFonts w:ascii="Arial" w:hAnsi="Arial" w:cs="Arial"/>
                <w:sz w:val="20"/>
                <w:szCs w:val="20"/>
              </w:rPr>
            </w:pPr>
          </w:p>
        </w:tc>
        <w:tc>
          <w:tcPr>
            <w:tcW w:w="1666" w:type="pct"/>
          </w:tcPr>
          <w:p w14:paraId="1C326FAA" w14:textId="77777777" w:rsidR="00F74B20" w:rsidRPr="00AA2195" w:rsidRDefault="00F74B20" w:rsidP="003571AD">
            <w:pPr>
              <w:spacing w:before="120" w:after="120" w:line="280" w:lineRule="exact"/>
              <w:jc w:val="both"/>
              <w:rPr>
                <w:rFonts w:ascii="Arial" w:hAnsi="Arial" w:cs="Arial"/>
                <w:sz w:val="20"/>
                <w:szCs w:val="20"/>
              </w:rPr>
            </w:pPr>
          </w:p>
        </w:tc>
        <w:tc>
          <w:tcPr>
            <w:tcW w:w="1667" w:type="pct"/>
          </w:tcPr>
          <w:p w14:paraId="55F28328" w14:textId="77777777" w:rsidR="00F74B20" w:rsidRDefault="00F74B20" w:rsidP="003571AD">
            <w:pPr>
              <w:spacing w:before="120" w:after="120" w:line="280" w:lineRule="exact"/>
              <w:jc w:val="both"/>
              <w:rPr>
                <w:rFonts w:ascii="Arial" w:hAnsi="Arial" w:cs="Arial"/>
                <w:sz w:val="20"/>
                <w:szCs w:val="20"/>
              </w:rPr>
            </w:pPr>
          </w:p>
        </w:tc>
      </w:tr>
    </w:tbl>
    <w:p w14:paraId="2D1E9BCF" w14:textId="77777777" w:rsidR="00E16D51" w:rsidRDefault="00054231" w:rsidP="003571AD">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 xml:space="preserve">Punctul </w:t>
      </w:r>
      <w:r w:rsidR="00E16D51">
        <w:rPr>
          <w:rFonts w:cs="Arial"/>
          <w:szCs w:val="20"/>
          <w:lang w:val="ro-RO"/>
        </w:rPr>
        <w:t>6</w:t>
      </w:r>
      <w:r>
        <w:rPr>
          <w:rFonts w:cs="Arial"/>
          <w:szCs w:val="20"/>
          <w:lang w:val="ro-RO"/>
        </w:rPr>
        <w:t xml:space="preserve"> de pe ordinea de zi, respectiv:</w:t>
      </w:r>
    </w:p>
    <w:p w14:paraId="69C77A06" w14:textId="77777777" w:rsidR="00E16D51" w:rsidRDefault="00E16D51" w:rsidP="003571AD">
      <w:pPr>
        <w:pStyle w:val="ListParagraph"/>
        <w:spacing w:before="120" w:after="120" w:line="280" w:lineRule="exact"/>
        <w:ind w:left="360"/>
        <w:contextualSpacing w:val="0"/>
        <w:jc w:val="both"/>
        <w:rPr>
          <w:rFonts w:cs="Arial"/>
          <w:b w:val="0"/>
          <w:szCs w:val="20"/>
          <w:lang w:val="ro-RO"/>
        </w:rPr>
      </w:pPr>
      <w:r w:rsidRPr="00E16D51">
        <w:rPr>
          <w:rFonts w:cs="Arial"/>
          <w:b w:val="0"/>
          <w:szCs w:val="20"/>
          <w:lang w:val="ro-RO"/>
        </w:rPr>
        <w:lastRenderedPageBreak/>
        <w:t>Aprobarea modificării articolului 13.3. din Actul Constitutiv în sensul detalierii condițiilor în care sunt transmise convocările pentru ședințele Consiliului de Administrație. Astfel, articolul 13.3 va avea următorul conținut:</w:t>
      </w:r>
    </w:p>
    <w:p w14:paraId="3650DDE4" w14:textId="38A9EBCA" w:rsidR="00F74B20" w:rsidRPr="00F74B20" w:rsidRDefault="00E16D51" w:rsidP="003571AD">
      <w:pPr>
        <w:pStyle w:val="ListParagraph"/>
        <w:spacing w:before="120" w:after="120" w:line="280" w:lineRule="exact"/>
        <w:ind w:left="360"/>
        <w:contextualSpacing w:val="0"/>
        <w:jc w:val="both"/>
        <w:rPr>
          <w:rFonts w:cs="Arial"/>
          <w:bCs/>
          <w:szCs w:val="20"/>
          <w:lang w:val="ro-RO"/>
        </w:rPr>
      </w:pPr>
      <w:r>
        <w:rPr>
          <w:rFonts w:cs="Arial"/>
          <w:b w:val="0"/>
          <w:bCs/>
          <w:szCs w:val="20"/>
          <w:lang w:val="ro-RO"/>
        </w:rPr>
        <w:t>„</w:t>
      </w:r>
      <w:r w:rsidRPr="00C62A30">
        <w:rPr>
          <w:rFonts w:cs="Arial"/>
          <w:b w:val="0"/>
          <w:bCs/>
          <w:i/>
          <w:iCs/>
          <w:szCs w:val="20"/>
          <w:lang w:val="ro-RO"/>
        </w:rPr>
        <w:t>13.3 Convocările pentru ședințele Consiliului de Administrație vor fi transmise în scris, prin curier, scrisoare recomandată cu confirmare de primire sau poștă electronică și vor include ordinea de zi propusă cu materialele suport, locația ședinței și orice altă documentație suplimentară, după cum Președintele Consiliului de Administrație va considera necesar. Convocările, precum și toate materialele suport pot fi puse la dispoziția membrilor Consiliului de Administrație prin intermediul unei platforme/soluții informatice securizate cu acces digital electronic. Ședințele Consiliului de Administrație pot fi ținute în orice moment fără convocare dacă toți membrii Consiliului de Administrație sunt prezenți sau dacă cei care nu sunt prezenți au renunțat în mod expres în scris la cerința primirii unei convocări pentru ședință</w:t>
      </w:r>
      <w:r w:rsidRPr="006D59C8">
        <w:rPr>
          <w:rFonts w:cs="Arial"/>
          <w:b w:val="0"/>
          <w:bCs/>
          <w:szCs w:val="20"/>
          <w:lang w:val="ro-RO"/>
        </w:rPr>
        <w:t>.</w:t>
      </w:r>
      <w:r>
        <w:rPr>
          <w:rFonts w:ascii="Georgia" w:hAnsi="Georgia"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D555C0" w14:paraId="5527DCDF" w14:textId="77777777" w:rsidTr="00E32F62">
        <w:tc>
          <w:tcPr>
            <w:tcW w:w="1666" w:type="pct"/>
          </w:tcPr>
          <w:p w14:paraId="2B1B3F01" w14:textId="77777777" w:rsidR="00D555C0" w:rsidRPr="006B6B5E" w:rsidRDefault="00D555C0"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4F4CDC3C" w14:textId="77777777" w:rsidR="00D555C0" w:rsidRPr="00AA2195" w:rsidRDefault="00D555C0"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52A9BF97" w14:textId="77777777" w:rsidR="00D555C0" w:rsidRPr="00AA2195" w:rsidRDefault="00D555C0"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D555C0" w14:paraId="266F69B4" w14:textId="77777777" w:rsidTr="00E32F62">
        <w:tc>
          <w:tcPr>
            <w:tcW w:w="1666" w:type="pct"/>
          </w:tcPr>
          <w:p w14:paraId="755128C1" w14:textId="77777777" w:rsidR="00D555C0" w:rsidRPr="00AA2195" w:rsidRDefault="00D555C0" w:rsidP="003571AD">
            <w:pPr>
              <w:spacing w:before="120" w:after="120" w:line="280" w:lineRule="exact"/>
              <w:jc w:val="both"/>
              <w:rPr>
                <w:rFonts w:ascii="Arial" w:hAnsi="Arial" w:cs="Arial"/>
                <w:sz w:val="20"/>
                <w:szCs w:val="20"/>
              </w:rPr>
            </w:pPr>
          </w:p>
        </w:tc>
        <w:tc>
          <w:tcPr>
            <w:tcW w:w="1666" w:type="pct"/>
          </w:tcPr>
          <w:p w14:paraId="45957AD6" w14:textId="77777777" w:rsidR="00D555C0" w:rsidRPr="00AA2195" w:rsidRDefault="00D555C0" w:rsidP="003571AD">
            <w:pPr>
              <w:spacing w:before="120" w:after="120" w:line="280" w:lineRule="exact"/>
              <w:jc w:val="both"/>
              <w:rPr>
                <w:rFonts w:ascii="Arial" w:hAnsi="Arial" w:cs="Arial"/>
                <w:sz w:val="20"/>
                <w:szCs w:val="20"/>
              </w:rPr>
            </w:pPr>
          </w:p>
        </w:tc>
        <w:tc>
          <w:tcPr>
            <w:tcW w:w="1667" w:type="pct"/>
          </w:tcPr>
          <w:p w14:paraId="12962E00" w14:textId="77777777" w:rsidR="00D555C0" w:rsidRDefault="00D555C0" w:rsidP="003571AD">
            <w:pPr>
              <w:spacing w:before="120" w:after="120" w:line="280" w:lineRule="exact"/>
              <w:jc w:val="both"/>
              <w:rPr>
                <w:rFonts w:ascii="Arial" w:hAnsi="Arial" w:cs="Arial"/>
                <w:sz w:val="20"/>
                <w:szCs w:val="20"/>
              </w:rPr>
            </w:pPr>
          </w:p>
        </w:tc>
      </w:tr>
    </w:tbl>
    <w:p w14:paraId="6938D2F1" w14:textId="77777777" w:rsidR="00E16D51" w:rsidRDefault="00F74B20" w:rsidP="003571AD">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 xml:space="preserve">Punctul </w:t>
      </w:r>
      <w:r w:rsidR="00E16D51">
        <w:rPr>
          <w:rFonts w:cs="Arial"/>
          <w:szCs w:val="20"/>
          <w:lang w:val="ro-RO"/>
        </w:rPr>
        <w:t xml:space="preserve">7 </w:t>
      </w:r>
      <w:r>
        <w:rPr>
          <w:rFonts w:cs="Arial"/>
          <w:szCs w:val="20"/>
          <w:lang w:val="ro-RO"/>
        </w:rPr>
        <w:t>de pe ordinea de zi, respectiv:</w:t>
      </w:r>
    </w:p>
    <w:p w14:paraId="51624035" w14:textId="41460895" w:rsidR="0007575E" w:rsidRDefault="00E16D51" w:rsidP="003571AD">
      <w:pPr>
        <w:pStyle w:val="ListParagraph"/>
        <w:spacing w:before="120" w:after="120" w:line="280" w:lineRule="exact"/>
        <w:ind w:left="360"/>
        <w:contextualSpacing w:val="0"/>
        <w:jc w:val="both"/>
        <w:rPr>
          <w:rFonts w:cs="Arial"/>
          <w:b w:val="0"/>
          <w:szCs w:val="20"/>
          <w:lang w:val="ro-RO"/>
        </w:rPr>
      </w:pPr>
      <w:r w:rsidRPr="0007575E">
        <w:rPr>
          <w:rFonts w:cs="Arial"/>
          <w:b w:val="0"/>
          <w:szCs w:val="20"/>
          <w:lang w:val="ro-RO"/>
        </w:rPr>
        <w:t>Aprobarea modificării articolului 13.4. din Actul Constitutiv în sensul detalierii condițiilor în care pot fi ținute ședințele Consiliului de Administrație. Astfel, articolul 13.4. va avea următorul conținut</w:t>
      </w:r>
      <w:r w:rsidR="0007575E" w:rsidRPr="0007575E">
        <w:rPr>
          <w:rFonts w:cs="Arial"/>
          <w:b w:val="0"/>
          <w:szCs w:val="20"/>
          <w:lang w:val="ro-RO"/>
        </w:rPr>
        <w:t>:</w:t>
      </w:r>
    </w:p>
    <w:p w14:paraId="6B822D04" w14:textId="77678AB7" w:rsidR="00F74B20" w:rsidRPr="0007575E" w:rsidRDefault="0007575E" w:rsidP="003571AD">
      <w:pPr>
        <w:pStyle w:val="ListParagraph"/>
        <w:spacing w:before="120" w:after="120" w:line="280" w:lineRule="exact"/>
        <w:ind w:left="360"/>
        <w:contextualSpacing w:val="0"/>
        <w:jc w:val="both"/>
        <w:rPr>
          <w:rFonts w:cs="Arial"/>
          <w:b w:val="0"/>
          <w:i/>
          <w:iCs/>
          <w:szCs w:val="20"/>
          <w:lang w:val="ro-RO"/>
        </w:rPr>
      </w:pPr>
      <w:r w:rsidRPr="0007575E">
        <w:rPr>
          <w:rFonts w:cs="Arial"/>
          <w:b w:val="0"/>
          <w:i/>
          <w:iCs/>
          <w:szCs w:val="20"/>
          <w:lang w:val="ro-RO"/>
        </w:rPr>
        <w:t>„13.4 Consiliul de Administrație poate ține ședințe cu prezența fizică a membrilor săi, prin conferință telefonică sau video sau prin corespondență (inclusiv prin intermediul unei platforme electronice digitale cu acces securizat/unei soluții software care sa permită examinarea documentației ședinței, a materialelor de sprijin, a proiectelor de decizii si a proceselor-verbale etc). Conținutul proceselor verbale întocmite în urma unei astfel de ședințe a Consiliului de Administrație prin conferință telefonică sau video se va confirma în scris de către toți membrii Consiliului de Administrație care participa la ședință.”</w:t>
      </w:r>
    </w:p>
    <w:tbl>
      <w:tblPr>
        <w:tblStyle w:val="TableGrid"/>
        <w:tblW w:w="4788" w:type="pct"/>
        <w:tblInd w:w="359" w:type="dxa"/>
        <w:tblLook w:val="04A0" w:firstRow="1" w:lastRow="0" w:firstColumn="1" w:lastColumn="0" w:noHBand="0" w:noVBand="1"/>
      </w:tblPr>
      <w:tblGrid>
        <w:gridCol w:w="3168"/>
        <w:gridCol w:w="3168"/>
        <w:gridCol w:w="3169"/>
      </w:tblGrid>
      <w:tr w:rsidR="00F74B20" w14:paraId="600145D2" w14:textId="77777777" w:rsidTr="0004452F">
        <w:tc>
          <w:tcPr>
            <w:tcW w:w="1666" w:type="pct"/>
          </w:tcPr>
          <w:p w14:paraId="11787594" w14:textId="77777777" w:rsidR="00F74B20" w:rsidRPr="006B6B5E" w:rsidRDefault="00F74B20"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554368E9" w14:textId="77777777" w:rsidR="00F74B20" w:rsidRPr="00AA2195" w:rsidRDefault="00F74B20"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161C8AB0" w14:textId="77777777" w:rsidR="00F74B20" w:rsidRPr="00AA2195" w:rsidRDefault="00F74B20"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F74B20" w14:paraId="7BA6CE0B" w14:textId="77777777" w:rsidTr="0004452F">
        <w:tc>
          <w:tcPr>
            <w:tcW w:w="1666" w:type="pct"/>
          </w:tcPr>
          <w:p w14:paraId="2BE078DC" w14:textId="77777777" w:rsidR="00F74B20" w:rsidRPr="00AA2195" w:rsidRDefault="00F74B20" w:rsidP="003571AD">
            <w:pPr>
              <w:spacing w:before="120" w:after="120" w:line="280" w:lineRule="exact"/>
              <w:jc w:val="both"/>
              <w:rPr>
                <w:rFonts w:ascii="Arial" w:hAnsi="Arial" w:cs="Arial"/>
                <w:sz w:val="20"/>
                <w:szCs w:val="20"/>
              </w:rPr>
            </w:pPr>
          </w:p>
        </w:tc>
        <w:tc>
          <w:tcPr>
            <w:tcW w:w="1666" w:type="pct"/>
          </w:tcPr>
          <w:p w14:paraId="5D895527" w14:textId="77777777" w:rsidR="00F74B20" w:rsidRPr="00AA2195" w:rsidRDefault="00F74B20" w:rsidP="003571AD">
            <w:pPr>
              <w:spacing w:before="120" w:after="120" w:line="280" w:lineRule="exact"/>
              <w:jc w:val="both"/>
              <w:rPr>
                <w:rFonts w:ascii="Arial" w:hAnsi="Arial" w:cs="Arial"/>
                <w:sz w:val="20"/>
                <w:szCs w:val="20"/>
              </w:rPr>
            </w:pPr>
          </w:p>
        </w:tc>
        <w:tc>
          <w:tcPr>
            <w:tcW w:w="1667" w:type="pct"/>
          </w:tcPr>
          <w:p w14:paraId="7894B313" w14:textId="77777777" w:rsidR="00F74B20" w:rsidRDefault="00F74B20" w:rsidP="003571AD">
            <w:pPr>
              <w:spacing w:before="120" w:after="120" w:line="280" w:lineRule="exact"/>
              <w:jc w:val="both"/>
              <w:rPr>
                <w:rFonts w:ascii="Arial" w:hAnsi="Arial" w:cs="Arial"/>
                <w:sz w:val="20"/>
                <w:szCs w:val="20"/>
              </w:rPr>
            </w:pPr>
          </w:p>
        </w:tc>
      </w:tr>
    </w:tbl>
    <w:p w14:paraId="6BCF1D9A" w14:textId="21591252" w:rsidR="00054231" w:rsidRDefault="00231605" w:rsidP="003571AD">
      <w:pPr>
        <w:pStyle w:val="ListParagraph"/>
        <w:numPr>
          <w:ilvl w:val="0"/>
          <w:numId w:val="4"/>
        </w:numPr>
        <w:spacing w:before="120" w:after="120" w:line="280" w:lineRule="exact"/>
        <w:contextualSpacing w:val="0"/>
        <w:jc w:val="both"/>
        <w:rPr>
          <w:rFonts w:cs="Arial"/>
          <w:szCs w:val="20"/>
          <w:lang w:val="ro-RO"/>
        </w:rPr>
      </w:pPr>
      <w:r>
        <w:rPr>
          <w:rFonts w:cs="Arial"/>
          <w:szCs w:val="20"/>
          <w:lang w:val="ro-RO"/>
        </w:rPr>
        <w:t xml:space="preserve">Punctul </w:t>
      </w:r>
      <w:r w:rsidR="0007575E">
        <w:rPr>
          <w:rFonts w:cs="Arial"/>
          <w:szCs w:val="20"/>
          <w:lang w:val="ro-RO"/>
        </w:rPr>
        <w:t>8</w:t>
      </w:r>
      <w:r>
        <w:rPr>
          <w:rFonts w:cs="Arial"/>
          <w:szCs w:val="20"/>
          <w:lang w:val="ro-RO"/>
        </w:rPr>
        <w:t xml:space="preserve"> de pe ordinea de zi, respectiv:</w:t>
      </w:r>
    </w:p>
    <w:p w14:paraId="7DECC2FE" w14:textId="0D3E5F24" w:rsidR="00231605" w:rsidRDefault="0007575E" w:rsidP="003571AD">
      <w:pPr>
        <w:pStyle w:val="ListParagraph"/>
        <w:spacing w:after="140" w:line="280" w:lineRule="exact"/>
        <w:ind w:left="360"/>
        <w:contextualSpacing w:val="0"/>
        <w:jc w:val="both"/>
        <w:rPr>
          <w:rFonts w:cs="Arial"/>
          <w:b w:val="0"/>
          <w:bCs/>
          <w:szCs w:val="20"/>
          <w:lang w:val="ro-RO"/>
        </w:rPr>
      </w:pPr>
      <w:r w:rsidRPr="00FA5A00">
        <w:rPr>
          <w:rFonts w:cs="Arial"/>
          <w:b w:val="0"/>
          <w:bCs/>
          <w:szCs w:val="20"/>
          <w:lang w:val="ro-RO"/>
        </w:rPr>
        <w:t>Aprobarea modificării articolului 14.</w:t>
      </w:r>
      <w:r>
        <w:rPr>
          <w:rFonts w:cs="Arial"/>
          <w:b w:val="0"/>
          <w:bCs/>
          <w:szCs w:val="20"/>
          <w:lang w:val="ro-RO"/>
        </w:rPr>
        <w:t>3</w:t>
      </w:r>
      <w:r w:rsidRPr="00FA5A00">
        <w:rPr>
          <w:rFonts w:cs="Arial"/>
          <w:b w:val="0"/>
          <w:bCs/>
          <w:szCs w:val="20"/>
          <w:lang w:val="ro-RO"/>
        </w:rPr>
        <w:t xml:space="preserve"> din Actul Constitutiv în sensul </w:t>
      </w:r>
      <w:r>
        <w:rPr>
          <w:rFonts w:cs="Arial"/>
          <w:b w:val="0"/>
          <w:bCs/>
          <w:szCs w:val="20"/>
          <w:lang w:val="ro-RO"/>
        </w:rPr>
        <w:t>completării prerogativelor</w:t>
      </w:r>
      <w:r w:rsidRPr="00FA5A00">
        <w:rPr>
          <w:rFonts w:cs="Arial"/>
          <w:b w:val="0"/>
          <w:bCs/>
          <w:szCs w:val="20"/>
          <w:lang w:val="ro-RO"/>
        </w:rPr>
        <w:t xml:space="preserve"> Consiliului de Administrație. Astfel, articolul 14.</w:t>
      </w:r>
      <w:r>
        <w:rPr>
          <w:rFonts w:cs="Arial"/>
          <w:b w:val="0"/>
          <w:bCs/>
          <w:szCs w:val="20"/>
          <w:lang w:val="ro-RO"/>
        </w:rPr>
        <w:t>3</w:t>
      </w:r>
      <w:r w:rsidRPr="00FA5A00">
        <w:rPr>
          <w:rFonts w:cs="Arial"/>
          <w:b w:val="0"/>
          <w:bCs/>
          <w:szCs w:val="20"/>
          <w:lang w:val="ro-RO"/>
        </w:rPr>
        <w:t xml:space="preserve"> va avea următorul conținut</w:t>
      </w:r>
      <w:r w:rsidR="00A774AA">
        <w:rPr>
          <w:rFonts w:cs="Arial"/>
          <w:b w:val="0"/>
          <w:bCs/>
          <w:szCs w:val="20"/>
          <w:lang w:val="ro-RO"/>
        </w:rPr>
        <w:t>:</w:t>
      </w:r>
    </w:p>
    <w:p w14:paraId="265F1608" w14:textId="77777777" w:rsidR="0007575E" w:rsidRPr="00C62A30" w:rsidRDefault="0007575E" w:rsidP="003571AD">
      <w:pPr>
        <w:pStyle w:val="ListParagraph"/>
        <w:spacing w:before="120" w:after="120" w:line="280" w:lineRule="exact"/>
        <w:ind w:left="360"/>
        <w:contextualSpacing w:val="0"/>
        <w:jc w:val="both"/>
        <w:rPr>
          <w:rFonts w:cs="Arial"/>
          <w:b w:val="0"/>
          <w:bCs/>
          <w:i/>
          <w:iCs/>
          <w:szCs w:val="20"/>
          <w:lang w:val="ro-RO"/>
        </w:rPr>
      </w:pPr>
      <w:r>
        <w:rPr>
          <w:rFonts w:cs="Arial"/>
          <w:b w:val="0"/>
          <w:bCs/>
          <w:szCs w:val="20"/>
          <w:lang w:val="ro-RO"/>
        </w:rPr>
        <w:t>„</w:t>
      </w:r>
      <w:r w:rsidRPr="00C62A30">
        <w:rPr>
          <w:rFonts w:cs="Arial"/>
          <w:b w:val="0"/>
          <w:bCs/>
          <w:i/>
          <w:iCs/>
          <w:szCs w:val="20"/>
          <w:lang w:val="ro-RO"/>
        </w:rPr>
        <w:t xml:space="preserve">14.3 Consiliul de Administrație are </w:t>
      </w:r>
      <w:r w:rsidRPr="008C6195">
        <w:rPr>
          <w:rFonts w:cs="Arial"/>
          <w:b w:val="0"/>
          <w:i/>
          <w:iCs/>
          <w:szCs w:val="20"/>
          <w:lang w:val="ro-RO"/>
        </w:rPr>
        <w:t>următoarele</w:t>
      </w:r>
      <w:r w:rsidRPr="00C62A30">
        <w:rPr>
          <w:rFonts w:cs="Arial"/>
          <w:b w:val="0"/>
          <w:bCs/>
          <w:i/>
          <w:iCs/>
          <w:szCs w:val="20"/>
          <w:lang w:val="ro-RO"/>
        </w:rPr>
        <w:t xml:space="preserve"> competențe de bază care nu pot fi delegate Directorilor:</w:t>
      </w:r>
    </w:p>
    <w:p w14:paraId="28DCFFBC"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a)</w:t>
      </w:r>
      <w:r w:rsidRPr="00C62A30">
        <w:rPr>
          <w:rFonts w:cs="Arial"/>
          <w:b w:val="0"/>
          <w:bCs/>
          <w:i/>
          <w:iCs/>
          <w:szCs w:val="20"/>
          <w:lang w:val="ro-RO"/>
        </w:rPr>
        <w:tab/>
        <w:t xml:space="preserve">stabilirea și revizuirea strategiei principale, direcțiilor principale de activitate și de dezvoltare ale Societății; </w:t>
      </w:r>
    </w:p>
    <w:p w14:paraId="414B8612"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b)</w:t>
      </w:r>
      <w:r w:rsidRPr="00C62A30">
        <w:rPr>
          <w:rFonts w:cs="Arial"/>
          <w:b w:val="0"/>
          <w:bCs/>
          <w:i/>
          <w:iCs/>
          <w:szCs w:val="20"/>
          <w:lang w:val="ro-RO"/>
        </w:rPr>
        <w:tab/>
        <w:t xml:space="preserve">stabilirea politicilor contabile și a sistemului de control financiar, precum și aprobarea planificării financiare; </w:t>
      </w:r>
    </w:p>
    <w:p w14:paraId="096331EA"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c)</w:t>
      </w:r>
      <w:r w:rsidRPr="00C62A30">
        <w:rPr>
          <w:rFonts w:cs="Arial"/>
          <w:b w:val="0"/>
          <w:bCs/>
          <w:i/>
          <w:iCs/>
          <w:szCs w:val="20"/>
          <w:lang w:val="ro-RO"/>
        </w:rPr>
        <w:tab/>
        <w:t xml:space="preserve">numirea și revocarea directorilor, supravegherea activității directorilor și stabilirea remunerației lor; </w:t>
      </w:r>
    </w:p>
    <w:p w14:paraId="3D7E9B86"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d)</w:t>
      </w:r>
      <w:r w:rsidRPr="00C62A30">
        <w:rPr>
          <w:rFonts w:cs="Arial"/>
          <w:b w:val="0"/>
          <w:bCs/>
          <w:i/>
          <w:iCs/>
          <w:szCs w:val="20"/>
          <w:lang w:val="ro-RO"/>
        </w:rPr>
        <w:tab/>
        <w:t>aprobarea contractelor de mandat ale directorilor Societății;</w:t>
      </w:r>
    </w:p>
    <w:p w14:paraId="3D214264"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e)</w:t>
      </w:r>
      <w:r w:rsidRPr="00C62A30">
        <w:rPr>
          <w:rFonts w:cs="Arial"/>
          <w:b w:val="0"/>
          <w:bCs/>
          <w:i/>
          <w:iCs/>
          <w:szCs w:val="20"/>
          <w:lang w:val="ro-RO"/>
        </w:rPr>
        <w:tab/>
        <w:t xml:space="preserve">pregătirea raportului anual, organizarea AGA si implementarea hotărârilor acesteia; </w:t>
      </w:r>
    </w:p>
    <w:p w14:paraId="3FFCC095"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f)</w:t>
      </w:r>
      <w:r w:rsidRPr="00C62A30">
        <w:rPr>
          <w:rFonts w:cs="Arial"/>
          <w:b w:val="0"/>
          <w:bCs/>
          <w:i/>
          <w:iCs/>
          <w:szCs w:val="20"/>
          <w:lang w:val="ro-RO"/>
        </w:rPr>
        <w:tab/>
        <w:t>introducerea cererii pentru deschiderea procedurii insolventei Societății;</w:t>
      </w:r>
    </w:p>
    <w:p w14:paraId="5E74EE31"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lastRenderedPageBreak/>
        <w:t>g)</w:t>
      </w:r>
      <w:r w:rsidRPr="00C62A30">
        <w:rPr>
          <w:rFonts w:cs="Arial"/>
          <w:b w:val="0"/>
          <w:bCs/>
          <w:i/>
          <w:iCs/>
          <w:szCs w:val="20"/>
          <w:lang w:val="ro-RO"/>
        </w:rPr>
        <w:tab/>
        <w:t>îndeplinirea atribuțiilor delegate către Consiliul de Administrație de către AGA, daca este cazul;</w:t>
      </w:r>
    </w:p>
    <w:p w14:paraId="46E2B461"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h)</w:t>
      </w:r>
      <w:r w:rsidRPr="00C62A30">
        <w:rPr>
          <w:rFonts w:cs="Arial"/>
          <w:b w:val="0"/>
          <w:bCs/>
          <w:i/>
          <w:iCs/>
          <w:szCs w:val="20"/>
          <w:lang w:val="ro-RO"/>
        </w:rPr>
        <w:tab/>
        <w:t>reprezentarea Societății in raporturile acesteia cu Directorii Societății;</w:t>
      </w:r>
    </w:p>
    <w:p w14:paraId="022EBA45"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i)</w:t>
      </w:r>
      <w:r w:rsidRPr="00C62A30">
        <w:rPr>
          <w:rFonts w:cs="Arial"/>
          <w:b w:val="0"/>
          <w:bCs/>
          <w:i/>
          <w:iCs/>
          <w:szCs w:val="20"/>
          <w:lang w:val="ro-RO"/>
        </w:rPr>
        <w:tab/>
        <w:t>mutarea sediului Societății;</w:t>
      </w:r>
    </w:p>
    <w:p w14:paraId="55AC920D" w14:textId="77777777" w:rsidR="0007575E" w:rsidRPr="00C62A30" w:rsidRDefault="0007575E" w:rsidP="003571AD">
      <w:pPr>
        <w:pStyle w:val="ListParagraph"/>
        <w:spacing w:after="140" w:line="280" w:lineRule="exact"/>
        <w:ind w:left="431"/>
        <w:contextualSpacing w:val="0"/>
        <w:jc w:val="both"/>
        <w:rPr>
          <w:rFonts w:cs="Arial"/>
          <w:b w:val="0"/>
          <w:bCs/>
          <w:i/>
          <w:iCs/>
          <w:szCs w:val="20"/>
          <w:lang w:val="ro-RO"/>
        </w:rPr>
      </w:pPr>
      <w:r w:rsidRPr="00C62A30">
        <w:rPr>
          <w:rFonts w:cs="Arial"/>
          <w:b w:val="0"/>
          <w:bCs/>
          <w:i/>
          <w:iCs/>
          <w:szCs w:val="20"/>
          <w:lang w:val="ro-RO"/>
        </w:rPr>
        <w:t>j)</w:t>
      </w:r>
      <w:r w:rsidRPr="00C62A30">
        <w:rPr>
          <w:rFonts w:cs="Arial"/>
          <w:b w:val="0"/>
          <w:bCs/>
          <w:i/>
          <w:iCs/>
          <w:szCs w:val="20"/>
          <w:lang w:val="ro-RO"/>
        </w:rPr>
        <w:tab/>
        <w:t>schimbarea obiectului de activitate al Societății (cu excepția domeniului și activității principale a Societății care pot fi modificare doar prin Hotărâre a Adunării Generale Extraordinare);</w:t>
      </w:r>
    </w:p>
    <w:p w14:paraId="3D9B96C2" w14:textId="3BD8D1C0" w:rsidR="00F74B20" w:rsidRPr="0007575E" w:rsidRDefault="0007575E" w:rsidP="003571AD">
      <w:pPr>
        <w:pStyle w:val="ListParagraph"/>
        <w:spacing w:after="140" w:line="280" w:lineRule="exact"/>
        <w:ind w:left="360"/>
        <w:contextualSpacing w:val="0"/>
        <w:jc w:val="both"/>
        <w:rPr>
          <w:rFonts w:cs="Arial"/>
          <w:b w:val="0"/>
          <w:bCs/>
          <w:szCs w:val="20"/>
          <w:lang w:val="ro-RO"/>
        </w:rPr>
      </w:pPr>
      <w:r w:rsidRPr="00C62A30">
        <w:rPr>
          <w:rFonts w:cs="Arial"/>
          <w:b w:val="0"/>
          <w:bCs/>
          <w:i/>
          <w:iCs/>
          <w:szCs w:val="20"/>
          <w:lang w:val="ro-RO"/>
        </w:rPr>
        <w:t>k)</w:t>
      </w:r>
      <w:r w:rsidRPr="00C62A30">
        <w:rPr>
          <w:rFonts w:cs="Arial"/>
          <w:b w:val="0"/>
          <w:bCs/>
          <w:i/>
          <w:iCs/>
          <w:szCs w:val="20"/>
          <w:lang w:val="ro-RO"/>
        </w:rPr>
        <w:tab/>
        <w:t>definirea și emiterea comunicărilor publice în legătura cu toate aspectele care intră în competența Consiliului de Administrație, toate aceste comunicări urmând să fie coordonate și semnate de Președintele Consiliului de Administrație</w:t>
      </w:r>
      <w:r w:rsidRPr="006A224D">
        <w:rPr>
          <w:rFonts w:cs="Arial"/>
          <w:b w:val="0"/>
          <w:bCs/>
          <w:szCs w:val="20"/>
          <w:lang w:val="ro-RO"/>
        </w:rPr>
        <w:t>.</w:t>
      </w:r>
      <w:r>
        <w:rPr>
          <w:rFonts w:ascii="Georgia" w:hAnsi="Georgia"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C35EF8" w14:paraId="0AF4643F" w14:textId="77777777" w:rsidTr="00E32F62">
        <w:tc>
          <w:tcPr>
            <w:tcW w:w="1666" w:type="pct"/>
          </w:tcPr>
          <w:p w14:paraId="7DF0DB25" w14:textId="77777777" w:rsidR="00C35EF8" w:rsidRPr="006B6B5E" w:rsidRDefault="00C35EF8"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1C1409A3" w14:textId="77777777" w:rsidR="00C35EF8" w:rsidRPr="00AA2195" w:rsidRDefault="00C35EF8"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47C27AF8" w14:textId="77777777" w:rsidR="00C35EF8" w:rsidRPr="00AA2195" w:rsidRDefault="00C35EF8"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C35EF8" w14:paraId="6FC24F4B" w14:textId="77777777" w:rsidTr="00E32F62">
        <w:tc>
          <w:tcPr>
            <w:tcW w:w="1666" w:type="pct"/>
          </w:tcPr>
          <w:p w14:paraId="5CB68ACB" w14:textId="77777777" w:rsidR="00C35EF8" w:rsidRPr="00AA2195" w:rsidRDefault="00C35EF8" w:rsidP="003571AD">
            <w:pPr>
              <w:spacing w:before="120" w:after="120" w:line="280" w:lineRule="exact"/>
              <w:jc w:val="both"/>
              <w:rPr>
                <w:rFonts w:ascii="Arial" w:hAnsi="Arial" w:cs="Arial"/>
                <w:sz w:val="20"/>
                <w:szCs w:val="20"/>
              </w:rPr>
            </w:pPr>
          </w:p>
        </w:tc>
        <w:tc>
          <w:tcPr>
            <w:tcW w:w="1666" w:type="pct"/>
          </w:tcPr>
          <w:p w14:paraId="61F779A4" w14:textId="77777777" w:rsidR="00C35EF8" w:rsidRPr="00AA2195" w:rsidRDefault="00C35EF8" w:rsidP="003571AD">
            <w:pPr>
              <w:spacing w:before="120" w:after="120" w:line="280" w:lineRule="exact"/>
              <w:jc w:val="both"/>
              <w:rPr>
                <w:rFonts w:ascii="Arial" w:hAnsi="Arial" w:cs="Arial"/>
                <w:sz w:val="20"/>
                <w:szCs w:val="20"/>
              </w:rPr>
            </w:pPr>
          </w:p>
        </w:tc>
        <w:tc>
          <w:tcPr>
            <w:tcW w:w="1667" w:type="pct"/>
          </w:tcPr>
          <w:p w14:paraId="6E0277FE" w14:textId="77777777" w:rsidR="00C35EF8" w:rsidRDefault="00C35EF8" w:rsidP="003571AD">
            <w:pPr>
              <w:spacing w:before="120" w:after="120" w:line="280" w:lineRule="exact"/>
              <w:jc w:val="both"/>
              <w:rPr>
                <w:rFonts w:ascii="Arial" w:hAnsi="Arial" w:cs="Arial"/>
                <w:sz w:val="20"/>
                <w:szCs w:val="20"/>
              </w:rPr>
            </w:pPr>
          </w:p>
        </w:tc>
      </w:tr>
    </w:tbl>
    <w:p w14:paraId="031A31FF" w14:textId="01437884" w:rsidR="00F74B20" w:rsidRDefault="00F74B20"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 xml:space="preserve">Punctul </w:t>
      </w:r>
      <w:r w:rsidR="0007575E">
        <w:rPr>
          <w:rFonts w:cs="Arial"/>
          <w:bCs/>
          <w:szCs w:val="20"/>
          <w:lang w:val="ro-RO"/>
        </w:rPr>
        <w:t>9</w:t>
      </w:r>
      <w:r>
        <w:rPr>
          <w:rFonts w:cs="Arial"/>
          <w:bCs/>
          <w:szCs w:val="20"/>
          <w:vertAlign w:val="superscript"/>
          <w:lang w:val="ro-RO"/>
        </w:rPr>
        <w:t xml:space="preserve"> </w:t>
      </w:r>
      <w:r>
        <w:rPr>
          <w:rFonts w:cs="Arial"/>
          <w:bCs/>
          <w:szCs w:val="20"/>
          <w:lang w:val="ro-RO"/>
        </w:rPr>
        <w:t>de pe ordinea de zi, respectiv:</w:t>
      </w:r>
    </w:p>
    <w:p w14:paraId="5E29E7BE" w14:textId="4D0D5F4D" w:rsidR="00B33B2E" w:rsidRDefault="0007575E" w:rsidP="003571AD">
      <w:pPr>
        <w:tabs>
          <w:tab w:val="left" w:pos="680"/>
          <w:tab w:val="left" w:pos="916"/>
        </w:tabs>
        <w:suppressAutoHyphens/>
        <w:spacing w:before="120" w:after="120" w:line="280" w:lineRule="exact"/>
        <w:ind w:left="360"/>
        <w:jc w:val="both"/>
        <w:outlineLvl w:val="0"/>
        <w:rPr>
          <w:rFonts w:ascii="Arial" w:hAnsi="Arial" w:cs="Arial"/>
          <w:spacing w:val="4"/>
          <w:sz w:val="20"/>
          <w:lang w:val="ro-RO"/>
        </w:rPr>
      </w:pPr>
      <w:r w:rsidRPr="0007575E">
        <w:rPr>
          <w:rFonts w:ascii="Arial" w:hAnsi="Arial" w:cs="Arial"/>
          <w:spacing w:val="4"/>
          <w:sz w:val="20"/>
          <w:lang w:val="ro-RO"/>
        </w:rPr>
        <w:t>Aprobarea modificării articolului 15.1. din Actul Constitutiv în sensul indicării duratei mandatelor directorilor Societății. Astfel, articolul 15.1. va avea următorul conținut</w:t>
      </w:r>
      <w:r w:rsidR="00B33B2E" w:rsidRPr="00B33B2E">
        <w:rPr>
          <w:rFonts w:ascii="Arial" w:hAnsi="Arial" w:cs="Arial"/>
          <w:spacing w:val="4"/>
          <w:sz w:val="20"/>
          <w:lang w:val="ro-RO"/>
        </w:rPr>
        <w:t>:</w:t>
      </w:r>
    </w:p>
    <w:p w14:paraId="4BC065F3" w14:textId="60544665" w:rsidR="00B33B2E" w:rsidRPr="0007575E" w:rsidRDefault="0007575E" w:rsidP="003571AD">
      <w:pPr>
        <w:tabs>
          <w:tab w:val="left" w:pos="680"/>
          <w:tab w:val="left" w:pos="916"/>
        </w:tabs>
        <w:suppressAutoHyphens/>
        <w:spacing w:before="120" w:after="120" w:line="280" w:lineRule="exact"/>
        <w:ind w:left="360"/>
        <w:jc w:val="both"/>
        <w:outlineLvl w:val="0"/>
        <w:rPr>
          <w:rFonts w:ascii="Arial" w:hAnsi="Arial" w:cs="Arial"/>
          <w:i/>
          <w:iCs/>
          <w:spacing w:val="4"/>
          <w:sz w:val="20"/>
          <w:szCs w:val="20"/>
          <w:lang w:val="ro-RO"/>
        </w:rPr>
      </w:pPr>
      <w:r w:rsidRPr="0007575E">
        <w:rPr>
          <w:rFonts w:ascii="Arial" w:hAnsi="Arial" w:cs="Arial"/>
          <w:i/>
          <w:iCs/>
          <w:spacing w:val="4"/>
          <w:sz w:val="20"/>
          <w:szCs w:val="20"/>
          <w:lang w:val="ro-RO"/>
        </w:rPr>
        <w:t>„15.1 Directorii Societății sunt numiți de Consiliului de Administrație pentru un mandat de un an, cu posibilitatea de a fi realeși pentru mandate subsecvente.”</w:t>
      </w:r>
    </w:p>
    <w:tbl>
      <w:tblPr>
        <w:tblStyle w:val="TableGrid"/>
        <w:tblW w:w="4788" w:type="pct"/>
        <w:tblInd w:w="359" w:type="dxa"/>
        <w:tblLook w:val="04A0" w:firstRow="1" w:lastRow="0" w:firstColumn="1" w:lastColumn="0" w:noHBand="0" w:noVBand="1"/>
      </w:tblPr>
      <w:tblGrid>
        <w:gridCol w:w="3168"/>
        <w:gridCol w:w="3168"/>
        <w:gridCol w:w="3169"/>
      </w:tblGrid>
      <w:tr w:rsidR="00B33B2E" w14:paraId="38A41FAE" w14:textId="77777777" w:rsidTr="0004452F">
        <w:tc>
          <w:tcPr>
            <w:tcW w:w="1666" w:type="pct"/>
          </w:tcPr>
          <w:p w14:paraId="31728E7A" w14:textId="77777777" w:rsidR="00B33B2E" w:rsidRPr="006B6B5E" w:rsidRDefault="00B33B2E"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12D09E63" w14:textId="77777777" w:rsidR="00B33B2E" w:rsidRPr="00AA2195" w:rsidRDefault="00B33B2E"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6858FB0D" w14:textId="77777777" w:rsidR="00B33B2E" w:rsidRPr="00AA2195" w:rsidRDefault="00B33B2E"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B33B2E" w14:paraId="0D411F1F" w14:textId="77777777" w:rsidTr="0004452F">
        <w:tc>
          <w:tcPr>
            <w:tcW w:w="1666" w:type="pct"/>
          </w:tcPr>
          <w:p w14:paraId="0B6016A7" w14:textId="77777777" w:rsidR="00B33B2E" w:rsidRPr="00AA2195" w:rsidRDefault="00B33B2E" w:rsidP="003571AD">
            <w:pPr>
              <w:spacing w:before="120" w:after="120" w:line="280" w:lineRule="exact"/>
              <w:jc w:val="both"/>
              <w:rPr>
                <w:rFonts w:ascii="Arial" w:hAnsi="Arial" w:cs="Arial"/>
                <w:sz w:val="20"/>
                <w:szCs w:val="20"/>
              </w:rPr>
            </w:pPr>
          </w:p>
        </w:tc>
        <w:tc>
          <w:tcPr>
            <w:tcW w:w="1666" w:type="pct"/>
          </w:tcPr>
          <w:p w14:paraId="0051C03D" w14:textId="77777777" w:rsidR="00B33B2E" w:rsidRPr="00AA2195" w:rsidRDefault="00B33B2E" w:rsidP="003571AD">
            <w:pPr>
              <w:spacing w:before="120" w:after="120" w:line="280" w:lineRule="exact"/>
              <w:jc w:val="both"/>
              <w:rPr>
                <w:rFonts w:ascii="Arial" w:hAnsi="Arial" w:cs="Arial"/>
                <w:sz w:val="20"/>
                <w:szCs w:val="20"/>
              </w:rPr>
            </w:pPr>
          </w:p>
        </w:tc>
        <w:tc>
          <w:tcPr>
            <w:tcW w:w="1667" w:type="pct"/>
          </w:tcPr>
          <w:p w14:paraId="5B48A725" w14:textId="77777777" w:rsidR="00B33B2E" w:rsidRDefault="00B33B2E" w:rsidP="003571AD">
            <w:pPr>
              <w:spacing w:before="120" w:after="120" w:line="280" w:lineRule="exact"/>
              <w:jc w:val="both"/>
              <w:rPr>
                <w:rFonts w:ascii="Arial" w:hAnsi="Arial" w:cs="Arial"/>
                <w:sz w:val="20"/>
                <w:szCs w:val="20"/>
              </w:rPr>
            </w:pPr>
          </w:p>
        </w:tc>
      </w:tr>
    </w:tbl>
    <w:p w14:paraId="64D16E46" w14:textId="1E459055" w:rsidR="00231605" w:rsidRDefault="00231605"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 xml:space="preserve">Punctul </w:t>
      </w:r>
      <w:r w:rsidR="0007575E">
        <w:rPr>
          <w:rFonts w:cs="Arial"/>
          <w:bCs/>
          <w:szCs w:val="20"/>
          <w:lang w:val="ro-RO"/>
        </w:rPr>
        <w:t>10</w:t>
      </w:r>
      <w:r>
        <w:rPr>
          <w:rFonts w:cs="Arial"/>
          <w:bCs/>
          <w:szCs w:val="20"/>
          <w:lang w:val="ro-RO"/>
        </w:rPr>
        <w:t xml:space="preserve"> de pe ordinea de zi, respectiv:</w:t>
      </w:r>
    </w:p>
    <w:p w14:paraId="6DBED854" w14:textId="71964C17" w:rsidR="0007575E" w:rsidRDefault="0007575E" w:rsidP="003571AD">
      <w:pPr>
        <w:pStyle w:val="ListParagraph"/>
        <w:spacing w:before="120" w:after="120" w:line="280" w:lineRule="exact"/>
        <w:ind w:left="360"/>
        <w:contextualSpacing w:val="0"/>
        <w:jc w:val="both"/>
        <w:rPr>
          <w:rFonts w:cs="Arial"/>
          <w:b w:val="0"/>
          <w:bCs/>
          <w:szCs w:val="20"/>
          <w:lang w:val="ro-RO"/>
        </w:rPr>
      </w:pPr>
      <w:r>
        <w:rPr>
          <w:rFonts w:cs="Arial"/>
          <w:b w:val="0"/>
          <w:bCs/>
          <w:szCs w:val="20"/>
          <w:lang w:val="ro-RO"/>
        </w:rPr>
        <w:t xml:space="preserve">Aprobarea adăugării unui nou articol 15.5. după articolul 15.4. din Actul Constitutiv, în scopul stabilirii prerogativei directorilor Societății de reprezentare a Societății în </w:t>
      </w:r>
      <w:r w:rsidRPr="004D59E9">
        <w:rPr>
          <w:rFonts w:cs="Arial"/>
          <w:b w:val="0"/>
          <w:bCs/>
          <w:szCs w:val="20"/>
          <w:lang w:val="ro-RO"/>
        </w:rPr>
        <w:t>organ</w:t>
      </w:r>
      <w:r>
        <w:rPr>
          <w:rFonts w:cs="Arial"/>
          <w:b w:val="0"/>
          <w:bCs/>
          <w:szCs w:val="20"/>
          <w:lang w:val="ro-RO"/>
        </w:rPr>
        <w:t>ele</w:t>
      </w:r>
      <w:r w:rsidRPr="004D59E9">
        <w:rPr>
          <w:rFonts w:cs="Arial"/>
          <w:b w:val="0"/>
          <w:bCs/>
          <w:szCs w:val="20"/>
          <w:lang w:val="ro-RO"/>
        </w:rPr>
        <w:t xml:space="preserve"> de conducere (din care Societatea face parte) al</w:t>
      </w:r>
      <w:r>
        <w:rPr>
          <w:rFonts w:cs="Arial"/>
          <w:b w:val="0"/>
          <w:bCs/>
          <w:szCs w:val="20"/>
          <w:lang w:val="ro-RO"/>
        </w:rPr>
        <w:t>e</w:t>
      </w:r>
      <w:r w:rsidRPr="004D59E9">
        <w:rPr>
          <w:rFonts w:cs="Arial"/>
          <w:b w:val="0"/>
          <w:bCs/>
          <w:szCs w:val="20"/>
          <w:lang w:val="ro-RO"/>
        </w:rPr>
        <w:t xml:space="preserve"> filialelor Societății</w:t>
      </w:r>
      <w:r>
        <w:rPr>
          <w:rFonts w:cs="Arial"/>
          <w:b w:val="0"/>
          <w:bCs/>
          <w:szCs w:val="20"/>
          <w:lang w:val="ro-RO"/>
        </w:rPr>
        <w:t>. Astfel, articolul 15.5. va avea următorul conținut:</w:t>
      </w:r>
    </w:p>
    <w:p w14:paraId="2DF1EF9D" w14:textId="7CAEDDAB" w:rsidR="0007575E" w:rsidRDefault="0007575E" w:rsidP="003571AD">
      <w:pPr>
        <w:pStyle w:val="ListParagraph"/>
        <w:spacing w:before="120" w:after="120" w:line="280" w:lineRule="exact"/>
        <w:ind w:left="360"/>
        <w:contextualSpacing w:val="0"/>
        <w:jc w:val="both"/>
        <w:rPr>
          <w:rFonts w:ascii="Georgia" w:hAnsi="Georgia" w:cs="Arial"/>
          <w:b w:val="0"/>
          <w:bCs/>
          <w:szCs w:val="20"/>
          <w:lang w:val="ro-RO"/>
        </w:rPr>
      </w:pPr>
      <w:r>
        <w:rPr>
          <w:rFonts w:cs="Arial"/>
          <w:b w:val="0"/>
          <w:bCs/>
          <w:szCs w:val="20"/>
          <w:lang w:val="ro-RO"/>
        </w:rPr>
        <w:t>„</w:t>
      </w:r>
      <w:r w:rsidRPr="00C62A30">
        <w:rPr>
          <w:rFonts w:cs="Arial"/>
          <w:b w:val="0"/>
          <w:bCs/>
          <w:i/>
          <w:iCs/>
          <w:szCs w:val="20"/>
          <w:lang w:val="ro-RO"/>
        </w:rPr>
        <w:t>15.5 Fiecare dintre Directorul General și celălalt Director al Societății are puterea de a reprezenta Societatea, cu drepturi depline de vot, individual și nu împreună, în adunările generale sau în orice alt organ de conducere (din care Societatea face parte) al filialelor Societății și de a semna în numele și pe seama Societății orice documente necesare, semnătura fiecăruia dintre Directorul General și celălalt Director al Societății fiind opozabila Societății</w:t>
      </w:r>
      <w:r w:rsidRPr="00C62A30">
        <w:rPr>
          <w:rFonts w:cs="Arial"/>
          <w:b w:val="0"/>
          <w:bCs/>
          <w:szCs w:val="20"/>
          <w:lang w:val="ro-RO"/>
        </w:rPr>
        <w:t>.</w:t>
      </w:r>
      <w:r>
        <w:rPr>
          <w:rFonts w:ascii="Georgia" w:hAnsi="Georgia"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7575E" w:rsidRPr="00AA2195" w14:paraId="75AC90EF" w14:textId="77777777" w:rsidTr="00C243F7">
        <w:tc>
          <w:tcPr>
            <w:tcW w:w="1666" w:type="pct"/>
          </w:tcPr>
          <w:p w14:paraId="1256695B" w14:textId="77777777" w:rsidR="0007575E" w:rsidRPr="006B6B5E" w:rsidRDefault="0007575E"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1814953D" w14:textId="77777777" w:rsidR="0007575E" w:rsidRPr="00AA2195" w:rsidRDefault="0007575E"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68ADFC15" w14:textId="77777777" w:rsidR="0007575E" w:rsidRPr="00AA2195" w:rsidRDefault="0007575E"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07575E" w14:paraId="5B762770" w14:textId="77777777" w:rsidTr="00C243F7">
        <w:tc>
          <w:tcPr>
            <w:tcW w:w="1666" w:type="pct"/>
          </w:tcPr>
          <w:p w14:paraId="784122D2" w14:textId="77777777" w:rsidR="0007575E" w:rsidRPr="00AA2195" w:rsidRDefault="0007575E" w:rsidP="003571AD">
            <w:pPr>
              <w:spacing w:before="120" w:after="120" w:line="280" w:lineRule="exact"/>
              <w:jc w:val="both"/>
              <w:rPr>
                <w:rFonts w:ascii="Arial" w:hAnsi="Arial" w:cs="Arial"/>
                <w:sz w:val="20"/>
                <w:szCs w:val="20"/>
              </w:rPr>
            </w:pPr>
          </w:p>
        </w:tc>
        <w:tc>
          <w:tcPr>
            <w:tcW w:w="1666" w:type="pct"/>
          </w:tcPr>
          <w:p w14:paraId="75E1D82F" w14:textId="77777777" w:rsidR="0007575E" w:rsidRPr="00AA2195" w:rsidRDefault="0007575E" w:rsidP="003571AD">
            <w:pPr>
              <w:spacing w:before="120" w:after="120" w:line="280" w:lineRule="exact"/>
              <w:jc w:val="both"/>
              <w:rPr>
                <w:rFonts w:ascii="Arial" w:hAnsi="Arial" w:cs="Arial"/>
                <w:sz w:val="20"/>
                <w:szCs w:val="20"/>
              </w:rPr>
            </w:pPr>
          </w:p>
        </w:tc>
        <w:tc>
          <w:tcPr>
            <w:tcW w:w="1667" w:type="pct"/>
          </w:tcPr>
          <w:p w14:paraId="742F73B0" w14:textId="77777777" w:rsidR="0007575E" w:rsidRDefault="0007575E" w:rsidP="003571AD">
            <w:pPr>
              <w:spacing w:before="120" w:after="120" w:line="280" w:lineRule="exact"/>
              <w:jc w:val="both"/>
              <w:rPr>
                <w:rFonts w:ascii="Arial" w:hAnsi="Arial" w:cs="Arial"/>
                <w:sz w:val="20"/>
                <w:szCs w:val="20"/>
              </w:rPr>
            </w:pPr>
          </w:p>
        </w:tc>
      </w:tr>
    </w:tbl>
    <w:p w14:paraId="33820F3C" w14:textId="1F7ECC0C" w:rsidR="00DD0565" w:rsidRDefault="0007575E"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11 de pe ordinea de zi, respectiv:</w:t>
      </w:r>
    </w:p>
    <w:p w14:paraId="5E669910" w14:textId="61B96C32" w:rsidR="0007575E" w:rsidRDefault="0007575E" w:rsidP="003571AD">
      <w:pPr>
        <w:pStyle w:val="ListParagraph"/>
        <w:spacing w:before="120" w:after="120" w:line="280" w:lineRule="exact"/>
        <w:ind w:left="360"/>
        <w:contextualSpacing w:val="0"/>
        <w:jc w:val="both"/>
        <w:rPr>
          <w:rFonts w:cs="Arial"/>
          <w:b w:val="0"/>
          <w:bCs/>
          <w:szCs w:val="20"/>
          <w:lang w:val="ro-RO"/>
        </w:rPr>
      </w:pPr>
      <w:r w:rsidRPr="004D59E9">
        <w:rPr>
          <w:rFonts w:cs="Arial"/>
          <w:b w:val="0"/>
          <w:bCs/>
          <w:szCs w:val="20"/>
          <w:lang w:val="ro-RO"/>
        </w:rPr>
        <w:t>Aprobarea modificării articolului 15.</w:t>
      </w:r>
      <w:r>
        <w:rPr>
          <w:rFonts w:cs="Arial"/>
          <w:b w:val="0"/>
          <w:bCs/>
          <w:szCs w:val="20"/>
          <w:lang w:val="ro-RO"/>
        </w:rPr>
        <w:t>6</w:t>
      </w:r>
      <w:r w:rsidRPr="004D59E9">
        <w:rPr>
          <w:rFonts w:cs="Arial"/>
          <w:b w:val="0"/>
          <w:bCs/>
          <w:szCs w:val="20"/>
          <w:lang w:val="ro-RO"/>
        </w:rPr>
        <w:t xml:space="preserve">. din Actul Constitutiv în sensul </w:t>
      </w:r>
      <w:r>
        <w:rPr>
          <w:rFonts w:cs="Arial"/>
          <w:b w:val="0"/>
          <w:bCs/>
          <w:szCs w:val="20"/>
          <w:lang w:val="ro-RO"/>
        </w:rPr>
        <w:t>includerii Directorului Financiar al Societății în categoria directorilor Societății ale căror contracte de muncă sunt suspendate pe durata deținerii calității de director al Societății</w:t>
      </w:r>
      <w:r w:rsidRPr="004D59E9">
        <w:rPr>
          <w:rFonts w:cs="Arial"/>
          <w:b w:val="0"/>
          <w:bCs/>
          <w:szCs w:val="20"/>
          <w:lang w:val="ro-RO"/>
        </w:rPr>
        <w:t>. Astfel, articolul 15.</w:t>
      </w:r>
      <w:r>
        <w:rPr>
          <w:rFonts w:cs="Arial"/>
          <w:b w:val="0"/>
          <w:bCs/>
          <w:szCs w:val="20"/>
          <w:lang w:val="ro-RO"/>
        </w:rPr>
        <w:t>6</w:t>
      </w:r>
      <w:r w:rsidRPr="004D59E9">
        <w:rPr>
          <w:rFonts w:cs="Arial"/>
          <w:b w:val="0"/>
          <w:bCs/>
          <w:szCs w:val="20"/>
          <w:lang w:val="ro-RO"/>
        </w:rPr>
        <w:t>. va avea următorul conținut</w:t>
      </w:r>
      <w:r>
        <w:rPr>
          <w:rFonts w:cs="Arial"/>
          <w:b w:val="0"/>
          <w:bCs/>
          <w:szCs w:val="20"/>
          <w:lang w:val="ro-RO"/>
        </w:rPr>
        <w:t>:</w:t>
      </w:r>
    </w:p>
    <w:p w14:paraId="2178932C" w14:textId="1BF083A8" w:rsidR="0007575E" w:rsidRPr="0007575E" w:rsidRDefault="0007575E" w:rsidP="003571AD">
      <w:pPr>
        <w:pStyle w:val="ListParagraph"/>
        <w:spacing w:before="120" w:after="120" w:line="280" w:lineRule="exact"/>
        <w:ind w:left="360"/>
        <w:contextualSpacing w:val="0"/>
        <w:jc w:val="both"/>
        <w:rPr>
          <w:rFonts w:cs="Arial"/>
          <w:bCs/>
          <w:szCs w:val="20"/>
          <w:lang w:val="ro-RO"/>
        </w:rPr>
      </w:pPr>
      <w:r>
        <w:rPr>
          <w:rFonts w:cs="Arial"/>
          <w:b w:val="0"/>
          <w:bCs/>
          <w:szCs w:val="20"/>
          <w:lang w:val="ro-RO"/>
        </w:rPr>
        <w:lastRenderedPageBreak/>
        <w:t>„</w:t>
      </w:r>
      <w:r w:rsidRPr="00B93B44">
        <w:rPr>
          <w:rFonts w:cs="Arial"/>
          <w:b w:val="0"/>
          <w:bCs/>
          <w:i/>
          <w:iCs/>
          <w:szCs w:val="20"/>
          <w:lang w:val="ro-RO"/>
        </w:rPr>
        <w:t>15.6 În cazul în care Directorii Societății, respectiv Directorul General, celălalt Director și/sau Directorul Financiar, sunt angajați ai Societății la data acceptării mandatului de Director General, respectiv de Director sau de Director Financiar pe perioada mandatului, contractele individuale de muncă ale respectivelor persoane se suspendă</w:t>
      </w:r>
      <w:r w:rsidRPr="006A224D">
        <w:rPr>
          <w:rFonts w:cs="Arial"/>
          <w:b w:val="0"/>
          <w:bCs/>
          <w:szCs w:val="20"/>
          <w:lang w:val="ro-RO"/>
        </w:rPr>
        <w:t>.</w:t>
      </w:r>
      <w:r>
        <w:rPr>
          <w:rFonts w:ascii="Georgia" w:hAnsi="Georgia"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EA7445" w14:paraId="717C90E1" w14:textId="77777777" w:rsidTr="00E32F62">
        <w:tc>
          <w:tcPr>
            <w:tcW w:w="1666" w:type="pct"/>
          </w:tcPr>
          <w:p w14:paraId="6AE9B965" w14:textId="77777777" w:rsidR="00EA7445" w:rsidRPr="006B6B5E" w:rsidRDefault="00EA7445"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237A49F6" w14:textId="77777777" w:rsidR="00EA7445" w:rsidRPr="00AA2195" w:rsidRDefault="00EA7445"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257415FF" w14:textId="77777777" w:rsidR="00EA7445" w:rsidRPr="00AA2195" w:rsidRDefault="00EA7445"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EA7445" w14:paraId="79C1BDAC" w14:textId="77777777" w:rsidTr="00E32F62">
        <w:tc>
          <w:tcPr>
            <w:tcW w:w="1666" w:type="pct"/>
          </w:tcPr>
          <w:p w14:paraId="52CEFF40" w14:textId="77777777" w:rsidR="00EA7445" w:rsidRPr="00AA2195" w:rsidRDefault="00EA7445" w:rsidP="003571AD">
            <w:pPr>
              <w:spacing w:before="120" w:after="120" w:line="280" w:lineRule="exact"/>
              <w:jc w:val="both"/>
              <w:rPr>
                <w:rFonts w:ascii="Arial" w:hAnsi="Arial" w:cs="Arial"/>
                <w:sz w:val="20"/>
                <w:szCs w:val="20"/>
              </w:rPr>
            </w:pPr>
          </w:p>
        </w:tc>
        <w:tc>
          <w:tcPr>
            <w:tcW w:w="1666" w:type="pct"/>
          </w:tcPr>
          <w:p w14:paraId="6A23094C" w14:textId="77777777" w:rsidR="00EA7445" w:rsidRPr="00AA2195" w:rsidRDefault="00EA7445" w:rsidP="003571AD">
            <w:pPr>
              <w:spacing w:before="120" w:after="120" w:line="280" w:lineRule="exact"/>
              <w:jc w:val="both"/>
              <w:rPr>
                <w:rFonts w:ascii="Arial" w:hAnsi="Arial" w:cs="Arial"/>
                <w:sz w:val="20"/>
                <w:szCs w:val="20"/>
              </w:rPr>
            </w:pPr>
          </w:p>
        </w:tc>
        <w:tc>
          <w:tcPr>
            <w:tcW w:w="1667" w:type="pct"/>
          </w:tcPr>
          <w:p w14:paraId="5D289AA6" w14:textId="77777777" w:rsidR="00EA7445" w:rsidRDefault="00EA7445" w:rsidP="003571AD">
            <w:pPr>
              <w:spacing w:before="120" w:after="120" w:line="280" w:lineRule="exact"/>
              <w:jc w:val="both"/>
              <w:rPr>
                <w:rFonts w:ascii="Arial" w:hAnsi="Arial" w:cs="Arial"/>
                <w:sz w:val="20"/>
                <w:szCs w:val="20"/>
              </w:rPr>
            </w:pPr>
          </w:p>
        </w:tc>
      </w:tr>
    </w:tbl>
    <w:p w14:paraId="50C64865" w14:textId="368640C2" w:rsidR="0007575E" w:rsidRDefault="0007575E"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12 de pe ordinea de zi, respectiv:</w:t>
      </w:r>
    </w:p>
    <w:p w14:paraId="576F251F" w14:textId="5DEFFD83" w:rsidR="00F53EAC" w:rsidRDefault="00F53EAC" w:rsidP="003571AD">
      <w:pPr>
        <w:pStyle w:val="ListParagraph"/>
        <w:spacing w:before="120" w:after="120" w:line="280" w:lineRule="exact"/>
        <w:ind w:left="360"/>
        <w:contextualSpacing w:val="0"/>
        <w:jc w:val="both"/>
        <w:rPr>
          <w:rFonts w:cs="Arial"/>
          <w:bCs/>
          <w:szCs w:val="20"/>
          <w:lang w:val="ro-RO"/>
        </w:rPr>
      </w:pPr>
      <w:r w:rsidRPr="00490A0D">
        <w:rPr>
          <w:rFonts w:cs="Arial"/>
          <w:b w:val="0"/>
          <w:bCs/>
          <w:szCs w:val="20"/>
          <w:lang w:val="ro-RO"/>
        </w:rPr>
        <w:t>Aprobarea contractării de către One Cotroceni Park SRL (subsidiara Societății) a următoarelor facilități de credit („</w:t>
      </w:r>
      <w:r w:rsidRPr="0067523C">
        <w:rPr>
          <w:rFonts w:cs="Arial"/>
          <w:szCs w:val="20"/>
          <w:lang w:val="ro-RO"/>
        </w:rPr>
        <w:t>Contractul de Credit</w:t>
      </w:r>
      <w:r w:rsidRPr="00490A0D">
        <w:rPr>
          <w:rFonts w:cs="Arial"/>
          <w:b w:val="0"/>
          <w:bCs/>
          <w:szCs w:val="20"/>
          <w:lang w:val="ro-RO"/>
        </w:rPr>
        <w:t>”) de la Banca Transilvania S.A.: (a) Credit investiții (</w:t>
      </w:r>
      <w:r>
        <w:rPr>
          <w:rFonts w:cs="Arial"/>
          <w:b w:val="0"/>
          <w:bCs/>
          <w:szCs w:val="20"/>
          <w:lang w:val="ro-RO"/>
        </w:rPr>
        <w:t>nerotativ</w:t>
      </w:r>
      <w:r w:rsidRPr="00490A0D">
        <w:rPr>
          <w:rFonts w:cs="Arial"/>
          <w:b w:val="0"/>
          <w:bCs/>
          <w:szCs w:val="20"/>
          <w:lang w:val="ro-RO"/>
        </w:rPr>
        <w:t xml:space="preserve">) – maximum 25.000.000 EURO destinat pentru finanțarea/refinanțarea costurilor </w:t>
      </w:r>
      <w:r>
        <w:rPr>
          <w:rFonts w:cs="Arial"/>
          <w:b w:val="0"/>
          <w:bCs/>
          <w:szCs w:val="20"/>
          <w:lang w:val="ro-RO"/>
        </w:rPr>
        <w:t xml:space="preserve">directe și indirecte </w:t>
      </w:r>
      <w:r w:rsidRPr="00490A0D">
        <w:rPr>
          <w:rFonts w:cs="Arial"/>
          <w:b w:val="0"/>
          <w:bCs/>
          <w:szCs w:val="20"/>
          <w:lang w:val="ro-RO"/>
        </w:rPr>
        <w:t xml:space="preserve">aferente proiectului </w:t>
      </w:r>
      <w:r w:rsidRPr="001D0768">
        <w:rPr>
          <w:rFonts w:cs="Arial"/>
          <w:b w:val="0"/>
          <w:bCs/>
          <w:szCs w:val="20"/>
          <w:lang w:val="ro-RO"/>
        </w:rPr>
        <w:t>One Cotroceni Park SRL</w:t>
      </w:r>
      <w:r w:rsidRPr="00490A0D">
        <w:rPr>
          <w:rFonts w:cs="Arial"/>
          <w:b w:val="0"/>
          <w:bCs/>
          <w:szCs w:val="20"/>
          <w:lang w:val="ro-RO"/>
        </w:rPr>
        <w:t xml:space="preserve"> - faza II („</w:t>
      </w:r>
      <w:r w:rsidRPr="006F0BF5">
        <w:rPr>
          <w:rFonts w:cs="Arial"/>
          <w:szCs w:val="20"/>
          <w:lang w:val="ro-RO"/>
        </w:rPr>
        <w:t>Facilitatea 1</w:t>
      </w:r>
      <w:r w:rsidRPr="00490A0D">
        <w:rPr>
          <w:rFonts w:cs="Arial"/>
          <w:b w:val="0"/>
          <w:bCs/>
          <w:szCs w:val="20"/>
          <w:lang w:val="ro-RO"/>
        </w:rPr>
        <w:t>”), respectiv (b) Facilitate 2:  Plafon de TVA (</w:t>
      </w:r>
      <w:r>
        <w:rPr>
          <w:rFonts w:cs="Arial"/>
          <w:b w:val="0"/>
          <w:bCs/>
          <w:szCs w:val="20"/>
          <w:lang w:val="ro-RO"/>
        </w:rPr>
        <w:t>rotativ</w:t>
      </w:r>
      <w:r w:rsidRPr="00490A0D">
        <w:rPr>
          <w:rFonts w:cs="Arial"/>
          <w:b w:val="0"/>
          <w:bCs/>
          <w:szCs w:val="20"/>
          <w:lang w:val="ro-RO"/>
        </w:rPr>
        <w:t xml:space="preserve">) – 3.800.000 EURO (în echivalent lei) destinată în mod exclusiv re/finanțării în proporție de 100% a TVA-ului aferentă costurilor proiectului </w:t>
      </w:r>
      <w:r w:rsidRPr="001D0768">
        <w:rPr>
          <w:rFonts w:cs="Arial"/>
          <w:b w:val="0"/>
          <w:bCs/>
          <w:szCs w:val="20"/>
          <w:lang w:val="ro-RO"/>
        </w:rPr>
        <w:t xml:space="preserve">One Cotroceni Park SRL </w:t>
      </w:r>
      <w:r w:rsidRPr="00490A0D">
        <w:rPr>
          <w:rFonts w:cs="Arial"/>
          <w:b w:val="0"/>
          <w:bCs/>
          <w:szCs w:val="20"/>
          <w:lang w:val="ro-RO"/>
        </w:rPr>
        <w:t>- faza II („</w:t>
      </w:r>
      <w:r w:rsidRPr="006F0BF5">
        <w:rPr>
          <w:rFonts w:cs="Arial"/>
          <w:szCs w:val="20"/>
          <w:lang w:val="ro-RO"/>
        </w:rPr>
        <w:t>Facilitatea 2</w:t>
      </w:r>
      <w:r w:rsidRPr="00490A0D">
        <w:rPr>
          <w:rFonts w:cs="Arial"/>
          <w:b w:val="0"/>
          <w:bCs/>
          <w:szCs w:val="20"/>
          <w:lang w:val="ro-RO"/>
        </w:rPr>
        <w:t>”)</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53EAC" w:rsidRPr="00AA2195" w14:paraId="5273DD13" w14:textId="77777777" w:rsidTr="0045136A">
        <w:tc>
          <w:tcPr>
            <w:tcW w:w="1666" w:type="pct"/>
          </w:tcPr>
          <w:p w14:paraId="0085A9AA" w14:textId="77777777" w:rsidR="00F53EAC" w:rsidRPr="006B6B5E" w:rsidRDefault="00F53EAC"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22CA8A4B"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4F28272E"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F53EAC" w14:paraId="3617CAFA" w14:textId="77777777" w:rsidTr="0045136A">
        <w:tc>
          <w:tcPr>
            <w:tcW w:w="1666" w:type="pct"/>
          </w:tcPr>
          <w:p w14:paraId="41F4FD77" w14:textId="77777777" w:rsidR="00F53EAC" w:rsidRPr="00AA2195" w:rsidRDefault="00F53EAC" w:rsidP="003571AD">
            <w:pPr>
              <w:spacing w:before="120" w:after="120" w:line="280" w:lineRule="exact"/>
              <w:jc w:val="both"/>
              <w:rPr>
                <w:rFonts w:ascii="Arial" w:hAnsi="Arial" w:cs="Arial"/>
                <w:sz w:val="20"/>
                <w:szCs w:val="20"/>
              </w:rPr>
            </w:pPr>
          </w:p>
        </w:tc>
        <w:tc>
          <w:tcPr>
            <w:tcW w:w="1666" w:type="pct"/>
          </w:tcPr>
          <w:p w14:paraId="6EAC96B8" w14:textId="77777777" w:rsidR="00F53EAC" w:rsidRPr="00AA2195" w:rsidRDefault="00F53EAC" w:rsidP="003571AD">
            <w:pPr>
              <w:spacing w:before="120" w:after="120" w:line="280" w:lineRule="exact"/>
              <w:jc w:val="both"/>
              <w:rPr>
                <w:rFonts w:ascii="Arial" w:hAnsi="Arial" w:cs="Arial"/>
                <w:sz w:val="20"/>
                <w:szCs w:val="20"/>
              </w:rPr>
            </w:pPr>
          </w:p>
        </w:tc>
        <w:tc>
          <w:tcPr>
            <w:tcW w:w="1667" w:type="pct"/>
          </w:tcPr>
          <w:p w14:paraId="6E1EFE89" w14:textId="77777777" w:rsidR="00F53EAC" w:rsidRDefault="00F53EAC" w:rsidP="003571AD">
            <w:pPr>
              <w:spacing w:before="120" w:after="120" w:line="280" w:lineRule="exact"/>
              <w:jc w:val="both"/>
              <w:rPr>
                <w:rFonts w:ascii="Arial" w:hAnsi="Arial" w:cs="Arial"/>
                <w:sz w:val="20"/>
                <w:szCs w:val="20"/>
              </w:rPr>
            </w:pPr>
          </w:p>
        </w:tc>
      </w:tr>
    </w:tbl>
    <w:p w14:paraId="6BED0FD7" w14:textId="77777777" w:rsidR="00F53EAC" w:rsidRDefault="00F53EAC" w:rsidP="003571AD">
      <w:pPr>
        <w:pStyle w:val="ListParagraph"/>
        <w:spacing w:before="120" w:after="120" w:line="280" w:lineRule="exact"/>
        <w:ind w:left="360"/>
        <w:contextualSpacing w:val="0"/>
        <w:jc w:val="both"/>
        <w:rPr>
          <w:rFonts w:cs="Arial"/>
          <w:bCs/>
          <w:szCs w:val="20"/>
          <w:lang w:val="ro-RO"/>
        </w:rPr>
      </w:pPr>
    </w:p>
    <w:p w14:paraId="7387A772" w14:textId="28A3692B" w:rsidR="00F53EAC" w:rsidRDefault="00F53EAC"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13 de pe ordinea de zi, respectiv:</w:t>
      </w:r>
    </w:p>
    <w:p w14:paraId="20066167" w14:textId="2FD36A89" w:rsidR="00F53EAC" w:rsidRDefault="00F53EAC" w:rsidP="003571AD">
      <w:pPr>
        <w:pStyle w:val="ListParagraph"/>
        <w:spacing w:before="120" w:after="120" w:line="280" w:lineRule="exact"/>
        <w:ind w:left="360"/>
        <w:contextualSpacing w:val="0"/>
        <w:jc w:val="both"/>
        <w:rPr>
          <w:rFonts w:cs="Arial"/>
          <w:bCs/>
          <w:szCs w:val="20"/>
          <w:lang w:val="ro-RO"/>
        </w:rPr>
      </w:pPr>
      <w:r w:rsidRPr="006F0BF5">
        <w:rPr>
          <w:rFonts w:cs="Arial"/>
          <w:b w:val="0"/>
          <w:bCs/>
          <w:szCs w:val="20"/>
          <w:lang w:val="ro-RO"/>
        </w:rPr>
        <w:t xml:space="preserve">Aprobarea constituirii de către Societate în favoarea Banca Transilvania S.A. a unei garanții în vederea suportării oricărui cost suplimentar necesar finalizării proiectului </w:t>
      </w:r>
      <w:r>
        <w:rPr>
          <w:rFonts w:cs="Arial"/>
          <w:b w:val="0"/>
          <w:bCs/>
          <w:szCs w:val="20"/>
          <w:lang w:val="ro-RO"/>
        </w:rPr>
        <w:t>One Cotroceni Park SRL</w:t>
      </w:r>
      <w:r w:rsidRPr="006F0BF5">
        <w:rPr>
          <w:rFonts w:cs="Arial"/>
          <w:b w:val="0"/>
          <w:bCs/>
          <w:szCs w:val="20"/>
          <w:lang w:val="ro-RO"/>
        </w:rPr>
        <w:t xml:space="preserve"> - faza II, cost care nu a fost estimat în bugetul inițial agreat cu Banca Transilvania S.A. („</w:t>
      </w:r>
      <w:r w:rsidRPr="006F0BF5">
        <w:rPr>
          <w:rFonts w:cs="Arial"/>
          <w:szCs w:val="20"/>
          <w:lang w:val="ro-RO"/>
        </w:rPr>
        <w:t>Garanția Societății</w:t>
      </w:r>
      <w:r w:rsidRPr="006F0BF5">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53EAC" w:rsidRPr="00AA2195" w14:paraId="4705B25D" w14:textId="77777777" w:rsidTr="0045136A">
        <w:tc>
          <w:tcPr>
            <w:tcW w:w="1666" w:type="pct"/>
          </w:tcPr>
          <w:p w14:paraId="5823AB3E" w14:textId="77777777" w:rsidR="00F53EAC" w:rsidRPr="006B6B5E" w:rsidRDefault="00F53EAC"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6B6D4F6C"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5B8CE3A2"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F53EAC" w14:paraId="7A38DC90" w14:textId="77777777" w:rsidTr="0045136A">
        <w:tc>
          <w:tcPr>
            <w:tcW w:w="1666" w:type="pct"/>
          </w:tcPr>
          <w:p w14:paraId="409884EF" w14:textId="77777777" w:rsidR="00F53EAC" w:rsidRPr="00AA2195" w:rsidRDefault="00F53EAC" w:rsidP="003571AD">
            <w:pPr>
              <w:spacing w:before="120" w:after="120" w:line="280" w:lineRule="exact"/>
              <w:jc w:val="both"/>
              <w:rPr>
                <w:rFonts w:ascii="Arial" w:hAnsi="Arial" w:cs="Arial"/>
                <w:sz w:val="20"/>
                <w:szCs w:val="20"/>
              </w:rPr>
            </w:pPr>
          </w:p>
        </w:tc>
        <w:tc>
          <w:tcPr>
            <w:tcW w:w="1666" w:type="pct"/>
          </w:tcPr>
          <w:p w14:paraId="363094EC" w14:textId="77777777" w:rsidR="00F53EAC" w:rsidRPr="00AA2195" w:rsidRDefault="00F53EAC" w:rsidP="003571AD">
            <w:pPr>
              <w:spacing w:before="120" w:after="120" w:line="280" w:lineRule="exact"/>
              <w:jc w:val="both"/>
              <w:rPr>
                <w:rFonts w:ascii="Arial" w:hAnsi="Arial" w:cs="Arial"/>
                <w:sz w:val="20"/>
                <w:szCs w:val="20"/>
              </w:rPr>
            </w:pPr>
          </w:p>
        </w:tc>
        <w:tc>
          <w:tcPr>
            <w:tcW w:w="1667" w:type="pct"/>
          </w:tcPr>
          <w:p w14:paraId="00CE023F" w14:textId="77777777" w:rsidR="00F53EAC" w:rsidRDefault="00F53EAC" w:rsidP="003571AD">
            <w:pPr>
              <w:spacing w:before="120" w:after="120" w:line="280" w:lineRule="exact"/>
              <w:jc w:val="both"/>
              <w:rPr>
                <w:rFonts w:ascii="Arial" w:hAnsi="Arial" w:cs="Arial"/>
                <w:sz w:val="20"/>
                <w:szCs w:val="20"/>
              </w:rPr>
            </w:pPr>
          </w:p>
        </w:tc>
      </w:tr>
    </w:tbl>
    <w:p w14:paraId="305F6EA0" w14:textId="77777777" w:rsidR="00F53EAC" w:rsidRDefault="00F53EAC" w:rsidP="003571AD">
      <w:pPr>
        <w:pStyle w:val="ListParagraph"/>
        <w:spacing w:before="120" w:after="120" w:line="280" w:lineRule="exact"/>
        <w:ind w:left="360"/>
        <w:contextualSpacing w:val="0"/>
        <w:jc w:val="both"/>
        <w:rPr>
          <w:rFonts w:cs="Arial"/>
          <w:bCs/>
          <w:szCs w:val="20"/>
          <w:lang w:val="ro-RO"/>
        </w:rPr>
      </w:pPr>
    </w:p>
    <w:p w14:paraId="362FA68B" w14:textId="26F0DBBE" w:rsidR="00F53EAC" w:rsidRDefault="00F53EAC"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14 de pe ordinea de zi, respectiv:</w:t>
      </w:r>
    </w:p>
    <w:p w14:paraId="012AE158" w14:textId="65138DDC" w:rsidR="00F53EAC" w:rsidRDefault="00F53EAC" w:rsidP="003571AD">
      <w:pPr>
        <w:pStyle w:val="ListParagraph"/>
        <w:spacing w:before="120" w:after="120" w:line="280" w:lineRule="exact"/>
        <w:ind w:left="360"/>
        <w:contextualSpacing w:val="0"/>
        <w:jc w:val="both"/>
        <w:rPr>
          <w:rFonts w:cs="Arial"/>
          <w:bCs/>
          <w:szCs w:val="20"/>
          <w:lang w:val="ro-RO"/>
        </w:rPr>
      </w:pPr>
      <w:r>
        <w:rPr>
          <w:rFonts w:cs="Arial"/>
          <w:b w:val="0"/>
          <w:bCs/>
          <w:szCs w:val="20"/>
          <w:lang w:val="ro-RO"/>
        </w:rPr>
        <w:t>Aprobarea constituirii</w:t>
      </w:r>
      <w:r w:rsidRPr="006F0BF5">
        <w:rPr>
          <w:rFonts w:cs="Arial"/>
          <w:b w:val="0"/>
          <w:bCs/>
          <w:szCs w:val="20"/>
          <w:lang w:val="ro-RO"/>
        </w:rPr>
        <w:t xml:space="preserve"> de către Societate în favoarea B</w:t>
      </w:r>
      <w:r>
        <w:rPr>
          <w:rFonts w:cs="Arial"/>
          <w:b w:val="0"/>
          <w:bCs/>
          <w:szCs w:val="20"/>
          <w:lang w:val="ro-RO"/>
        </w:rPr>
        <w:t>anca</w:t>
      </w:r>
      <w:r w:rsidRPr="006F0BF5">
        <w:rPr>
          <w:rFonts w:cs="Arial"/>
          <w:b w:val="0"/>
          <w:bCs/>
          <w:szCs w:val="20"/>
          <w:lang w:val="ro-RO"/>
        </w:rPr>
        <w:t xml:space="preserve"> Transilvania S.A. a unei ipoteci mobiliare constituite asupra părților sociale deținute de Societate în capitalul social al One Cotroceni Park SRL în vederea garantării Facilității 1 si a Facilității 2, precum și a celorlalte comisioane, taxe si costuri aferente celor dou</w:t>
      </w:r>
      <w:r>
        <w:rPr>
          <w:rFonts w:cs="Arial"/>
          <w:b w:val="0"/>
          <w:bCs/>
          <w:szCs w:val="20"/>
          <w:lang w:val="ro-RO"/>
        </w:rPr>
        <w:t xml:space="preserve">ă </w:t>
      </w:r>
      <w:r w:rsidRPr="006F0BF5">
        <w:rPr>
          <w:rFonts w:cs="Arial"/>
          <w:b w:val="0"/>
          <w:bCs/>
          <w:szCs w:val="20"/>
          <w:lang w:val="ro-RO"/>
        </w:rPr>
        <w:t>facilități menționate mai sus</w:t>
      </w:r>
      <w:r>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F53EAC" w:rsidRPr="00AA2195" w14:paraId="687EEA63" w14:textId="77777777" w:rsidTr="0045136A">
        <w:tc>
          <w:tcPr>
            <w:tcW w:w="1666" w:type="pct"/>
          </w:tcPr>
          <w:p w14:paraId="7C3C62B5" w14:textId="77777777" w:rsidR="00F53EAC" w:rsidRPr="006B6B5E" w:rsidRDefault="00F53EAC"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33A3A5CD"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281C809E"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F53EAC" w14:paraId="522EDD6F" w14:textId="77777777" w:rsidTr="0045136A">
        <w:tc>
          <w:tcPr>
            <w:tcW w:w="1666" w:type="pct"/>
          </w:tcPr>
          <w:p w14:paraId="67F2D29F" w14:textId="77777777" w:rsidR="00F53EAC" w:rsidRPr="00AA2195" w:rsidRDefault="00F53EAC" w:rsidP="003571AD">
            <w:pPr>
              <w:spacing w:before="120" w:after="120" w:line="280" w:lineRule="exact"/>
              <w:jc w:val="both"/>
              <w:rPr>
                <w:rFonts w:ascii="Arial" w:hAnsi="Arial" w:cs="Arial"/>
                <w:sz w:val="20"/>
                <w:szCs w:val="20"/>
              </w:rPr>
            </w:pPr>
          </w:p>
        </w:tc>
        <w:tc>
          <w:tcPr>
            <w:tcW w:w="1666" w:type="pct"/>
          </w:tcPr>
          <w:p w14:paraId="698704DC" w14:textId="77777777" w:rsidR="00F53EAC" w:rsidRPr="00AA2195" w:rsidRDefault="00F53EAC" w:rsidP="003571AD">
            <w:pPr>
              <w:spacing w:before="120" w:after="120" w:line="280" w:lineRule="exact"/>
              <w:jc w:val="both"/>
              <w:rPr>
                <w:rFonts w:ascii="Arial" w:hAnsi="Arial" w:cs="Arial"/>
                <w:sz w:val="20"/>
                <w:szCs w:val="20"/>
              </w:rPr>
            </w:pPr>
          </w:p>
        </w:tc>
        <w:tc>
          <w:tcPr>
            <w:tcW w:w="1667" w:type="pct"/>
          </w:tcPr>
          <w:p w14:paraId="7BD269B9" w14:textId="77777777" w:rsidR="00F53EAC" w:rsidRDefault="00F53EAC" w:rsidP="003571AD">
            <w:pPr>
              <w:spacing w:before="120" w:after="120" w:line="280" w:lineRule="exact"/>
              <w:jc w:val="both"/>
              <w:rPr>
                <w:rFonts w:ascii="Arial" w:hAnsi="Arial" w:cs="Arial"/>
                <w:sz w:val="20"/>
                <w:szCs w:val="20"/>
              </w:rPr>
            </w:pPr>
          </w:p>
        </w:tc>
      </w:tr>
    </w:tbl>
    <w:p w14:paraId="2A6EEB0F" w14:textId="77777777" w:rsidR="00F53EAC" w:rsidRDefault="00F53EAC" w:rsidP="003571AD">
      <w:pPr>
        <w:pStyle w:val="ListParagraph"/>
        <w:spacing w:before="120" w:after="120" w:line="280" w:lineRule="exact"/>
        <w:ind w:left="360"/>
        <w:contextualSpacing w:val="0"/>
        <w:jc w:val="both"/>
        <w:rPr>
          <w:rFonts w:cs="Arial"/>
          <w:bCs/>
          <w:szCs w:val="20"/>
          <w:lang w:val="ro-RO"/>
        </w:rPr>
      </w:pPr>
    </w:p>
    <w:p w14:paraId="5D14EC26" w14:textId="5C95BF41" w:rsidR="00F53EAC" w:rsidRDefault="00F53EAC"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lastRenderedPageBreak/>
        <w:t>Punctul 15 de pe ordinea de zi, respectiv:</w:t>
      </w:r>
    </w:p>
    <w:p w14:paraId="77D7162C" w14:textId="117A95F7" w:rsidR="00F53EAC" w:rsidRDefault="00F53EAC" w:rsidP="003571AD">
      <w:pPr>
        <w:pStyle w:val="ListParagraph"/>
        <w:spacing w:before="120" w:after="120" w:line="280" w:lineRule="exact"/>
        <w:ind w:left="360"/>
        <w:contextualSpacing w:val="0"/>
        <w:jc w:val="both"/>
        <w:rPr>
          <w:rFonts w:cs="Arial"/>
          <w:bCs/>
          <w:szCs w:val="20"/>
          <w:lang w:val="ro-RO"/>
        </w:rPr>
      </w:pPr>
      <w:r w:rsidRPr="006F0BF5">
        <w:rPr>
          <w:rFonts w:cs="Arial"/>
          <w:b w:val="0"/>
          <w:bCs/>
          <w:szCs w:val="20"/>
          <w:lang w:val="ro-RO"/>
        </w:rPr>
        <w:t>Aprobarea subordonării la plată, până la rambursarea integrală a Facilității 1 și a Facilității 2 de către One Cotroceni Park SRL, a tuturor creanțelor Societății rezultând din creditele acordate sau care vor fi acordate de Societate către One Cotroceni Park SRL față de sumele datorate de One Cotroceni Park SRL în baza contractului/contractelor de credit având ca obiect acordarea Facilității 1 și a Facilității 2.</w:t>
      </w:r>
    </w:p>
    <w:tbl>
      <w:tblPr>
        <w:tblStyle w:val="TableGrid"/>
        <w:tblW w:w="4788" w:type="pct"/>
        <w:tblInd w:w="359" w:type="dxa"/>
        <w:tblLook w:val="04A0" w:firstRow="1" w:lastRow="0" w:firstColumn="1" w:lastColumn="0" w:noHBand="0" w:noVBand="1"/>
      </w:tblPr>
      <w:tblGrid>
        <w:gridCol w:w="3168"/>
        <w:gridCol w:w="3168"/>
        <w:gridCol w:w="3169"/>
      </w:tblGrid>
      <w:tr w:rsidR="00F53EAC" w:rsidRPr="00AA2195" w14:paraId="57063473" w14:textId="77777777" w:rsidTr="0045136A">
        <w:tc>
          <w:tcPr>
            <w:tcW w:w="1666" w:type="pct"/>
          </w:tcPr>
          <w:p w14:paraId="7D115CF1" w14:textId="77777777" w:rsidR="00F53EAC" w:rsidRPr="006B6B5E" w:rsidRDefault="00F53EAC"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1E2791C6"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6F101518"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F53EAC" w14:paraId="23F2C2D7" w14:textId="77777777" w:rsidTr="0045136A">
        <w:tc>
          <w:tcPr>
            <w:tcW w:w="1666" w:type="pct"/>
          </w:tcPr>
          <w:p w14:paraId="24170E00" w14:textId="77777777" w:rsidR="00F53EAC" w:rsidRPr="00AA2195" w:rsidRDefault="00F53EAC" w:rsidP="003571AD">
            <w:pPr>
              <w:spacing w:before="120" w:after="120" w:line="280" w:lineRule="exact"/>
              <w:jc w:val="both"/>
              <w:rPr>
                <w:rFonts w:ascii="Arial" w:hAnsi="Arial" w:cs="Arial"/>
                <w:sz w:val="20"/>
                <w:szCs w:val="20"/>
              </w:rPr>
            </w:pPr>
          </w:p>
        </w:tc>
        <w:tc>
          <w:tcPr>
            <w:tcW w:w="1666" w:type="pct"/>
          </w:tcPr>
          <w:p w14:paraId="2380D0E5" w14:textId="77777777" w:rsidR="00F53EAC" w:rsidRPr="00AA2195" w:rsidRDefault="00F53EAC" w:rsidP="003571AD">
            <w:pPr>
              <w:spacing w:before="120" w:after="120" w:line="280" w:lineRule="exact"/>
              <w:jc w:val="both"/>
              <w:rPr>
                <w:rFonts w:ascii="Arial" w:hAnsi="Arial" w:cs="Arial"/>
                <w:sz w:val="20"/>
                <w:szCs w:val="20"/>
              </w:rPr>
            </w:pPr>
          </w:p>
        </w:tc>
        <w:tc>
          <w:tcPr>
            <w:tcW w:w="1667" w:type="pct"/>
          </w:tcPr>
          <w:p w14:paraId="1FDAB231" w14:textId="77777777" w:rsidR="00F53EAC" w:rsidRDefault="00F53EAC" w:rsidP="003571AD">
            <w:pPr>
              <w:spacing w:before="120" w:after="120" w:line="280" w:lineRule="exact"/>
              <w:jc w:val="both"/>
              <w:rPr>
                <w:rFonts w:ascii="Arial" w:hAnsi="Arial" w:cs="Arial"/>
                <w:sz w:val="20"/>
                <w:szCs w:val="20"/>
              </w:rPr>
            </w:pPr>
          </w:p>
        </w:tc>
      </w:tr>
    </w:tbl>
    <w:p w14:paraId="5A9E117A" w14:textId="77777777" w:rsidR="00F53EAC" w:rsidRDefault="00F53EAC" w:rsidP="003571AD">
      <w:pPr>
        <w:pStyle w:val="ListParagraph"/>
        <w:spacing w:before="120" w:after="120" w:line="280" w:lineRule="exact"/>
        <w:ind w:left="360"/>
        <w:contextualSpacing w:val="0"/>
        <w:jc w:val="both"/>
        <w:rPr>
          <w:rFonts w:cs="Arial"/>
          <w:bCs/>
          <w:szCs w:val="20"/>
          <w:lang w:val="ro-RO"/>
        </w:rPr>
      </w:pPr>
    </w:p>
    <w:p w14:paraId="06B45CDA" w14:textId="192389F3" w:rsidR="00F53EAC" w:rsidRDefault="00F53EAC"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16 de pe ordinea de zi, respectiv:</w:t>
      </w:r>
    </w:p>
    <w:p w14:paraId="77D086F8" w14:textId="77777777" w:rsidR="00F53EAC" w:rsidRPr="006F0BF5" w:rsidRDefault="00F53EAC" w:rsidP="003571AD">
      <w:pPr>
        <w:pStyle w:val="ListParagraph"/>
        <w:numPr>
          <w:ilvl w:val="0"/>
          <w:numId w:val="23"/>
        </w:numPr>
        <w:spacing w:before="120" w:after="120" w:line="280" w:lineRule="exact"/>
        <w:ind w:left="431" w:hanging="431"/>
        <w:contextualSpacing w:val="0"/>
        <w:jc w:val="both"/>
        <w:rPr>
          <w:rFonts w:cs="Arial"/>
          <w:b w:val="0"/>
          <w:bCs/>
          <w:szCs w:val="20"/>
          <w:lang w:val="ro-RO"/>
        </w:rPr>
      </w:pPr>
      <w:r w:rsidRPr="006F0BF5">
        <w:rPr>
          <w:rFonts w:cs="Arial"/>
          <w:b w:val="0"/>
          <w:bCs/>
          <w:szCs w:val="20"/>
          <w:lang w:val="ro-RO"/>
        </w:rPr>
        <w:t>Aprobarea acordării unei împuterniciri Dl</w:t>
      </w:r>
      <w:r>
        <w:rPr>
          <w:rFonts w:cs="Arial"/>
          <w:b w:val="0"/>
          <w:bCs/>
          <w:szCs w:val="20"/>
          <w:lang w:val="ro-RO"/>
        </w:rPr>
        <w:t>ui</w:t>
      </w:r>
      <w:r w:rsidRPr="006F0BF5">
        <w:rPr>
          <w:rFonts w:cs="Arial"/>
          <w:b w:val="0"/>
          <w:bCs/>
          <w:szCs w:val="20"/>
          <w:lang w:val="ro-RO"/>
        </w:rPr>
        <w:t>. Victor Căpitanu și Dl</w:t>
      </w:r>
      <w:r>
        <w:rPr>
          <w:rFonts w:cs="Arial"/>
          <w:b w:val="0"/>
          <w:bCs/>
          <w:szCs w:val="20"/>
          <w:lang w:val="ro-RO"/>
        </w:rPr>
        <w:t>ui</w:t>
      </w:r>
      <w:r w:rsidRPr="006F0BF5">
        <w:rPr>
          <w:rFonts w:cs="Arial"/>
          <w:b w:val="0"/>
          <w:bCs/>
          <w:szCs w:val="20"/>
          <w:lang w:val="ro-RO"/>
        </w:rPr>
        <w:t>. Andrei-Liviu Diaconescu, în calitate de Directori Executivi ai Societății („</w:t>
      </w:r>
      <w:r w:rsidRPr="006F0BF5">
        <w:rPr>
          <w:rFonts w:cs="Arial"/>
          <w:szCs w:val="20"/>
          <w:lang w:val="ro-RO"/>
        </w:rPr>
        <w:t>Reprezentanții Societății</w:t>
      </w:r>
      <w:r w:rsidRPr="006F0BF5">
        <w:rPr>
          <w:rFonts w:cs="Arial"/>
          <w:b w:val="0"/>
          <w:bCs/>
          <w:szCs w:val="20"/>
          <w:lang w:val="ro-RO"/>
        </w:rPr>
        <w:t>”), acționând individual și având dreptul de a delega astfel de puteri, astfel încât, în numele și pe seama Societății, să semneze Garanția Societății, Contractul de Credit (dacă va fi cazul), contractul de ipotecă mobiliară asupra părților sociale, declarația de subordonare, precum și a oricăror alte documente ce trebuie emise sau semnate de Societate pentru a da eficiență hotărârilor de la Pct. 12 - 15 și să ia sau să determine să se ia oricare și toate măsurile pe care Reprezentanții  Societății le vor considera necesare, corespunzătoare sau recomandabile pentru a îndeplini intenția și scopurile hotărârilor de mai sus, inclusiv, fără limitare:</w:t>
      </w:r>
    </w:p>
    <w:p w14:paraId="15D6D933" w14:textId="77777777" w:rsidR="00F53EAC" w:rsidRPr="006F0BF5" w:rsidRDefault="00F53EAC" w:rsidP="003571AD">
      <w:pPr>
        <w:pStyle w:val="ListParagraph"/>
        <w:numPr>
          <w:ilvl w:val="0"/>
          <w:numId w:val="24"/>
        </w:numPr>
        <w:spacing w:before="120" w:after="120" w:line="280" w:lineRule="exact"/>
        <w:jc w:val="both"/>
        <w:rPr>
          <w:rFonts w:cs="Arial"/>
          <w:b w:val="0"/>
          <w:bCs/>
          <w:szCs w:val="20"/>
          <w:lang w:val="ro-RO"/>
        </w:rPr>
      </w:pPr>
      <w:r w:rsidRPr="006F0BF5">
        <w:rPr>
          <w:rFonts w:cs="Arial"/>
          <w:b w:val="0"/>
          <w:bCs/>
          <w:szCs w:val="20"/>
          <w:lang w:val="ro-RO"/>
        </w:rPr>
        <w:t>să negocieze și să semneze, în numele și pe seama Societății, Garanția Societății, Contractul de Credit (dacă va fi cazul), contractul de ipotecă mobiliară asupra părților sociale, declarația de subordonare, precum și orice alte documente ce trebuie emise sau semnate de Societate pentru a da eficiență hotărârilor de la Pct. 12 - 15 de mai sus, și orice corespondență care urmează a fi semnată și transmisă conform sau în legătură cu acestea, fiind înțeles că Reprezentanții Societății sunt autorizați, împuterniciți sau au fost instruiți să convină, în numele Societății, asupra oricăror amendamente, modificări sau schimbări care urmează a fi aduse la Garanția Societății, la Contractul de Credit (dacă va fi cazul), la contractul de ipotecă mobiliară asupra părților sociale, la declarația de subordonare, precum și orice alte documente ce trebuie emise sau semnate de Societate pentru a da eficiență hotărârilor de la Pct. 12 - 15 de mai sus, oricare alte contracte, documente, sau instrumente la care Societatea este parte sau se intenționează să fie parte, după cum Reprezentanții Societății, la discreția lor absolută, vor considera corespunzător;</w:t>
      </w:r>
    </w:p>
    <w:p w14:paraId="6E572BCD" w14:textId="77777777" w:rsidR="00F53EAC" w:rsidRPr="006F0BF5" w:rsidRDefault="00F53EAC" w:rsidP="003571AD">
      <w:pPr>
        <w:pStyle w:val="ListParagraph"/>
        <w:numPr>
          <w:ilvl w:val="0"/>
          <w:numId w:val="24"/>
        </w:numPr>
        <w:spacing w:before="120" w:after="120" w:line="280" w:lineRule="exact"/>
        <w:jc w:val="both"/>
        <w:rPr>
          <w:rFonts w:cs="Arial"/>
          <w:b w:val="0"/>
          <w:bCs/>
          <w:szCs w:val="20"/>
          <w:lang w:val="ro-RO"/>
        </w:rPr>
      </w:pPr>
      <w:r w:rsidRPr="006F0BF5">
        <w:rPr>
          <w:rFonts w:cs="Arial"/>
          <w:b w:val="0"/>
          <w:bCs/>
          <w:szCs w:val="20"/>
          <w:lang w:val="ro-RO"/>
        </w:rPr>
        <w:t xml:space="preserve">să înregistreze Garanția Societății, Contractul de Credit (dacă va fi cazul), contractul de ipotecă mobiliară asupra părților sociale, declarația de subordonare (dacă este necesar),  precum și orice alte documente ce trebuie emise sau semnate de Societate pentru a da eficiență hotărârilor de la Pct. 12 - 15 de mai sus, la care Societatea este parte sau se intenționează să fie parte, dacă este necesar, și să completeze înscrierile corespunzătoare care urmează a fi introduse în registrele Societății și să îndeplinească oricare și toate formalitățile și să ia orice alte măsuri necesare, corespunzătoare sau recomandabile, pentru a conferi efect și vigoare deplină Garanției Societății, Contractului de Credit (dacă va fi cazul), contractului de ipoteca mobiliara asupra părților sociale, declarației de subordonare, precum și orice documente ce trebuie emise sau semnate de Societate pentru a da eficienta hotărârilor de la Pct. 12 - 15 de mai sus (inclusiv, fără limitare, înregistrarea care urmează a se face la Registru Național de Publicitate Mobiliară sau reprezentarea și semnarea oricăror documente necesare în fața notarului public sau oricăror alte </w:t>
      </w:r>
      <w:r w:rsidRPr="006F0BF5">
        <w:rPr>
          <w:rFonts w:cs="Arial"/>
          <w:b w:val="0"/>
          <w:bCs/>
          <w:szCs w:val="20"/>
          <w:lang w:val="ro-RO"/>
        </w:rPr>
        <w:lastRenderedPageBreak/>
        <w:t>persoane, instituții, autorități cu competente în privința înregistrării Garanției Societății, contractului de ipotecă mobiliară asupra părților sociale, declarației de subordonare (dacă este necesar) în orice registre publice; și</w:t>
      </w:r>
    </w:p>
    <w:p w14:paraId="036FEC7F" w14:textId="2138531B" w:rsidR="00F53EAC" w:rsidRPr="00F53EAC" w:rsidRDefault="00F53EAC" w:rsidP="003571AD">
      <w:pPr>
        <w:pStyle w:val="ListParagraph"/>
        <w:numPr>
          <w:ilvl w:val="0"/>
          <w:numId w:val="24"/>
        </w:numPr>
        <w:spacing w:before="120" w:after="120" w:line="280" w:lineRule="exact"/>
        <w:jc w:val="both"/>
        <w:rPr>
          <w:rFonts w:cs="Arial"/>
          <w:b w:val="0"/>
          <w:bCs/>
          <w:szCs w:val="20"/>
          <w:lang w:val="ro-RO"/>
        </w:rPr>
      </w:pPr>
      <w:r w:rsidRPr="006F0BF5">
        <w:rPr>
          <w:rFonts w:cs="Arial"/>
          <w:b w:val="0"/>
          <w:bCs/>
          <w:szCs w:val="20"/>
          <w:lang w:val="ro-RO"/>
        </w:rPr>
        <w:t>să reprezinte Societatea la adunarea generală a asociaților One Cotroceni Park SRL în vederea aprobării Contractului de Credit, precum și a celorlalte garanții mobiliare și imobiliare, ce urmează a fi constituite de One Cotroceni Park SRL, astfel cum acestea vor fi detaliate în conținutul hotărârii adunării generale a asociaților.</w:t>
      </w:r>
    </w:p>
    <w:tbl>
      <w:tblPr>
        <w:tblStyle w:val="TableGrid"/>
        <w:tblW w:w="4788" w:type="pct"/>
        <w:tblInd w:w="359" w:type="dxa"/>
        <w:tblLook w:val="04A0" w:firstRow="1" w:lastRow="0" w:firstColumn="1" w:lastColumn="0" w:noHBand="0" w:noVBand="1"/>
      </w:tblPr>
      <w:tblGrid>
        <w:gridCol w:w="3168"/>
        <w:gridCol w:w="3168"/>
        <w:gridCol w:w="3169"/>
      </w:tblGrid>
      <w:tr w:rsidR="00F53EAC" w:rsidRPr="00AA2195" w14:paraId="295F4823" w14:textId="77777777" w:rsidTr="0045136A">
        <w:tc>
          <w:tcPr>
            <w:tcW w:w="1666" w:type="pct"/>
          </w:tcPr>
          <w:p w14:paraId="3A03F2B0" w14:textId="77777777" w:rsidR="00F53EAC" w:rsidRPr="006B6B5E" w:rsidRDefault="00F53EAC"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44822473"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4FBD39CD" w14:textId="77777777" w:rsidR="00F53EAC" w:rsidRPr="00AA2195" w:rsidRDefault="00F53EAC"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F53EAC" w14:paraId="17B7F812" w14:textId="77777777" w:rsidTr="0045136A">
        <w:tc>
          <w:tcPr>
            <w:tcW w:w="1666" w:type="pct"/>
          </w:tcPr>
          <w:p w14:paraId="475F3850" w14:textId="77777777" w:rsidR="00F53EAC" w:rsidRPr="00AA2195" w:rsidRDefault="00F53EAC" w:rsidP="003571AD">
            <w:pPr>
              <w:spacing w:before="120" w:after="120" w:line="280" w:lineRule="exact"/>
              <w:jc w:val="both"/>
              <w:rPr>
                <w:rFonts w:ascii="Arial" w:hAnsi="Arial" w:cs="Arial"/>
                <w:sz w:val="20"/>
                <w:szCs w:val="20"/>
              </w:rPr>
            </w:pPr>
          </w:p>
        </w:tc>
        <w:tc>
          <w:tcPr>
            <w:tcW w:w="1666" w:type="pct"/>
          </w:tcPr>
          <w:p w14:paraId="2B00277C" w14:textId="77777777" w:rsidR="00F53EAC" w:rsidRPr="00AA2195" w:rsidRDefault="00F53EAC" w:rsidP="003571AD">
            <w:pPr>
              <w:spacing w:before="120" w:after="120" w:line="280" w:lineRule="exact"/>
              <w:jc w:val="both"/>
              <w:rPr>
                <w:rFonts w:ascii="Arial" w:hAnsi="Arial" w:cs="Arial"/>
                <w:sz w:val="20"/>
                <w:szCs w:val="20"/>
              </w:rPr>
            </w:pPr>
          </w:p>
        </w:tc>
        <w:tc>
          <w:tcPr>
            <w:tcW w:w="1667" w:type="pct"/>
          </w:tcPr>
          <w:p w14:paraId="3FF79265" w14:textId="77777777" w:rsidR="00F53EAC" w:rsidRDefault="00F53EAC" w:rsidP="003571AD">
            <w:pPr>
              <w:spacing w:before="120" w:after="120" w:line="280" w:lineRule="exact"/>
              <w:jc w:val="both"/>
              <w:rPr>
                <w:rFonts w:ascii="Arial" w:hAnsi="Arial" w:cs="Arial"/>
                <w:sz w:val="20"/>
                <w:szCs w:val="20"/>
              </w:rPr>
            </w:pPr>
          </w:p>
        </w:tc>
      </w:tr>
    </w:tbl>
    <w:p w14:paraId="59FC2AD4" w14:textId="77777777" w:rsidR="00F53EAC" w:rsidRDefault="00F53EAC" w:rsidP="003571AD">
      <w:pPr>
        <w:pStyle w:val="ListParagraph"/>
        <w:spacing w:before="120" w:after="120" w:line="280" w:lineRule="exact"/>
        <w:ind w:left="360"/>
        <w:contextualSpacing w:val="0"/>
        <w:jc w:val="both"/>
        <w:rPr>
          <w:rFonts w:cs="Arial"/>
          <w:bCs/>
          <w:szCs w:val="20"/>
          <w:lang w:val="ro-RO"/>
        </w:rPr>
      </w:pPr>
    </w:p>
    <w:p w14:paraId="26FA8331" w14:textId="5AA60C9E" w:rsidR="00F53EAC" w:rsidRPr="00F53EAC" w:rsidRDefault="00F53EAC"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17 de pe ordinea de zi, respectiv:</w:t>
      </w:r>
    </w:p>
    <w:p w14:paraId="1E42F672" w14:textId="6CF48CA2" w:rsidR="00DD0565" w:rsidRDefault="0007575E" w:rsidP="003571AD">
      <w:pPr>
        <w:pStyle w:val="ListParagraph"/>
        <w:spacing w:before="120" w:after="120" w:line="280" w:lineRule="exact"/>
        <w:ind w:left="360"/>
        <w:contextualSpacing w:val="0"/>
        <w:jc w:val="both"/>
        <w:rPr>
          <w:rFonts w:cs="Arial"/>
          <w:b w:val="0"/>
          <w:szCs w:val="20"/>
          <w:lang w:val="ro-RO"/>
        </w:rPr>
      </w:pPr>
      <w:r w:rsidRPr="0007575E">
        <w:rPr>
          <w:rFonts w:cs="Arial"/>
          <w:b w:val="0"/>
          <w:szCs w:val="20"/>
          <w:lang w:val="ro-RO"/>
        </w:rPr>
        <w:t>Stabilirea datei de:</w:t>
      </w:r>
    </w:p>
    <w:p w14:paraId="1A416799" w14:textId="77777777" w:rsidR="0007575E" w:rsidRPr="00B93B44" w:rsidRDefault="0007575E" w:rsidP="003571AD">
      <w:pPr>
        <w:pStyle w:val="ListParagraph"/>
        <w:widowControl w:val="0"/>
        <w:numPr>
          <w:ilvl w:val="0"/>
          <w:numId w:val="20"/>
        </w:numPr>
        <w:spacing w:before="120" w:after="120" w:line="280" w:lineRule="exact"/>
        <w:contextualSpacing w:val="0"/>
        <w:jc w:val="both"/>
        <w:rPr>
          <w:rFonts w:cs="Arial"/>
          <w:b w:val="0"/>
          <w:szCs w:val="20"/>
          <w:lang w:val="ro-RO"/>
        </w:rPr>
      </w:pPr>
      <w:r>
        <w:rPr>
          <w:rFonts w:cs="Arial"/>
          <w:b w:val="0"/>
          <w:bCs/>
          <w:szCs w:val="20"/>
          <w:lang w:val="ro-RO"/>
        </w:rPr>
        <w:t>3</w:t>
      </w:r>
      <w:r w:rsidRPr="00B93B44">
        <w:rPr>
          <w:rFonts w:cs="Arial"/>
          <w:b w:val="0"/>
          <w:bCs/>
          <w:szCs w:val="20"/>
          <w:lang w:val="ro-RO"/>
        </w:rPr>
        <w:t xml:space="preserve"> noiembrie 2022</w:t>
      </w:r>
      <w:r w:rsidRPr="00B93B44">
        <w:rPr>
          <w:rFonts w:cs="Arial"/>
          <w:b w:val="0"/>
          <w:szCs w:val="20"/>
          <w:lang w:val="ro-RO"/>
        </w:rPr>
        <w:t xml:space="preserve"> ca dată de înregistrare pentru identificarea acționarilor asupra cărora se răsfrâng efectele hotărârilor adoptate de către AGEA, în conformitate cu prevederile art. 87 (1) din Legea nr. 24/2017; </w:t>
      </w:r>
    </w:p>
    <w:p w14:paraId="5A300AC8" w14:textId="77777777" w:rsidR="0007575E" w:rsidRPr="00B93B44" w:rsidRDefault="0007575E" w:rsidP="003571AD">
      <w:pPr>
        <w:pStyle w:val="ListParagraph"/>
        <w:widowControl w:val="0"/>
        <w:numPr>
          <w:ilvl w:val="0"/>
          <w:numId w:val="20"/>
        </w:numPr>
        <w:spacing w:before="120" w:after="120" w:line="280" w:lineRule="exact"/>
        <w:contextualSpacing w:val="0"/>
        <w:jc w:val="both"/>
        <w:rPr>
          <w:rFonts w:cs="Arial"/>
          <w:b w:val="0"/>
          <w:bCs/>
          <w:szCs w:val="20"/>
          <w:lang w:val="ro-RO"/>
        </w:rPr>
      </w:pPr>
      <w:r>
        <w:rPr>
          <w:rFonts w:cs="Arial"/>
          <w:b w:val="0"/>
          <w:bCs/>
          <w:szCs w:val="20"/>
          <w:lang w:val="ro-RO"/>
        </w:rPr>
        <w:t>2</w:t>
      </w:r>
      <w:r w:rsidRPr="00B93B44">
        <w:rPr>
          <w:rFonts w:cs="Arial"/>
          <w:b w:val="0"/>
          <w:bCs/>
          <w:szCs w:val="20"/>
          <w:lang w:val="ro-RO"/>
        </w:rPr>
        <w:t xml:space="preserve"> noiembrie 2022 </w:t>
      </w:r>
      <w:r w:rsidRPr="00B93B44">
        <w:rPr>
          <w:rFonts w:cs="Arial"/>
          <w:b w:val="0"/>
          <w:szCs w:val="20"/>
          <w:lang w:val="ro-RO"/>
        </w:rPr>
        <w:t>ca “ex-date” calculată în conformitate cu prevederile art. 2 alin. (2) lit. (l) din Regulamentul nr. 5/2018;</w:t>
      </w:r>
    </w:p>
    <w:p w14:paraId="001A8F53" w14:textId="56E26FAC" w:rsidR="0007575E" w:rsidRPr="00B93B44" w:rsidRDefault="0007575E" w:rsidP="003571AD">
      <w:pPr>
        <w:pStyle w:val="ListParagraph"/>
        <w:widowControl w:val="0"/>
        <w:numPr>
          <w:ilvl w:val="0"/>
          <w:numId w:val="20"/>
        </w:numPr>
        <w:spacing w:before="120" w:after="120" w:line="280" w:lineRule="exact"/>
        <w:contextualSpacing w:val="0"/>
        <w:jc w:val="both"/>
        <w:rPr>
          <w:rFonts w:cs="Arial"/>
          <w:b w:val="0"/>
          <w:bCs/>
          <w:szCs w:val="20"/>
          <w:lang w:val="ro-RO"/>
        </w:rPr>
      </w:pPr>
      <w:r>
        <w:rPr>
          <w:rFonts w:cs="Arial"/>
          <w:b w:val="0"/>
          <w:bCs/>
          <w:szCs w:val="20"/>
          <w:lang w:val="ro-RO"/>
        </w:rPr>
        <w:t>1</w:t>
      </w:r>
      <w:r w:rsidRPr="00B93B44">
        <w:rPr>
          <w:rFonts w:cs="Arial"/>
          <w:b w:val="0"/>
          <w:bCs/>
          <w:szCs w:val="20"/>
          <w:lang w:val="ro-RO"/>
        </w:rPr>
        <w:t xml:space="preserve"> noiembrie 2022 ca data participării garantate, în conformitate cu prevederile art. 2 alin. (2) litera j) din Regulamentul nr. 5/2018;</w:t>
      </w:r>
    </w:p>
    <w:p w14:paraId="15F90F83" w14:textId="77777777" w:rsidR="0007575E" w:rsidRPr="00B93B44" w:rsidRDefault="0007575E" w:rsidP="003571AD">
      <w:pPr>
        <w:pStyle w:val="ListParagraph"/>
        <w:widowControl w:val="0"/>
        <w:numPr>
          <w:ilvl w:val="0"/>
          <w:numId w:val="20"/>
        </w:numPr>
        <w:spacing w:before="120" w:after="120" w:line="280" w:lineRule="exact"/>
        <w:contextualSpacing w:val="0"/>
        <w:jc w:val="both"/>
        <w:rPr>
          <w:rFonts w:cs="Arial"/>
          <w:bCs/>
          <w:szCs w:val="20"/>
          <w:lang w:val="ro-RO"/>
        </w:rPr>
      </w:pPr>
      <w:r>
        <w:rPr>
          <w:rFonts w:cs="Arial"/>
          <w:b w:val="0"/>
          <w:bCs/>
          <w:szCs w:val="20"/>
          <w:lang w:val="ro-RO"/>
        </w:rPr>
        <w:t>4</w:t>
      </w:r>
      <w:r w:rsidRPr="00B93B44">
        <w:rPr>
          <w:rFonts w:cs="Arial"/>
          <w:b w:val="0"/>
          <w:bCs/>
          <w:szCs w:val="20"/>
          <w:lang w:val="ro-RO"/>
        </w:rPr>
        <w:t xml:space="preserve"> noiembrie 2022 ca data plății, în conformitate cu prevederile art. 2 alin. (2) litera h) și ale art. 178 din Regulamentul nr. 5/2018; și</w:t>
      </w:r>
    </w:p>
    <w:p w14:paraId="7CC41F01" w14:textId="0ED4DC73" w:rsidR="0007575E" w:rsidRPr="00DD0565" w:rsidRDefault="0007575E" w:rsidP="003571AD">
      <w:pPr>
        <w:pStyle w:val="ListParagraph"/>
        <w:numPr>
          <w:ilvl w:val="0"/>
          <w:numId w:val="20"/>
        </w:numPr>
        <w:spacing w:before="120" w:after="120" w:line="280" w:lineRule="exact"/>
        <w:contextualSpacing w:val="0"/>
        <w:jc w:val="both"/>
        <w:rPr>
          <w:rFonts w:cs="Arial"/>
          <w:b w:val="0"/>
          <w:szCs w:val="20"/>
          <w:lang w:val="ro-RO"/>
        </w:rPr>
      </w:pPr>
      <w:r w:rsidRPr="00B93B44">
        <w:rPr>
          <w:rFonts w:cs="Arial"/>
          <w:b w:val="0"/>
          <w:szCs w:val="20"/>
          <w:lang w:val="ro-RO"/>
        </w:rPr>
        <w:t>1</w:t>
      </w:r>
      <w:r>
        <w:rPr>
          <w:rFonts w:cs="Arial"/>
          <w:b w:val="0"/>
          <w:szCs w:val="20"/>
          <w:lang w:val="ro-RO"/>
        </w:rPr>
        <w:t>1</w:t>
      </w:r>
      <w:r w:rsidRPr="00B93B44">
        <w:rPr>
          <w:rFonts w:cs="Arial"/>
          <w:b w:val="0"/>
          <w:szCs w:val="20"/>
          <w:lang w:val="ro-RO"/>
        </w:rPr>
        <w:t xml:space="preserve"> noiembrie 2022 ca data plății calculată în conformitate cu prevederile art. 178 alin. (1) din Regulamentul nr. 5/2018 pentru plata prețului la care se compensează fracțiunile de acțiuni rezultate în urma aplicării algoritmului specific Majorării de Capital Social.</w:t>
      </w:r>
    </w:p>
    <w:tbl>
      <w:tblPr>
        <w:tblStyle w:val="TableGrid"/>
        <w:tblW w:w="4788" w:type="pct"/>
        <w:tblInd w:w="359" w:type="dxa"/>
        <w:tblLook w:val="04A0" w:firstRow="1" w:lastRow="0" w:firstColumn="1" w:lastColumn="0" w:noHBand="0" w:noVBand="1"/>
      </w:tblPr>
      <w:tblGrid>
        <w:gridCol w:w="3168"/>
        <w:gridCol w:w="3168"/>
        <w:gridCol w:w="3169"/>
      </w:tblGrid>
      <w:tr w:rsidR="00EA7445" w14:paraId="21616074" w14:textId="77777777" w:rsidTr="00E32F62">
        <w:tc>
          <w:tcPr>
            <w:tcW w:w="1666" w:type="pct"/>
          </w:tcPr>
          <w:p w14:paraId="36C6C773" w14:textId="77777777" w:rsidR="00EA7445" w:rsidRPr="006B6B5E" w:rsidRDefault="00EA7445" w:rsidP="003571AD">
            <w:pPr>
              <w:spacing w:before="120" w:after="120" w:line="280" w:lineRule="exact"/>
              <w:jc w:val="both"/>
              <w:rPr>
                <w:rFonts w:ascii="Arial" w:hAnsi="Arial" w:cs="Arial"/>
                <w:sz w:val="20"/>
                <w:szCs w:val="20"/>
                <w:lang w:val="ro-RO"/>
              </w:rPr>
            </w:pPr>
            <w:r>
              <w:rPr>
                <w:rFonts w:ascii="Arial" w:hAnsi="Arial" w:cs="Arial"/>
                <w:sz w:val="20"/>
                <w:szCs w:val="20"/>
              </w:rPr>
              <w:t>PENTRU</w:t>
            </w:r>
          </w:p>
        </w:tc>
        <w:tc>
          <w:tcPr>
            <w:tcW w:w="1666" w:type="pct"/>
          </w:tcPr>
          <w:p w14:paraId="02DE4C64" w14:textId="77777777" w:rsidR="00EA7445" w:rsidRPr="00AA2195" w:rsidRDefault="00EA7445"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252541FD" w14:textId="77777777" w:rsidR="00EA7445" w:rsidRPr="00AA2195" w:rsidRDefault="00EA7445"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EA7445" w14:paraId="60C25C38" w14:textId="77777777" w:rsidTr="00E32F62">
        <w:tc>
          <w:tcPr>
            <w:tcW w:w="1666" w:type="pct"/>
          </w:tcPr>
          <w:p w14:paraId="2FBE0EF2" w14:textId="77777777" w:rsidR="00EA7445" w:rsidRPr="00AA2195" w:rsidRDefault="00EA7445" w:rsidP="003571AD">
            <w:pPr>
              <w:spacing w:before="120" w:after="120" w:line="280" w:lineRule="exact"/>
              <w:jc w:val="both"/>
              <w:rPr>
                <w:rFonts w:ascii="Arial" w:hAnsi="Arial" w:cs="Arial"/>
                <w:sz w:val="20"/>
                <w:szCs w:val="20"/>
              </w:rPr>
            </w:pPr>
          </w:p>
        </w:tc>
        <w:tc>
          <w:tcPr>
            <w:tcW w:w="1666" w:type="pct"/>
          </w:tcPr>
          <w:p w14:paraId="2950145C" w14:textId="77777777" w:rsidR="00EA7445" w:rsidRPr="00AA2195" w:rsidRDefault="00EA7445" w:rsidP="003571AD">
            <w:pPr>
              <w:spacing w:before="120" w:after="120" w:line="280" w:lineRule="exact"/>
              <w:jc w:val="both"/>
              <w:rPr>
                <w:rFonts w:ascii="Arial" w:hAnsi="Arial" w:cs="Arial"/>
                <w:sz w:val="20"/>
                <w:szCs w:val="20"/>
              </w:rPr>
            </w:pPr>
          </w:p>
        </w:tc>
        <w:tc>
          <w:tcPr>
            <w:tcW w:w="1667" w:type="pct"/>
          </w:tcPr>
          <w:p w14:paraId="0029DAFA" w14:textId="77777777" w:rsidR="00EA7445" w:rsidRDefault="00EA7445" w:rsidP="003571AD">
            <w:pPr>
              <w:spacing w:before="120" w:after="120" w:line="280" w:lineRule="exact"/>
              <w:jc w:val="both"/>
              <w:rPr>
                <w:rFonts w:ascii="Arial" w:hAnsi="Arial" w:cs="Arial"/>
                <w:sz w:val="20"/>
                <w:szCs w:val="20"/>
              </w:rPr>
            </w:pPr>
          </w:p>
        </w:tc>
      </w:tr>
    </w:tbl>
    <w:p w14:paraId="61D41F22" w14:textId="5B553498" w:rsidR="0007575E" w:rsidRDefault="0007575E" w:rsidP="003571AD">
      <w:pPr>
        <w:pStyle w:val="ListParagraph"/>
        <w:numPr>
          <w:ilvl w:val="0"/>
          <w:numId w:val="4"/>
        </w:numPr>
        <w:spacing w:before="120" w:after="120" w:line="280" w:lineRule="exact"/>
        <w:contextualSpacing w:val="0"/>
        <w:jc w:val="both"/>
        <w:rPr>
          <w:rFonts w:cs="Arial"/>
          <w:bCs/>
          <w:szCs w:val="20"/>
          <w:lang w:val="ro-RO"/>
        </w:rPr>
      </w:pPr>
      <w:r>
        <w:rPr>
          <w:rFonts w:cs="Arial"/>
          <w:bCs/>
          <w:szCs w:val="20"/>
          <w:lang w:val="ro-RO"/>
        </w:rPr>
        <w:t>Punctul 1</w:t>
      </w:r>
      <w:r w:rsidR="00F53EAC">
        <w:rPr>
          <w:rFonts w:cs="Arial"/>
          <w:bCs/>
          <w:szCs w:val="20"/>
          <w:lang w:val="ro-RO"/>
        </w:rPr>
        <w:t>8</w:t>
      </w:r>
      <w:r>
        <w:rPr>
          <w:rFonts w:cs="Arial"/>
          <w:bCs/>
          <w:szCs w:val="20"/>
          <w:lang w:val="ro-RO"/>
        </w:rPr>
        <w:t xml:space="preserve"> de pe ordinea de zi, respectiv:</w:t>
      </w:r>
    </w:p>
    <w:p w14:paraId="7EEB8C5F" w14:textId="2D75200F" w:rsidR="0007575E" w:rsidRPr="003571AD" w:rsidRDefault="0007575E" w:rsidP="003571AD">
      <w:pPr>
        <w:pStyle w:val="ListParagraph"/>
        <w:spacing w:before="120" w:after="120" w:line="280" w:lineRule="exact"/>
        <w:ind w:left="360"/>
        <w:contextualSpacing w:val="0"/>
        <w:jc w:val="both"/>
        <w:rPr>
          <w:lang w:val="ro-RO"/>
        </w:rPr>
      </w:pPr>
      <w:r w:rsidRPr="009E6B6E">
        <w:rPr>
          <w:rFonts w:cs="Arial"/>
          <w:b w:val="0"/>
          <w:bCs/>
          <w:szCs w:val="20"/>
          <w:lang w:val="ro-RO"/>
        </w:rPr>
        <w:t>Aprobarea</w:t>
      </w:r>
      <w:r w:rsidRPr="00E22F97">
        <w:rPr>
          <w:rFonts w:cs="Arial"/>
          <w:b w:val="0"/>
          <w:bCs/>
          <w:szCs w:val="20"/>
          <w:lang w:val="ro-RO"/>
        </w:rPr>
        <w:t xml:space="preserve"> </w:t>
      </w:r>
      <w:r w:rsidRPr="00CF088B">
        <w:rPr>
          <w:rFonts w:cs="Arial"/>
          <w:b w:val="0"/>
          <w:bCs/>
          <w:szCs w:val="20"/>
          <w:lang w:val="ro-RO"/>
        </w:rPr>
        <w:t>împuternicirii</w:t>
      </w:r>
      <w:r w:rsidRPr="00E22F97">
        <w:rPr>
          <w:rFonts w:cs="Arial"/>
          <w:b w:val="0"/>
          <w:bCs/>
          <w:szCs w:val="20"/>
          <w:lang w:val="ro-RO"/>
        </w:rPr>
        <w:t xml:space="preserve"> </w:t>
      </w:r>
      <w:r>
        <w:rPr>
          <w:rFonts w:cs="Arial"/>
          <w:b w:val="0"/>
          <w:bCs/>
          <w:szCs w:val="20"/>
          <w:lang w:val="ro-RO"/>
        </w:rPr>
        <w:t xml:space="preserve">membrilor executivi ai </w:t>
      </w:r>
      <w:r w:rsidRPr="00E22F97">
        <w:rPr>
          <w:rFonts w:cs="Arial"/>
          <w:b w:val="0"/>
          <w:bCs/>
          <w:szCs w:val="20"/>
          <w:lang w:val="ro-RO"/>
        </w:rPr>
        <w:t>Consiliului de Administrație și/sau și/</w:t>
      </w:r>
      <w:r>
        <w:rPr>
          <w:rFonts w:cs="Arial"/>
          <w:b w:val="0"/>
          <w:bCs/>
          <w:szCs w:val="20"/>
          <w:lang w:val="ro-RO"/>
        </w:rPr>
        <w:t xml:space="preserve"> </w:t>
      </w:r>
      <w:r w:rsidRPr="00E22F97">
        <w:rPr>
          <w:rFonts w:cs="Arial"/>
          <w:b w:val="0"/>
          <w:bCs/>
          <w:szCs w:val="20"/>
          <w:lang w:val="ro-RO"/>
        </w:rPr>
        <w:t>sau al Director</w:t>
      </w:r>
      <w:r>
        <w:rPr>
          <w:rFonts w:cs="Arial"/>
          <w:b w:val="0"/>
          <w:bCs/>
          <w:szCs w:val="20"/>
          <w:lang w:val="ro-RO"/>
        </w:rPr>
        <w:t>ilor</w:t>
      </w:r>
      <w:r w:rsidRPr="00E22F97">
        <w:rPr>
          <w:rFonts w:cs="Arial"/>
          <w:b w:val="0"/>
          <w:bCs/>
          <w:szCs w:val="20"/>
          <w:lang w:val="ro-RO"/>
        </w:rPr>
        <w:t xml:space="preserve"> </w:t>
      </w:r>
      <w:r w:rsidRPr="00CF088B">
        <w:rPr>
          <w:rFonts w:cs="Arial"/>
          <w:b w:val="0"/>
          <w:bCs/>
          <w:szCs w:val="20"/>
          <w:lang w:val="ro-RO"/>
        </w:rPr>
        <w:t>Societății</w:t>
      </w:r>
      <w:r w:rsidRPr="00E22F97">
        <w:rPr>
          <w:rFonts w:cs="Arial"/>
          <w:b w:val="0"/>
          <w:bCs/>
          <w:szCs w:val="20"/>
          <w:lang w:val="ro-RO"/>
        </w:rPr>
        <w:t xml:space="preserve">, cu posibilitatea de subdelegare, ca în numele și pe seama Societății, cu putere și autoritate deplină, să semneze orice documente, inclusiv hotărârea </w:t>
      </w:r>
      <w:r>
        <w:rPr>
          <w:rFonts w:cs="Arial"/>
          <w:b w:val="0"/>
          <w:bCs/>
          <w:szCs w:val="20"/>
          <w:lang w:val="ro-RO"/>
        </w:rPr>
        <w:t>AGEA</w:t>
      </w:r>
      <w:r w:rsidRPr="00E22F97">
        <w:rPr>
          <w:rFonts w:cs="Arial"/>
          <w:b w:val="0"/>
          <w:bCs/>
          <w:szCs w:val="20"/>
          <w:lang w:val="ro-RO"/>
        </w:rPr>
        <w:t xml:space="preserve">, </w:t>
      </w:r>
      <w:r>
        <w:rPr>
          <w:rFonts w:cs="Arial"/>
          <w:b w:val="0"/>
          <w:bCs/>
          <w:szCs w:val="20"/>
          <w:lang w:val="ro-RO"/>
        </w:rPr>
        <w:t xml:space="preserve">Actul Constitutiv al Societății, </w:t>
      </w:r>
      <w:r w:rsidRPr="00E22F97">
        <w:rPr>
          <w:rFonts w:cs="Arial"/>
          <w:b w:val="0"/>
          <w:bCs/>
          <w:szCs w:val="20"/>
          <w:lang w:val="ro-RO"/>
        </w:rPr>
        <w:t>să depună, să solicite publicarea în Monitorul Oficial al României partea a IV-a hotărârii,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w:t>
      </w:r>
      <w:r>
        <w:rPr>
          <w:rFonts w:cs="Arial"/>
          <w:b w:val="0"/>
          <w:bCs/>
          <w:szCs w:val="20"/>
          <w:lang w:val="ro-RO"/>
        </w:rPr>
        <w:t>GEA</w:t>
      </w:r>
      <w:r w:rsidRPr="00E22F97">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07575E" w:rsidRPr="00AA2195" w14:paraId="6ED558D5" w14:textId="77777777" w:rsidTr="00C243F7">
        <w:tc>
          <w:tcPr>
            <w:tcW w:w="1666" w:type="pct"/>
          </w:tcPr>
          <w:p w14:paraId="74DDC3BA" w14:textId="77777777" w:rsidR="0007575E" w:rsidRPr="006B6B5E" w:rsidRDefault="0007575E" w:rsidP="003571AD">
            <w:pPr>
              <w:spacing w:before="120" w:after="120" w:line="280" w:lineRule="exact"/>
              <w:jc w:val="both"/>
              <w:rPr>
                <w:rFonts w:ascii="Arial" w:hAnsi="Arial" w:cs="Arial"/>
                <w:sz w:val="20"/>
                <w:szCs w:val="20"/>
                <w:lang w:val="ro-RO"/>
              </w:rPr>
            </w:pPr>
            <w:r>
              <w:rPr>
                <w:rFonts w:ascii="Arial" w:hAnsi="Arial" w:cs="Arial"/>
                <w:sz w:val="20"/>
                <w:szCs w:val="20"/>
              </w:rPr>
              <w:lastRenderedPageBreak/>
              <w:t>PENTRU</w:t>
            </w:r>
          </w:p>
        </w:tc>
        <w:tc>
          <w:tcPr>
            <w:tcW w:w="1666" w:type="pct"/>
          </w:tcPr>
          <w:p w14:paraId="7AAAA8AF" w14:textId="77777777" w:rsidR="0007575E" w:rsidRPr="00AA2195" w:rsidRDefault="0007575E" w:rsidP="003571AD">
            <w:pPr>
              <w:spacing w:before="120" w:after="120" w:line="280" w:lineRule="exact"/>
              <w:jc w:val="both"/>
              <w:rPr>
                <w:rFonts w:ascii="Arial" w:hAnsi="Arial" w:cs="Arial"/>
                <w:sz w:val="20"/>
                <w:szCs w:val="20"/>
              </w:rPr>
            </w:pPr>
            <w:r>
              <w:rPr>
                <w:rFonts w:ascii="Arial" w:hAnsi="Arial" w:cs="Arial"/>
                <w:sz w:val="20"/>
                <w:szCs w:val="20"/>
              </w:rPr>
              <w:t>ÎMPOTRIVĂ</w:t>
            </w:r>
          </w:p>
        </w:tc>
        <w:tc>
          <w:tcPr>
            <w:tcW w:w="1667" w:type="pct"/>
          </w:tcPr>
          <w:p w14:paraId="001633FE" w14:textId="77777777" w:rsidR="0007575E" w:rsidRPr="00AA2195" w:rsidRDefault="0007575E" w:rsidP="003571AD">
            <w:pPr>
              <w:spacing w:before="120" w:after="120" w:line="280" w:lineRule="exact"/>
              <w:jc w:val="both"/>
              <w:rPr>
                <w:rFonts w:ascii="Arial" w:hAnsi="Arial" w:cs="Arial"/>
                <w:sz w:val="20"/>
                <w:szCs w:val="20"/>
              </w:rPr>
            </w:pPr>
            <w:r>
              <w:rPr>
                <w:rFonts w:ascii="Arial" w:hAnsi="Arial" w:cs="Arial"/>
                <w:sz w:val="20"/>
                <w:szCs w:val="20"/>
              </w:rPr>
              <w:t>ABȚINERE</w:t>
            </w:r>
          </w:p>
        </w:tc>
      </w:tr>
      <w:tr w:rsidR="0007575E" w14:paraId="4643DAB3" w14:textId="77777777" w:rsidTr="00C243F7">
        <w:tc>
          <w:tcPr>
            <w:tcW w:w="1666" w:type="pct"/>
          </w:tcPr>
          <w:p w14:paraId="09BDE11D" w14:textId="77777777" w:rsidR="0007575E" w:rsidRPr="00AA2195" w:rsidRDefault="0007575E" w:rsidP="003571AD">
            <w:pPr>
              <w:spacing w:before="120" w:after="120" w:line="280" w:lineRule="exact"/>
              <w:jc w:val="both"/>
              <w:rPr>
                <w:rFonts w:ascii="Arial" w:hAnsi="Arial" w:cs="Arial"/>
                <w:sz w:val="20"/>
                <w:szCs w:val="20"/>
              </w:rPr>
            </w:pPr>
          </w:p>
        </w:tc>
        <w:tc>
          <w:tcPr>
            <w:tcW w:w="1666" w:type="pct"/>
          </w:tcPr>
          <w:p w14:paraId="5471CEDB" w14:textId="77777777" w:rsidR="0007575E" w:rsidRPr="00AA2195" w:rsidRDefault="0007575E" w:rsidP="003571AD">
            <w:pPr>
              <w:spacing w:before="120" w:after="120" w:line="280" w:lineRule="exact"/>
              <w:jc w:val="both"/>
              <w:rPr>
                <w:rFonts w:ascii="Arial" w:hAnsi="Arial" w:cs="Arial"/>
                <w:sz w:val="20"/>
                <w:szCs w:val="20"/>
              </w:rPr>
            </w:pPr>
          </w:p>
        </w:tc>
        <w:tc>
          <w:tcPr>
            <w:tcW w:w="1667" w:type="pct"/>
          </w:tcPr>
          <w:p w14:paraId="2D197FAD" w14:textId="77777777" w:rsidR="0007575E" w:rsidRDefault="0007575E" w:rsidP="003571AD">
            <w:pPr>
              <w:spacing w:before="120" w:after="120" w:line="280" w:lineRule="exact"/>
              <w:jc w:val="both"/>
              <w:rPr>
                <w:rFonts w:ascii="Arial" w:hAnsi="Arial" w:cs="Arial"/>
                <w:sz w:val="20"/>
                <w:szCs w:val="20"/>
              </w:rPr>
            </w:pPr>
          </w:p>
        </w:tc>
      </w:tr>
    </w:tbl>
    <w:p w14:paraId="50203B45" w14:textId="59A1587D" w:rsidR="009F173D" w:rsidRPr="003571AD" w:rsidRDefault="009F173D" w:rsidP="003571AD">
      <w:pPr>
        <w:spacing w:before="120" w:after="120" w:line="280" w:lineRule="exact"/>
        <w:jc w:val="both"/>
        <w:rPr>
          <w:rFonts w:ascii="Arial" w:hAnsi="Arial" w:cs="Arial"/>
          <w:i/>
          <w:iCs/>
          <w:sz w:val="20"/>
          <w:szCs w:val="20"/>
          <w:lang w:val="ro-RO"/>
        </w:rPr>
      </w:pPr>
      <w:r w:rsidRPr="003571AD">
        <w:rPr>
          <w:rFonts w:ascii="Arial" w:hAnsi="Arial" w:cs="Arial"/>
          <w:sz w:val="20"/>
          <w:szCs w:val="20"/>
          <w:lang w:val="ro-RO"/>
        </w:rPr>
        <w:t>[</w:t>
      </w:r>
      <w:r w:rsidRPr="003571AD">
        <w:rPr>
          <w:rFonts w:ascii="Arial" w:hAnsi="Arial" w:cs="Arial"/>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Pr="003571AD">
        <w:rPr>
          <w:rFonts w:ascii="Arial" w:hAnsi="Arial" w:cs="Arial"/>
          <w:sz w:val="20"/>
          <w:szCs w:val="20"/>
          <w:lang w:val="ro-RO"/>
        </w:rPr>
        <w:t xml:space="preserve">.] </w:t>
      </w:r>
    </w:p>
    <w:p w14:paraId="7F8E9B2E" w14:textId="41D99E91" w:rsidR="009F173D" w:rsidRPr="003571AD" w:rsidRDefault="009F173D" w:rsidP="003571AD">
      <w:pPr>
        <w:spacing w:before="120" w:after="120" w:line="280" w:lineRule="exact"/>
        <w:jc w:val="both"/>
        <w:rPr>
          <w:rFonts w:ascii="Arial" w:hAnsi="Arial" w:cs="Arial"/>
          <w:sz w:val="20"/>
          <w:szCs w:val="20"/>
          <w:lang w:val="ro-RO"/>
        </w:rPr>
      </w:pPr>
      <w:r w:rsidRPr="003571AD">
        <w:rPr>
          <w:rFonts w:ascii="Arial" w:hAnsi="Arial" w:cs="Arial"/>
          <w:sz w:val="20"/>
          <w:szCs w:val="20"/>
          <w:lang w:val="ro-RO"/>
        </w:rPr>
        <w:t xml:space="preserve">Prezentul formular de împuternicire specială a fost pus la </w:t>
      </w:r>
      <w:r w:rsidR="003571AD" w:rsidRPr="003571AD">
        <w:rPr>
          <w:rFonts w:ascii="Arial" w:hAnsi="Arial" w:cs="Arial"/>
          <w:sz w:val="20"/>
          <w:szCs w:val="20"/>
          <w:lang w:val="ro-RO"/>
        </w:rPr>
        <w:t>dispoziție</w:t>
      </w:r>
      <w:r w:rsidRPr="003571AD">
        <w:rPr>
          <w:rFonts w:ascii="Arial" w:hAnsi="Arial" w:cs="Arial"/>
          <w:sz w:val="20"/>
          <w:szCs w:val="20"/>
          <w:lang w:val="ro-RO"/>
        </w:rPr>
        <w:t xml:space="preserve"> în 3 (trei) exemplare originale, având următoarele </w:t>
      </w:r>
      <w:r w:rsidR="003571AD" w:rsidRPr="003571AD">
        <w:rPr>
          <w:rFonts w:ascii="Arial" w:hAnsi="Arial" w:cs="Arial"/>
          <w:sz w:val="20"/>
          <w:szCs w:val="20"/>
          <w:lang w:val="ro-RO"/>
        </w:rPr>
        <w:t>destinații</w:t>
      </w:r>
      <w:r w:rsidRPr="003571AD">
        <w:rPr>
          <w:rFonts w:ascii="Arial" w:hAnsi="Arial" w:cs="Arial"/>
          <w:sz w:val="20"/>
          <w:szCs w:val="20"/>
          <w:lang w:val="ro-RO"/>
        </w:rPr>
        <w:t xml:space="preserve">: unul pentru </w:t>
      </w:r>
      <w:r w:rsidR="003571AD" w:rsidRPr="003571AD">
        <w:rPr>
          <w:rFonts w:ascii="Arial" w:hAnsi="Arial" w:cs="Arial"/>
          <w:sz w:val="20"/>
          <w:szCs w:val="20"/>
          <w:lang w:val="ro-RO"/>
        </w:rPr>
        <w:t>acționar</w:t>
      </w:r>
      <w:r w:rsidRPr="003571AD">
        <w:rPr>
          <w:rFonts w:ascii="Arial" w:hAnsi="Arial" w:cs="Arial"/>
          <w:sz w:val="20"/>
          <w:szCs w:val="20"/>
          <w:lang w:val="ro-RO"/>
        </w:rPr>
        <w:t>, al doilea pentru reprezentant, iar cel de-al treilea pentru emitent.</w:t>
      </w:r>
    </w:p>
    <w:p w14:paraId="03A18EB0" w14:textId="77777777" w:rsidR="00EA7445" w:rsidRPr="003571AD" w:rsidRDefault="009F173D" w:rsidP="003571AD">
      <w:pPr>
        <w:spacing w:before="120" w:after="120" w:line="280" w:lineRule="exact"/>
        <w:jc w:val="both"/>
        <w:rPr>
          <w:rFonts w:ascii="Arial" w:hAnsi="Arial" w:cs="Arial"/>
          <w:sz w:val="20"/>
          <w:szCs w:val="20"/>
          <w:lang w:val="ro-RO"/>
        </w:rPr>
      </w:pPr>
      <w:r w:rsidRPr="003571AD">
        <w:rPr>
          <w:rFonts w:ascii="Arial" w:hAnsi="Arial" w:cs="Arial"/>
          <w:sz w:val="20"/>
          <w:szCs w:val="20"/>
          <w:lang w:val="ro-RO"/>
        </w:rPr>
        <w:t>Exemplarul de împuternicire specială destinat Societății este însoțit de</w:t>
      </w:r>
      <w:r w:rsidR="00EA7445" w:rsidRPr="003571AD">
        <w:rPr>
          <w:rFonts w:ascii="Arial" w:hAnsi="Arial" w:cs="Arial"/>
          <w:sz w:val="20"/>
          <w:szCs w:val="20"/>
          <w:lang w:val="ro-RO"/>
        </w:rPr>
        <w:t>:</w:t>
      </w:r>
    </w:p>
    <w:p w14:paraId="1CE4411A" w14:textId="7D2DE2FD" w:rsidR="009F173D" w:rsidRPr="003571AD" w:rsidRDefault="00541A11" w:rsidP="003571AD">
      <w:pPr>
        <w:pStyle w:val="ListParagraph"/>
        <w:numPr>
          <w:ilvl w:val="0"/>
          <w:numId w:val="1"/>
        </w:numPr>
        <w:spacing w:before="120" w:after="120" w:line="280" w:lineRule="exact"/>
        <w:ind w:left="510" w:hanging="510"/>
        <w:contextualSpacing w:val="0"/>
        <w:jc w:val="both"/>
        <w:rPr>
          <w:rFonts w:cs="Arial"/>
          <w:b w:val="0"/>
          <w:bCs/>
          <w:szCs w:val="20"/>
          <w:lang w:val="ro-RO"/>
        </w:rPr>
      </w:pPr>
      <w:r w:rsidRPr="003571AD">
        <w:rPr>
          <w:rFonts w:cs="Arial"/>
          <w:b w:val="0"/>
          <w:bCs/>
          <w:szCs w:val="20"/>
          <w:lang w:val="ro-RO"/>
        </w:rPr>
        <w:t xml:space="preserve">copia actului de identitate care să permită identificarea acționarului în registrul acționarilor ONE UNITED PROPERTIES S.A, la Data de Referință, eliberat de Depozitarul Central S.A. </w:t>
      </w:r>
      <w:r w:rsidR="003571AD" w:rsidRPr="003571AD">
        <w:rPr>
          <w:rFonts w:cs="Arial"/>
          <w:b w:val="0"/>
          <w:bCs/>
          <w:szCs w:val="20"/>
          <w:lang w:val="ro-RO"/>
        </w:rPr>
        <w:t>și</w:t>
      </w:r>
      <w:r w:rsidRPr="003571AD">
        <w:rPr>
          <w:rFonts w:cs="Arial"/>
          <w:b w:val="0"/>
          <w:bCs/>
          <w:szCs w:val="20"/>
          <w:lang w:val="ro-RO"/>
        </w:rPr>
        <w:t>, dac</w:t>
      </w:r>
      <w:r w:rsidR="003571AD">
        <w:rPr>
          <w:rFonts w:cs="Arial"/>
          <w:b w:val="0"/>
          <w:bCs/>
          <w:szCs w:val="20"/>
          <w:lang w:val="ro-RO"/>
        </w:rPr>
        <w:t>ă</w:t>
      </w:r>
      <w:r w:rsidRPr="003571AD">
        <w:rPr>
          <w:rFonts w:cs="Arial"/>
          <w:b w:val="0"/>
          <w:bCs/>
          <w:szCs w:val="20"/>
          <w:lang w:val="ro-RO"/>
        </w:rPr>
        <w:t xml:space="preserve"> e cazul, copia actului de identitate al reprezentantului legal (BI sau CI pentru cetățenii români, sau </w:t>
      </w:r>
      <w:r w:rsidR="003571AD" w:rsidRPr="003571AD">
        <w:rPr>
          <w:rFonts w:cs="Arial"/>
          <w:b w:val="0"/>
          <w:bCs/>
          <w:szCs w:val="20"/>
          <w:lang w:val="ro-RO"/>
        </w:rPr>
        <w:t>pașaport</w:t>
      </w:r>
      <w:r w:rsidRPr="003571AD">
        <w:rPr>
          <w:rFonts w:cs="Arial"/>
          <w:b w:val="0"/>
          <w:bCs/>
          <w:szCs w:val="20"/>
          <w:lang w:val="ro-RO"/>
        </w:rPr>
        <w:t xml:space="preserve">, permis de </w:t>
      </w:r>
      <w:r w:rsidR="003571AD" w:rsidRPr="003571AD">
        <w:rPr>
          <w:rFonts w:cs="Arial"/>
          <w:b w:val="0"/>
          <w:bCs/>
          <w:szCs w:val="20"/>
          <w:lang w:val="ro-RO"/>
        </w:rPr>
        <w:t>ședere</w:t>
      </w:r>
      <w:r w:rsidRPr="003571AD">
        <w:rPr>
          <w:rFonts w:cs="Arial"/>
          <w:b w:val="0"/>
          <w:bCs/>
          <w:szCs w:val="20"/>
          <w:lang w:val="ro-RO"/>
        </w:rPr>
        <w:t xml:space="preserve"> pentru cetățenii străini), în cazul </w:t>
      </w:r>
      <w:r w:rsidR="003571AD" w:rsidRPr="003571AD">
        <w:rPr>
          <w:rFonts w:cs="Arial"/>
          <w:b w:val="0"/>
          <w:bCs/>
          <w:szCs w:val="20"/>
          <w:lang w:val="ro-RO"/>
        </w:rPr>
        <w:t>acționarilor</w:t>
      </w:r>
      <w:r w:rsidRPr="003571AD">
        <w:rPr>
          <w:rFonts w:cs="Arial"/>
          <w:b w:val="0"/>
          <w:bCs/>
          <w:szCs w:val="20"/>
          <w:lang w:val="ro-RO"/>
        </w:rPr>
        <w:t xml:space="preserve"> persoane juridice sau persoane fizice lipsite de capacitate de exercițiu ori cu capacitate de exercițiu restrânsă</w:t>
      </w:r>
      <w:r w:rsidR="00EA7445" w:rsidRPr="003571AD">
        <w:rPr>
          <w:rFonts w:cs="Arial"/>
          <w:b w:val="0"/>
          <w:bCs/>
          <w:szCs w:val="20"/>
          <w:lang w:val="ro-RO"/>
        </w:rPr>
        <w:t>;</w:t>
      </w:r>
      <w:r w:rsidRPr="003571AD">
        <w:rPr>
          <w:rFonts w:cs="Arial"/>
          <w:b w:val="0"/>
          <w:bCs/>
          <w:szCs w:val="20"/>
          <w:lang w:val="ro-RO"/>
        </w:rPr>
        <w:t xml:space="preserve"> și</w:t>
      </w:r>
    </w:p>
    <w:p w14:paraId="1925B3CA" w14:textId="77777777" w:rsidR="00DC1138" w:rsidRPr="00541A11" w:rsidRDefault="00DC1138" w:rsidP="003571AD">
      <w:pPr>
        <w:pStyle w:val="ListParagraph"/>
        <w:numPr>
          <w:ilvl w:val="0"/>
          <w:numId w:val="1"/>
        </w:numPr>
        <w:spacing w:before="120" w:after="120" w:line="280" w:lineRule="exact"/>
        <w:ind w:left="510" w:hanging="510"/>
        <w:contextualSpacing w:val="0"/>
        <w:jc w:val="both"/>
        <w:rPr>
          <w:rFonts w:cs="Arial"/>
          <w:b w:val="0"/>
          <w:bCs/>
          <w:szCs w:val="20"/>
          <w:lang w:val="ro-RO"/>
        </w:rPr>
      </w:pPr>
      <w:r w:rsidRPr="003571AD">
        <w:rPr>
          <w:rFonts w:cs="Arial"/>
          <w:b w:val="0"/>
          <w:bCs/>
          <w:szCs w:val="20"/>
          <w:lang w:val="ro-RO"/>
        </w:rPr>
        <w:t xml:space="preserve">în cazul acționarilor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w:t>
      </w:r>
      <w:r w:rsidRPr="00541A11">
        <w:rPr>
          <w:rFonts w:cs="Arial"/>
          <w:b w:val="0"/>
          <w:bCs/>
          <w:szCs w:val="20"/>
          <w:lang w:val="ro-RO"/>
        </w:rPr>
        <w:t>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23CC9CE6" w14:textId="6D32C43B" w:rsidR="009F173D" w:rsidRPr="004C1008" w:rsidRDefault="002B6A66" w:rsidP="003571AD">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Termenul limită pentru primirea de către Societate a procurilor speciale pentru AGEA este 2</w:t>
      </w:r>
      <w:r w:rsidR="00894127">
        <w:rPr>
          <w:rFonts w:ascii="Arial" w:hAnsi="Arial" w:cs="Arial"/>
          <w:sz w:val="20"/>
          <w:szCs w:val="20"/>
          <w:lang w:val="ro-RO"/>
        </w:rPr>
        <w:t>3</w:t>
      </w:r>
      <w:r w:rsidRPr="004C1008">
        <w:rPr>
          <w:rFonts w:ascii="Arial" w:hAnsi="Arial" w:cs="Arial"/>
          <w:sz w:val="20"/>
          <w:szCs w:val="20"/>
          <w:lang w:val="ro-RO"/>
        </w:rPr>
        <w:t xml:space="preserve"> </w:t>
      </w:r>
      <w:r w:rsidR="00894D72">
        <w:rPr>
          <w:rFonts w:ascii="Arial" w:hAnsi="Arial" w:cs="Arial"/>
          <w:sz w:val="20"/>
          <w:szCs w:val="20"/>
          <w:lang w:val="ro-RO"/>
        </w:rPr>
        <w:t>septembrie</w:t>
      </w:r>
      <w:r w:rsidRPr="004C1008">
        <w:rPr>
          <w:rFonts w:ascii="Arial" w:hAnsi="Arial" w:cs="Arial"/>
          <w:sz w:val="20"/>
          <w:szCs w:val="20"/>
          <w:lang w:val="ro-RO"/>
        </w:rPr>
        <w:t xml:space="preserve"> 2022, ora </w:t>
      </w:r>
      <w:r w:rsidR="00894D72">
        <w:rPr>
          <w:rFonts w:ascii="Arial" w:hAnsi="Arial" w:cs="Arial"/>
          <w:sz w:val="20"/>
          <w:szCs w:val="20"/>
          <w:lang w:val="ro-RO"/>
        </w:rPr>
        <w:t>6</w:t>
      </w:r>
      <w:r w:rsidR="001B3E47" w:rsidRPr="004C1008">
        <w:rPr>
          <w:rFonts w:ascii="Arial" w:hAnsi="Arial" w:cs="Arial"/>
          <w:sz w:val="20"/>
          <w:szCs w:val="20"/>
          <w:lang w:val="ro-RO"/>
        </w:rPr>
        <w:t xml:space="preserve">:00 </w:t>
      </w:r>
      <w:r w:rsidR="00894D72">
        <w:rPr>
          <w:rFonts w:ascii="Arial" w:hAnsi="Arial" w:cs="Arial"/>
          <w:sz w:val="20"/>
          <w:szCs w:val="20"/>
          <w:lang w:val="ro-RO"/>
        </w:rPr>
        <w:t>P.M.</w:t>
      </w:r>
      <w:r w:rsidRPr="004C1008">
        <w:rPr>
          <w:rFonts w:ascii="Arial" w:hAnsi="Arial" w:cs="Arial"/>
          <w:sz w:val="20"/>
          <w:szCs w:val="20"/>
          <w:lang w:val="ro-RO"/>
        </w:rPr>
        <w:t xml:space="preserve"> (ora României).</w:t>
      </w:r>
    </w:p>
    <w:p w14:paraId="7BABF79F" w14:textId="77777777" w:rsidR="009F173D" w:rsidRPr="004C1008" w:rsidRDefault="009F173D" w:rsidP="003571AD">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Data: ______________</w:t>
      </w:r>
    </w:p>
    <w:p w14:paraId="78B64AA4" w14:textId="0F478753" w:rsidR="003F364B" w:rsidRPr="004C1008" w:rsidRDefault="009F173D" w:rsidP="003571AD">
      <w:pPr>
        <w:spacing w:before="120" w:after="120" w:line="280" w:lineRule="exact"/>
        <w:jc w:val="both"/>
        <w:rPr>
          <w:rFonts w:ascii="Arial" w:hAnsi="Arial" w:cs="Arial"/>
          <w:sz w:val="20"/>
          <w:szCs w:val="20"/>
          <w:lang w:val="ro-RO"/>
        </w:rPr>
      </w:pPr>
      <w:r w:rsidRPr="004C1008">
        <w:rPr>
          <w:rFonts w:ascii="Arial" w:hAnsi="Arial" w:cs="Arial"/>
          <w:sz w:val="20"/>
          <w:szCs w:val="20"/>
          <w:lang w:val="ro-RO"/>
        </w:rPr>
        <w:t>Semnătura: _______________________________</w:t>
      </w:r>
    </w:p>
    <w:sectPr w:rsidR="003F364B" w:rsidRPr="004C1008"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C2CC2" w14:textId="77777777" w:rsidR="006B60E3" w:rsidRDefault="006B60E3" w:rsidP="00A476D7">
      <w:r>
        <w:separator/>
      </w:r>
    </w:p>
  </w:endnote>
  <w:endnote w:type="continuationSeparator" w:id="0">
    <w:p w14:paraId="353E51AD" w14:textId="77777777" w:rsidR="006B60E3" w:rsidRDefault="006B60E3" w:rsidP="00A476D7">
      <w:r>
        <w:continuationSeparator/>
      </w:r>
    </w:p>
  </w:endnote>
  <w:endnote w:type="continuationNotice" w:id="1">
    <w:p w14:paraId="79C02892" w14:textId="77777777" w:rsidR="006B60E3" w:rsidRDefault="006B6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05FA3B49" w14:textId="77777777" w:rsidTr="00487B3A">
      <w:trPr>
        <w:jc w:val="center"/>
      </w:trPr>
      <w:tc>
        <w:tcPr>
          <w:tcW w:w="265" w:type="dxa"/>
        </w:tcPr>
        <w:p w14:paraId="5057AFCA"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6432" behindDoc="1" locked="0" layoutInCell="1" allowOverlap="1" wp14:anchorId="6BC10AD3" wp14:editId="67C94067">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4EFFA76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0C71901"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7456" behindDoc="0" locked="0" layoutInCell="1" allowOverlap="1" wp14:anchorId="2EB8A415" wp14:editId="7C7B8C5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1170060"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5A762184"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3360" behindDoc="1" locked="0" layoutInCell="1" allowOverlap="1" wp14:anchorId="2AC4208E" wp14:editId="4121A28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0F0991A"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292E2D40"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64384" behindDoc="0" locked="0" layoutInCell="1" allowOverlap="1" wp14:anchorId="4265F98D" wp14:editId="5D237980">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B8AA99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419829A8"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5408" behindDoc="0" locked="0" layoutInCell="1" allowOverlap="1" wp14:anchorId="34F91731" wp14:editId="52FB77A9">
                <wp:simplePos x="0" y="0"/>
                <wp:positionH relativeFrom="column">
                  <wp:posOffset>-39726</wp:posOffset>
                </wp:positionH>
                <wp:positionV relativeFrom="paragraph">
                  <wp:posOffset>1270</wp:posOffset>
                </wp:positionV>
                <wp:extent cx="109728" cy="109728"/>
                <wp:effectExtent l="0" t="0" r="5080" b="5080"/>
                <wp:wrapSquare wrapText="bothSides"/>
                <wp:docPr id="7" name="Picture 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0582EB93" w14:textId="77777777" w:rsidR="00A0231A" w:rsidRPr="00DC0E48" w:rsidRDefault="00A0231A" w:rsidP="00A0231A">
          <w:pPr>
            <w:pStyle w:val="Footer"/>
            <w:rPr>
              <w:rFonts w:ascii="Segoe UI" w:hAnsi="Segoe UI" w:cs="Segoe UI"/>
              <w:color w:val="002060"/>
              <w:sz w:val="12"/>
              <w:szCs w:val="12"/>
            </w:rPr>
          </w:pPr>
        </w:p>
      </w:tc>
      <w:tc>
        <w:tcPr>
          <w:tcW w:w="3690" w:type="dxa"/>
        </w:tcPr>
        <w:p w14:paraId="0A941C34"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6F0ABA66" w14:textId="77777777" w:rsidR="00A0231A" w:rsidRDefault="00A0231A" w:rsidP="00A0231A">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99DCE26"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2CE4E077"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0231A" w14:paraId="5F5B7FC6" w14:textId="77777777" w:rsidTr="00487B3A">
      <w:trPr>
        <w:jc w:val="center"/>
      </w:trPr>
      <w:tc>
        <w:tcPr>
          <w:tcW w:w="265" w:type="dxa"/>
        </w:tcPr>
        <w:p w14:paraId="341A9686" w14:textId="77777777" w:rsidR="00A0231A" w:rsidRDefault="00A0231A" w:rsidP="00A0231A">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2576" behindDoc="1" locked="0" layoutInCell="1" allowOverlap="1" wp14:anchorId="5441B49B" wp14:editId="77BA8ACD">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7B0D5F8E" w14:textId="77777777" w:rsidR="00A0231A" w:rsidRPr="00900C1F" w:rsidRDefault="00A0231A" w:rsidP="00A0231A">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Calea Floreasca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sidRPr="00926997">
            <w:rPr>
              <w:rFonts w:ascii="Segoe UI" w:hAnsi="Segoe UI" w:cs="Segoe UI"/>
              <w:color w:val="002060"/>
              <w:sz w:val="12"/>
              <w:szCs w:val="12"/>
            </w:rPr>
            <w:t>București,</w:t>
          </w:r>
          <w:r>
            <w:rPr>
              <w:rFonts w:ascii="Segoe UI" w:hAnsi="Segoe UI" w:cs="Segoe UI"/>
              <w:color w:val="002060"/>
              <w:sz w:val="12"/>
              <w:szCs w:val="12"/>
            </w:rPr>
            <w:t xml:space="preserve"> </w:t>
          </w:r>
          <w:r w:rsidRPr="00926997">
            <w:rPr>
              <w:rFonts w:ascii="Segoe UI" w:hAnsi="Segoe UI" w:cs="Segoe UI"/>
              <w:color w:val="002060"/>
              <w:sz w:val="12"/>
              <w:szCs w:val="12"/>
            </w:rPr>
            <w:t>România</w:t>
          </w:r>
          <w:r>
            <w:rPr>
              <w:rFonts w:ascii="Segoe UI" w:hAnsi="Segoe UI" w:cs="Segoe UI"/>
              <w:noProof/>
              <w:color w:val="002060"/>
              <w:sz w:val="12"/>
              <w:szCs w:val="12"/>
            </w:rPr>
            <w:t xml:space="preserve"> </w:t>
          </w:r>
        </w:p>
      </w:tc>
      <w:tc>
        <w:tcPr>
          <w:tcW w:w="270" w:type="dxa"/>
        </w:tcPr>
        <w:p w14:paraId="4B17B25C" w14:textId="77777777" w:rsidR="00A0231A" w:rsidRPr="00926997" w:rsidRDefault="00A0231A" w:rsidP="00A0231A">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3600" behindDoc="0" locked="0" layoutInCell="1" allowOverlap="1" wp14:anchorId="4A6BDB46" wp14:editId="26C7EF90">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722634A" w14:textId="77777777" w:rsidR="00A0231A" w:rsidRPr="00926997" w:rsidRDefault="00A0231A" w:rsidP="00A0231A">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D47EEFE"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9504" behindDoc="1" locked="0" layoutInCell="1" allowOverlap="1" wp14:anchorId="5F3E26B3" wp14:editId="6E5F947D">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3BA84956" w14:textId="77777777" w:rsidR="00A0231A" w:rsidRPr="007829E4" w:rsidRDefault="00A0231A" w:rsidP="00A0231A">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2123186" w14:textId="77777777" w:rsidR="00A0231A" w:rsidRPr="007829E4" w:rsidRDefault="00A0231A" w:rsidP="00A0231A">
          <w:pPr>
            <w:pStyle w:val="Footer"/>
            <w:rPr>
              <w:u w:val="single"/>
            </w:rPr>
          </w:pPr>
          <w:r>
            <w:rPr>
              <w:rFonts w:ascii="Segoe UI" w:hAnsi="Segoe UI" w:cs="Segoe UI"/>
              <w:noProof/>
              <w:color w:val="002060"/>
              <w:sz w:val="12"/>
              <w:szCs w:val="12"/>
              <w:u w:val="single"/>
            </w:rPr>
            <w:drawing>
              <wp:anchor distT="0" distB="0" distL="114300" distR="114300" simplePos="0" relativeHeight="251670528" behindDoc="0" locked="0" layoutInCell="1" allowOverlap="1" wp14:anchorId="63D07C17" wp14:editId="503561C9">
                <wp:simplePos x="0" y="0"/>
                <wp:positionH relativeFrom="column">
                  <wp:posOffset>-49775</wp:posOffset>
                </wp:positionH>
                <wp:positionV relativeFrom="paragraph">
                  <wp:posOffset>0</wp:posOffset>
                </wp:positionV>
                <wp:extent cx="109728" cy="109728"/>
                <wp:effectExtent l="0" t="0" r="5080" b="5080"/>
                <wp:wrapSquare wrapText="bothSides"/>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F02ADE2" w14:textId="77777777" w:rsidR="00A0231A" w:rsidRPr="007829E4" w:rsidRDefault="00A0231A" w:rsidP="00A0231A">
          <w:pPr>
            <w:pStyle w:val="Footer"/>
            <w:rPr>
              <w:u w:val="single"/>
            </w:rPr>
          </w:pPr>
          <w:r w:rsidRPr="007829E4">
            <w:rPr>
              <w:rFonts w:ascii="Segoe UI" w:hAnsi="Segoe UI" w:cs="Segoe UI"/>
              <w:color w:val="002060"/>
              <w:sz w:val="12"/>
              <w:szCs w:val="12"/>
              <w:u w:val="single"/>
            </w:rPr>
            <w:t>www.one.ro</w:t>
          </w:r>
        </w:p>
      </w:tc>
      <w:tc>
        <w:tcPr>
          <w:tcW w:w="270" w:type="dxa"/>
        </w:tcPr>
        <w:p w14:paraId="34D58687" w14:textId="77777777" w:rsidR="00A0231A" w:rsidRPr="00DC0E48" w:rsidRDefault="00A0231A" w:rsidP="00A0231A">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1552" behindDoc="0" locked="0" layoutInCell="1" allowOverlap="1" wp14:anchorId="2AF53749" wp14:editId="1C56A824">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E96B132" w14:textId="77777777" w:rsidR="00A0231A" w:rsidRPr="00DC0E48" w:rsidRDefault="00A0231A" w:rsidP="00A0231A">
          <w:pPr>
            <w:pStyle w:val="Footer"/>
            <w:rPr>
              <w:rFonts w:ascii="Segoe UI" w:hAnsi="Segoe UI" w:cs="Segoe UI"/>
              <w:color w:val="002060"/>
              <w:sz w:val="12"/>
              <w:szCs w:val="12"/>
            </w:rPr>
          </w:pPr>
        </w:p>
      </w:tc>
      <w:tc>
        <w:tcPr>
          <w:tcW w:w="3690" w:type="dxa"/>
        </w:tcPr>
        <w:p w14:paraId="7618C84B" w14:textId="77777777" w:rsidR="00A0231A" w:rsidRPr="00DC0E48" w:rsidRDefault="00A0231A" w:rsidP="00A0231A">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FC8CC46" w14:textId="77777777" w:rsidR="00A0231A" w:rsidRDefault="00A0231A" w:rsidP="00A0231A">
          <w:pPr>
            <w:pStyle w:val="Footer"/>
            <w:rPr>
              <w:rFonts w:ascii="Segoe UI" w:hAnsi="Segoe UI" w:cs="Segoe UI"/>
              <w:color w:val="002060"/>
              <w:sz w:val="12"/>
              <w:szCs w:val="12"/>
            </w:rPr>
          </w:pPr>
          <w:r w:rsidRPr="00DC0E48">
            <w:rPr>
              <w:rFonts w:ascii="Segoe UI" w:hAnsi="Segoe UI" w:cs="Segoe UI"/>
              <w:b/>
              <w:bCs/>
              <w:color w:val="002060"/>
              <w:sz w:val="12"/>
              <w:szCs w:val="12"/>
            </w:rPr>
            <w:t>Sediul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455169FA" w14:textId="77777777" w:rsidR="00A0231A" w:rsidRDefault="00A0231A" w:rsidP="00A0231A">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1E5B6ABD" w:rsidR="00730C60" w:rsidRDefault="00730C60" w:rsidP="00A02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A7C11" w14:textId="77777777" w:rsidR="006B60E3" w:rsidRDefault="006B60E3" w:rsidP="00A476D7">
      <w:r>
        <w:separator/>
      </w:r>
    </w:p>
  </w:footnote>
  <w:footnote w:type="continuationSeparator" w:id="0">
    <w:p w14:paraId="281C9B13" w14:textId="77777777" w:rsidR="006B60E3" w:rsidRDefault="006B60E3" w:rsidP="00A476D7">
      <w:r>
        <w:continuationSeparator/>
      </w:r>
    </w:p>
  </w:footnote>
  <w:footnote w:type="continuationNotice" w:id="1">
    <w:p w14:paraId="05C62C5B" w14:textId="77777777" w:rsidR="006B60E3" w:rsidRDefault="006B60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07282146"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5A17E140" w:rsidR="007B5FD2" w:rsidRPr="00E84CAE" w:rsidRDefault="00217BBD" w:rsidP="00E84CAE">
    <w:pPr>
      <w:pStyle w:val="Header"/>
      <w:spacing w:line="276" w:lineRule="auto"/>
      <w:jc w:val="center"/>
      <w:rPr>
        <w:rFonts w:ascii="Arial" w:hAnsi="Arial" w:cs="Arial"/>
        <w:sz w:val="20"/>
        <w:szCs w:val="20"/>
      </w:rPr>
    </w:pPr>
    <w:r>
      <w:rPr>
        <w:noProof/>
      </w:rPr>
      <w:drawing>
        <wp:inline distT="0" distB="0" distL="0" distR="0" wp14:anchorId="612930EF" wp14:editId="29559E4F">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58E5"/>
    <w:multiLevelType w:val="multilevel"/>
    <w:tmpl w:val="F7C85E8E"/>
    <w:lvl w:ilvl="0">
      <w:start w:val="1"/>
      <w:numFmt w:val="decimal"/>
      <w:lvlText w:val="%1."/>
      <w:lvlJc w:val="left"/>
      <w:pPr>
        <w:ind w:left="720" w:hanging="432"/>
      </w:pPr>
      <w:rPr>
        <w:rFonts w:hint="default"/>
        <w:lang w:val="ro-RO"/>
      </w:rPr>
    </w:lvl>
    <w:lvl w:ilvl="1">
      <w:start w:val="1"/>
      <w:numFmt w:val="decimal"/>
      <w:isLgl/>
      <w:lvlText w:val="%1.%2."/>
      <w:lvlJc w:val="left"/>
      <w:pPr>
        <w:ind w:left="791"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083"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29" w:hanging="1440"/>
      </w:pPr>
      <w:rPr>
        <w:rFonts w:hint="default"/>
      </w:rPr>
    </w:lvl>
    <w:lvl w:ilvl="8">
      <w:start w:val="1"/>
      <w:numFmt w:val="decimal"/>
      <w:isLgl/>
      <w:lvlText w:val="%1.%2.%3.%4.%5.%6.%7.%8.%9."/>
      <w:lvlJc w:val="left"/>
      <w:pPr>
        <w:ind w:left="3232" w:hanging="1800"/>
      </w:pPr>
      <w:rPr>
        <w:rFont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20C56B59"/>
    <w:multiLevelType w:val="hybridMultilevel"/>
    <w:tmpl w:val="2CAE6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F759D9"/>
    <w:multiLevelType w:val="hybridMultilevel"/>
    <w:tmpl w:val="38487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97F3252"/>
    <w:multiLevelType w:val="hybridMultilevel"/>
    <w:tmpl w:val="2796F6D8"/>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3553A8"/>
    <w:multiLevelType w:val="hybridMultilevel"/>
    <w:tmpl w:val="30EA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D927D1"/>
    <w:multiLevelType w:val="hybridMultilevel"/>
    <w:tmpl w:val="CA747512"/>
    <w:lvl w:ilvl="0" w:tplc="B9160212">
      <w:start w:val="1"/>
      <w:numFmt w:val="lowerLetter"/>
      <w:lvlText w:val="%1)"/>
      <w:lvlJc w:val="left"/>
      <w:pPr>
        <w:ind w:left="720" w:hanging="432"/>
      </w:pPr>
      <w:rPr>
        <w:rFonts w:ascii="Arial" w:eastAsia="Times New Roman" w:hAnsi="Arial" w:cs="Arial"/>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97E8F"/>
    <w:multiLevelType w:val="hybridMultilevel"/>
    <w:tmpl w:val="AB9863DE"/>
    <w:lvl w:ilvl="0" w:tplc="B6C2C634">
      <w:start w:val="1"/>
      <w:numFmt w:val="lowerLetter"/>
      <w:lvlText w:val="%1)"/>
      <w:lvlJc w:val="center"/>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122DE0"/>
    <w:multiLevelType w:val="hybridMultilevel"/>
    <w:tmpl w:val="4B2C3BB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2C48E1"/>
    <w:multiLevelType w:val="hybridMultilevel"/>
    <w:tmpl w:val="24F072C8"/>
    <w:lvl w:ilvl="0" w:tplc="0B424A16">
      <w:start w:val="12"/>
      <w:numFmt w:val="decimal"/>
      <w:lvlText w:val="5.1.%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9D30E8"/>
    <w:multiLevelType w:val="hybridMultilevel"/>
    <w:tmpl w:val="D2F0F34E"/>
    <w:lvl w:ilvl="0" w:tplc="71E01C46">
      <w:start w:val="1"/>
      <w:numFmt w:val="decimal"/>
      <w:lvlText w:val="5.1.%1."/>
      <w:lvlJc w:val="left"/>
      <w:pPr>
        <w:ind w:left="1514" w:hanging="360"/>
      </w:pPr>
      <w:rPr>
        <w:rFonts w:hint="default"/>
        <w:b w:val="0"/>
        <w:bCs/>
      </w:rPr>
    </w:lvl>
    <w:lvl w:ilvl="1" w:tplc="04090019" w:tentative="1">
      <w:start w:val="1"/>
      <w:numFmt w:val="lowerLetter"/>
      <w:lvlText w:val="%2."/>
      <w:lvlJc w:val="left"/>
      <w:pPr>
        <w:ind w:left="2234" w:hanging="360"/>
      </w:pPr>
    </w:lvl>
    <w:lvl w:ilvl="2" w:tplc="0409001B" w:tentative="1">
      <w:start w:val="1"/>
      <w:numFmt w:val="lowerRoman"/>
      <w:lvlText w:val="%3."/>
      <w:lvlJc w:val="right"/>
      <w:pPr>
        <w:ind w:left="2954" w:hanging="180"/>
      </w:pPr>
    </w:lvl>
    <w:lvl w:ilvl="3" w:tplc="0409000F" w:tentative="1">
      <w:start w:val="1"/>
      <w:numFmt w:val="decimal"/>
      <w:lvlText w:val="%4."/>
      <w:lvlJc w:val="left"/>
      <w:pPr>
        <w:ind w:left="3674" w:hanging="360"/>
      </w:pPr>
    </w:lvl>
    <w:lvl w:ilvl="4" w:tplc="04090019" w:tentative="1">
      <w:start w:val="1"/>
      <w:numFmt w:val="lowerLetter"/>
      <w:lvlText w:val="%5."/>
      <w:lvlJc w:val="left"/>
      <w:pPr>
        <w:ind w:left="4394" w:hanging="360"/>
      </w:pPr>
    </w:lvl>
    <w:lvl w:ilvl="5" w:tplc="0409001B" w:tentative="1">
      <w:start w:val="1"/>
      <w:numFmt w:val="lowerRoman"/>
      <w:lvlText w:val="%6."/>
      <w:lvlJc w:val="right"/>
      <w:pPr>
        <w:ind w:left="5114" w:hanging="180"/>
      </w:pPr>
    </w:lvl>
    <w:lvl w:ilvl="6" w:tplc="0409000F" w:tentative="1">
      <w:start w:val="1"/>
      <w:numFmt w:val="decimal"/>
      <w:lvlText w:val="%7."/>
      <w:lvlJc w:val="left"/>
      <w:pPr>
        <w:ind w:left="5834" w:hanging="360"/>
      </w:pPr>
    </w:lvl>
    <w:lvl w:ilvl="7" w:tplc="04090019" w:tentative="1">
      <w:start w:val="1"/>
      <w:numFmt w:val="lowerLetter"/>
      <w:lvlText w:val="%8."/>
      <w:lvlJc w:val="left"/>
      <w:pPr>
        <w:ind w:left="6554" w:hanging="360"/>
      </w:pPr>
    </w:lvl>
    <w:lvl w:ilvl="8" w:tplc="0409001B" w:tentative="1">
      <w:start w:val="1"/>
      <w:numFmt w:val="lowerRoman"/>
      <w:lvlText w:val="%9."/>
      <w:lvlJc w:val="right"/>
      <w:pPr>
        <w:ind w:left="7274" w:hanging="180"/>
      </w:pPr>
    </w:lvl>
  </w:abstractNum>
  <w:abstractNum w:abstractNumId="13" w15:restartNumberingAfterBreak="0">
    <w:nsid w:val="4BC04349"/>
    <w:multiLevelType w:val="hybridMultilevel"/>
    <w:tmpl w:val="05CA96AC"/>
    <w:lvl w:ilvl="0" w:tplc="8FDA1206">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A7520F"/>
    <w:multiLevelType w:val="hybridMultilevel"/>
    <w:tmpl w:val="724651CE"/>
    <w:lvl w:ilvl="0" w:tplc="CCDCB6C8">
      <w:start w:val="1"/>
      <w:numFmt w:val="lowerLetter"/>
      <w:lvlText w:val="%1)"/>
      <w:lvlJc w:val="left"/>
      <w:pPr>
        <w:ind w:left="2244" w:hanging="360"/>
      </w:pPr>
      <w:rPr>
        <w:i/>
        <w:iCs/>
      </w:rPr>
    </w:lvl>
    <w:lvl w:ilvl="1" w:tplc="04090019" w:tentative="1">
      <w:start w:val="1"/>
      <w:numFmt w:val="lowerLetter"/>
      <w:lvlText w:val="%2."/>
      <w:lvlJc w:val="left"/>
      <w:pPr>
        <w:ind w:left="2964" w:hanging="360"/>
      </w:pPr>
    </w:lvl>
    <w:lvl w:ilvl="2" w:tplc="0409001B" w:tentative="1">
      <w:start w:val="1"/>
      <w:numFmt w:val="lowerRoman"/>
      <w:lvlText w:val="%3."/>
      <w:lvlJc w:val="right"/>
      <w:pPr>
        <w:ind w:left="3684" w:hanging="180"/>
      </w:pPr>
    </w:lvl>
    <w:lvl w:ilvl="3" w:tplc="0409000F" w:tentative="1">
      <w:start w:val="1"/>
      <w:numFmt w:val="decimal"/>
      <w:lvlText w:val="%4."/>
      <w:lvlJc w:val="left"/>
      <w:pPr>
        <w:ind w:left="4404" w:hanging="360"/>
      </w:pPr>
    </w:lvl>
    <w:lvl w:ilvl="4" w:tplc="04090019" w:tentative="1">
      <w:start w:val="1"/>
      <w:numFmt w:val="lowerLetter"/>
      <w:lvlText w:val="%5."/>
      <w:lvlJc w:val="left"/>
      <w:pPr>
        <w:ind w:left="5124" w:hanging="360"/>
      </w:pPr>
    </w:lvl>
    <w:lvl w:ilvl="5" w:tplc="0409001B" w:tentative="1">
      <w:start w:val="1"/>
      <w:numFmt w:val="lowerRoman"/>
      <w:lvlText w:val="%6."/>
      <w:lvlJc w:val="right"/>
      <w:pPr>
        <w:ind w:left="5844" w:hanging="180"/>
      </w:pPr>
    </w:lvl>
    <w:lvl w:ilvl="6" w:tplc="0409000F" w:tentative="1">
      <w:start w:val="1"/>
      <w:numFmt w:val="decimal"/>
      <w:lvlText w:val="%7."/>
      <w:lvlJc w:val="left"/>
      <w:pPr>
        <w:ind w:left="6564" w:hanging="360"/>
      </w:pPr>
    </w:lvl>
    <w:lvl w:ilvl="7" w:tplc="04090019" w:tentative="1">
      <w:start w:val="1"/>
      <w:numFmt w:val="lowerLetter"/>
      <w:lvlText w:val="%8."/>
      <w:lvlJc w:val="left"/>
      <w:pPr>
        <w:ind w:left="7284" w:hanging="360"/>
      </w:pPr>
    </w:lvl>
    <w:lvl w:ilvl="8" w:tplc="0409001B" w:tentative="1">
      <w:start w:val="1"/>
      <w:numFmt w:val="lowerRoman"/>
      <w:lvlText w:val="%9."/>
      <w:lvlJc w:val="right"/>
      <w:pPr>
        <w:ind w:left="8004" w:hanging="180"/>
      </w:pPr>
    </w:lvl>
  </w:abstractNum>
  <w:abstractNum w:abstractNumId="15" w15:restartNumberingAfterBreak="0">
    <w:nsid w:val="5607172A"/>
    <w:multiLevelType w:val="hybridMultilevel"/>
    <w:tmpl w:val="C13466D2"/>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711774C"/>
    <w:multiLevelType w:val="hybridMultilevel"/>
    <w:tmpl w:val="DB4C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701E37"/>
    <w:multiLevelType w:val="hybridMultilevel"/>
    <w:tmpl w:val="AD0E6006"/>
    <w:lvl w:ilvl="0" w:tplc="9B6AC852">
      <w:start w:val="4"/>
      <w:numFmt w:val="lowerLetter"/>
      <w:lvlText w:val="%1)"/>
      <w:lvlJc w:val="left"/>
      <w:pPr>
        <w:ind w:left="648"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B31BB1"/>
    <w:multiLevelType w:val="hybridMultilevel"/>
    <w:tmpl w:val="E92034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B434D1"/>
    <w:multiLevelType w:val="multilevel"/>
    <w:tmpl w:val="DE702FD2"/>
    <w:lvl w:ilvl="0">
      <w:start w:val="1"/>
      <w:numFmt w:val="lowerLetter"/>
      <w:lvlText w:val="%1."/>
      <w:lvlJc w:val="left"/>
      <w:pPr>
        <w:ind w:left="720" w:hanging="432"/>
      </w:pPr>
      <w:rPr>
        <w:rFonts w:ascii="Arial" w:eastAsia="Times New Roman" w:hAnsi="Arial" w:cs="Arial"/>
        <w:lang w:val="ro-RO"/>
      </w:rPr>
    </w:lvl>
    <w:lvl w:ilvl="1">
      <w:start w:val="1"/>
      <w:numFmt w:val="decimal"/>
      <w:isLgl/>
      <w:lvlText w:val="%1.%2."/>
      <w:lvlJc w:val="left"/>
      <w:pPr>
        <w:ind w:left="791" w:hanging="360"/>
      </w:pPr>
      <w:rPr>
        <w:rFonts w:hint="default"/>
      </w:rPr>
    </w:lvl>
    <w:lvl w:ilvl="2">
      <w:start w:val="1"/>
      <w:numFmt w:val="decimal"/>
      <w:isLgl/>
      <w:lvlText w:val="%1.%2.%3."/>
      <w:lvlJc w:val="left"/>
      <w:pPr>
        <w:ind w:left="1294"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940" w:hanging="1080"/>
      </w:pPr>
      <w:rPr>
        <w:rFonts w:hint="default"/>
      </w:rPr>
    </w:lvl>
    <w:lvl w:ilvl="5">
      <w:start w:val="1"/>
      <w:numFmt w:val="decimal"/>
      <w:isLgl/>
      <w:lvlText w:val="%1.%2.%3.%4.%5.%6."/>
      <w:lvlJc w:val="left"/>
      <w:pPr>
        <w:ind w:left="2083"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729" w:hanging="1440"/>
      </w:pPr>
      <w:rPr>
        <w:rFonts w:hint="default"/>
      </w:rPr>
    </w:lvl>
    <w:lvl w:ilvl="8">
      <w:start w:val="1"/>
      <w:numFmt w:val="decimal"/>
      <w:isLgl/>
      <w:lvlText w:val="%1.%2.%3.%4.%5.%6.%7.%8.%9."/>
      <w:lvlJc w:val="left"/>
      <w:pPr>
        <w:ind w:left="3232" w:hanging="1800"/>
      </w:pPr>
      <w:rPr>
        <w:rFonts w:hint="default"/>
      </w:rPr>
    </w:lvl>
  </w:abstractNum>
  <w:abstractNum w:abstractNumId="22" w15:restartNumberingAfterBreak="0">
    <w:nsid w:val="6F54428C"/>
    <w:multiLevelType w:val="hybridMultilevel"/>
    <w:tmpl w:val="CE6456B2"/>
    <w:lvl w:ilvl="0" w:tplc="FFFFFFFF">
      <w:start w:val="1"/>
      <w:numFmt w:val="bullet"/>
      <w:lvlText w:val=""/>
      <w:lvlJc w:val="left"/>
      <w:pPr>
        <w:ind w:left="894"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334" w:hanging="360"/>
      </w:pPr>
      <w:rPr>
        <w:rFonts w:ascii="Wingdings" w:hAnsi="Wingdings" w:hint="default"/>
      </w:rPr>
    </w:lvl>
    <w:lvl w:ilvl="3" w:tplc="FFFFFFFF">
      <w:start w:val="1"/>
      <w:numFmt w:val="bullet"/>
      <w:lvlText w:val=""/>
      <w:lvlJc w:val="left"/>
      <w:pPr>
        <w:ind w:left="3054" w:hanging="360"/>
      </w:pPr>
      <w:rPr>
        <w:rFonts w:ascii="Symbol" w:hAnsi="Symbol" w:hint="default"/>
      </w:rPr>
    </w:lvl>
    <w:lvl w:ilvl="4" w:tplc="FFFFFFFF">
      <w:start w:val="1"/>
      <w:numFmt w:val="bullet"/>
      <w:lvlText w:val="o"/>
      <w:lvlJc w:val="left"/>
      <w:pPr>
        <w:ind w:left="3774" w:hanging="360"/>
      </w:pPr>
      <w:rPr>
        <w:rFonts w:ascii="Courier New" w:hAnsi="Courier New" w:cs="Courier New" w:hint="default"/>
      </w:rPr>
    </w:lvl>
    <w:lvl w:ilvl="5" w:tplc="FFFFFFFF">
      <w:start w:val="1"/>
      <w:numFmt w:val="bullet"/>
      <w:lvlText w:val=""/>
      <w:lvlJc w:val="left"/>
      <w:pPr>
        <w:ind w:left="4494" w:hanging="360"/>
      </w:pPr>
      <w:rPr>
        <w:rFonts w:ascii="Wingdings" w:hAnsi="Wingdings" w:hint="default"/>
      </w:rPr>
    </w:lvl>
    <w:lvl w:ilvl="6" w:tplc="FFFFFFFF">
      <w:start w:val="1"/>
      <w:numFmt w:val="bullet"/>
      <w:lvlText w:val=""/>
      <w:lvlJc w:val="left"/>
      <w:pPr>
        <w:ind w:left="5214" w:hanging="360"/>
      </w:pPr>
      <w:rPr>
        <w:rFonts w:ascii="Symbol" w:hAnsi="Symbol" w:hint="default"/>
      </w:rPr>
    </w:lvl>
    <w:lvl w:ilvl="7" w:tplc="FFFFFFFF">
      <w:start w:val="1"/>
      <w:numFmt w:val="bullet"/>
      <w:lvlText w:val="o"/>
      <w:lvlJc w:val="left"/>
      <w:pPr>
        <w:ind w:left="5934" w:hanging="360"/>
      </w:pPr>
      <w:rPr>
        <w:rFonts w:ascii="Courier New" w:hAnsi="Courier New" w:cs="Courier New" w:hint="default"/>
      </w:rPr>
    </w:lvl>
    <w:lvl w:ilvl="8" w:tplc="FFFFFFFF">
      <w:start w:val="1"/>
      <w:numFmt w:val="bullet"/>
      <w:lvlText w:val=""/>
      <w:lvlJc w:val="left"/>
      <w:pPr>
        <w:ind w:left="6654" w:hanging="360"/>
      </w:pPr>
      <w:rPr>
        <w:rFonts w:ascii="Wingdings" w:hAnsi="Wingdings" w:hint="default"/>
      </w:rPr>
    </w:lvl>
  </w:abstractNum>
  <w:abstractNum w:abstractNumId="23" w15:restartNumberingAfterBreak="0">
    <w:nsid w:val="78830699"/>
    <w:multiLevelType w:val="hybridMultilevel"/>
    <w:tmpl w:val="675222F4"/>
    <w:lvl w:ilvl="0" w:tplc="04090001">
      <w:start w:val="1"/>
      <w:numFmt w:val="bullet"/>
      <w:lvlText w:val=""/>
      <w:lvlJc w:val="left"/>
      <w:pPr>
        <w:ind w:left="720" w:hanging="360"/>
      </w:pPr>
      <w:rPr>
        <w:rFonts w:ascii="Symbol" w:hAnsi="Symbol" w:hint="default"/>
        <w:b w:val="0"/>
        <w:bCs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79126209">
    <w:abstractNumId w:val="20"/>
  </w:num>
  <w:num w:numId="2" w16cid:durableId="2105568967">
    <w:abstractNumId w:val="4"/>
  </w:num>
  <w:num w:numId="3" w16cid:durableId="1748261964">
    <w:abstractNumId w:val="1"/>
  </w:num>
  <w:num w:numId="4" w16cid:durableId="1153831415">
    <w:abstractNumId w:val="19"/>
  </w:num>
  <w:num w:numId="5" w16cid:durableId="1104032170">
    <w:abstractNumId w:val="5"/>
  </w:num>
  <w:num w:numId="6" w16cid:durableId="1616205761">
    <w:abstractNumId w:val="14"/>
  </w:num>
  <w:num w:numId="7" w16cid:durableId="1768770464">
    <w:abstractNumId w:val="10"/>
  </w:num>
  <w:num w:numId="8" w16cid:durableId="663359210">
    <w:abstractNumId w:val="16"/>
  </w:num>
  <w:num w:numId="9" w16cid:durableId="989677607">
    <w:abstractNumId w:val="17"/>
  </w:num>
  <w:num w:numId="10" w16cid:durableId="2070036097">
    <w:abstractNumId w:val="12"/>
  </w:num>
  <w:num w:numId="11" w16cid:durableId="1740863267">
    <w:abstractNumId w:val="11"/>
  </w:num>
  <w:num w:numId="12" w16cid:durableId="1345014660">
    <w:abstractNumId w:val="9"/>
  </w:num>
  <w:num w:numId="13" w16cid:durableId="1180121381">
    <w:abstractNumId w:val="7"/>
  </w:num>
  <w:num w:numId="14" w16cid:durableId="1565677363">
    <w:abstractNumId w:val="22"/>
  </w:num>
  <w:num w:numId="15" w16cid:durableId="175979374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911182">
    <w:abstractNumId w:val="15"/>
  </w:num>
  <w:num w:numId="17" w16cid:durableId="1236357604">
    <w:abstractNumId w:val="8"/>
  </w:num>
  <w:num w:numId="18" w16cid:durableId="2045709898">
    <w:abstractNumId w:val="18"/>
  </w:num>
  <w:num w:numId="19" w16cid:durableId="464740413">
    <w:abstractNumId w:val="13"/>
  </w:num>
  <w:num w:numId="20" w16cid:durableId="1179852882">
    <w:abstractNumId w:val="3"/>
  </w:num>
  <w:num w:numId="21" w16cid:durableId="2141218003">
    <w:abstractNumId w:val="2"/>
  </w:num>
  <w:num w:numId="22" w16cid:durableId="831264669">
    <w:abstractNumId w:val="6"/>
  </w:num>
  <w:num w:numId="23" w16cid:durableId="404105088">
    <w:abstractNumId w:val="0"/>
  </w:num>
  <w:num w:numId="24" w16cid:durableId="11306052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436"/>
    <w:rsid w:val="00033BFE"/>
    <w:rsid w:val="000418EF"/>
    <w:rsid w:val="00054231"/>
    <w:rsid w:val="00061AA2"/>
    <w:rsid w:val="0007575E"/>
    <w:rsid w:val="00076A15"/>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739E"/>
    <w:rsid w:val="000F1F46"/>
    <w:rsid w:val="000F3C4D"/>
    <w:rsid w:val="000F52ED"/>
    <w:rsid w:val="0010289B"/>
    <w:rsid w:val="00114D75"/>
    <w:rsid w:val="001211BE"/>
    <w:rsid w:val="00121BBD"/>
    <w:rsid w:val="001223EB"/>
    <w:rsid w:val="00126734"/>
    <w:rsid w:val="001350D7"/>
    <w:rsid w:val="001359EE"/>
    <w:rsid w:val="00137B66"/>
    <w:rsid w:val="001435A4"/>
    <w:rsid w:val="00150295"/>
    <w:rsid w:val="001570A4"/>
    <w:rsid w:val="001577C0"/>
    <w:rsid w:val="0016372B"/>
    <w:rsid w:val="001642AB"/>
    <w:rsid w:val="00172A55"/>
    <w:rsid w:val="00177E59"/>
    <w:rsid w:val="00182212"/>
    <w:rsid w:val="001923F1"/>
    <w:rsid w:val="001958AC"/>
    <w:rsid w:val="00196B35"/>
    <w:rsid w:val="00197F12"/>
    <w:rsid w:val="001A07B3"/>
    <w:rsid w:val="001A1494"/>
    <w:rsid w:val="001A1734"/>
    <w:rsid w:val="001A534A"/>
    <w:rsid w:val="001B0687"/>
    <w:rsid w:val="001B3E37"/>
    <w:rsid w:val="001B3E47"/>
    <w:rsid w:val="001B4A9A"/>
    <w:rsid w:val="001C2296"/>
    <w:rsid w:val="001C25E9"/>
    <w:rsid w:val="001D21CC"/>
    <w:rsid w:val="001D2888"/>
    <w:rsid w:val="001D3E08"/>
    <w:rsid w:val="001D4161"/>
    <w:rsid w:val="001D417E"/>
    <w:rsid w:val="001D6B71"/>
    <w:rsid w:val="001E632F"/>
    <w:rsid w:val="001F4414"/>
    <w:rsid w:val="002158FA"/>
    <w:rsid w:val="00217BBD"/>
    <w:rsid w:val="00225A10"/>
    <w:rsid w:val="00231605"/>
    <w:rsid w:val="00232F72"/>
    <w:rsid w:val="00237524"/>
    <w:rsid w:val="00241483"/>
    <w:rsid w:val="00242560"/>
    <w:rsid w:val="00243168"/>
    <w:rsid w:val="00252649"/>
    <w:rsid w:val="00257D4A"/>
    <w:rsid w:val="00260656"/>
    <w:rsid w:val="0026613F"/>
    <w:rsid w:val="00267E48"/>
    <w:rsid w:val="002700FD"/>
    <w:rsid w:val="00270D4B"/>
    <w:rsid w:val="002776F0"/>
    <w:rsid w:val="002778AE"/>
    <w:rsid w:val="00296F63"/>
    <w:rsid w:val="002A1DD0"/>
    <w:rsid w:val="002A4694"/>
    <w:rsid w:val="002B54A0"/>
    <w:rsid w:val="002B5ED6"/>
    <w:rsid w:val="002B6A66"/>
    <w:rsid w:val="002C588E"/>
    <w:rsid w:val="002F5B86"/>
    <w:rsid w:val="002F5DFA"/>
    <w:rsid w:val="00302A69"/>
    <w:rsid w:val="003125A7"/>
    <w:rsid w:val="0031392A"/>
    <w:rsid w:val="003160F8"/>
    <w:rsid w:val="00322BAB"/>
    <w:rsid w:val="003240D4"/>
    <w:rsid w:val="00337D28"/>
    <w:rsid w:val="00343749"/>
    <w:rsid w:val="003509A8"/>
    <w:rsid w:val="003547AD"/>
    <w:rsid w:val="00356886"/>
    <w:rsid w:val="003571AD"/>
    <w:rsid w:val="0037481E"/>
    <w:rsid w:val="00376EB8"/>
    <w:rsid w:val="00395063"/>
    <w:rsid w:val="003A2A6E"/>
    <w:rsid w:val="003A6536"/>
    <w:rsid w:val="003B73BF"/>
    <w:rsid w:val="003B7425"/>
    <w:rsid w:val="003B7D51"/>
    <w:rsid w:val="003D3908"/>
    <w:rsid w:val="003D4A56"/>
    <w:rsid w:val="003D5B5C"/>
    <w:rsid w:val="003D6DDD"/>
    <w:rsid w:val="003E499D"/>
    <w:rsid w:val="003E54C2"/>
    <w:rsid w:val="003F0EFB"/>
    <w:rsid w:val="003F364B"/>
    <w:rsid w:val="003F45DE"/>
    <w:rsid w:val="003F4CB9"/>
    <w:rsid w:val="00403B8C"/>
    <w:rsid w:val="00404FE5"/>
    <w:rsid w:val="00410A44"/>
    <w:rsid w:val="0041122A"/>
    <w:rsid w:val="0041263B"/>
    <w:rsid w:val="004128F3"/>
    <w:rsid w:val="0042776B"/>
    <w:rsid w:val="00437559"/>
    <w:rsid w:val="00441E7A"/>
    <w:rsid w:val="0044324C"/>
    <w:rsid w:val="004501CA"/>
    <w:rsid w:val="004546BC"/>
    <w:rsid w:val="00457835"/>
    <w:rsid w:val="004622E7"/>
    <w:rsid w:val="00470BC0"/>
    <w:rsid w:val="00474E83"/>
    <w:rsid w:val="00484E25"/>
    <w:rsid w:val="00485E91"/>
    <w:rsid w:val="004879FB"/>
    <w:rsid w:val="00490F5D"/>
    <w:rsid w:val="004A510E"/>
    <w:rsid w:val="004B4F48"/>
    <w:rsid w:val="004B6520"/>
    <w:rsid w:val="004C1008"/>
    <w:rsid w:val="004E5CE5"/>
    <w:rsid w:val="004E60DA"/>
    <w:rsid w:val="004F5FDB"/>
    <w:rsid w:val="004F79A1"/>
    <w:rsid w:val="004F7F4F"/>
    <w:rsid w:val="00501C31"/>
    <w:rsid w:val="00506098"/>
    <w:rsid w:val="00512003"/>
    <w:rsid w:val="005166A3"/>
    <w:rsid w:val="00523916"/>
    <w:rsid w:val="0052751F"/>
    <w:rsid w:val="00531024"/>
    <w:rsid w:val="00541A11"/>
    <w:rsid w:val="00546481"/>
    <w:rsid w:val="005543A4"/>
    <w:rsid w:val="00557518"/>
    <w:rsid w:val="005641C1"/>
    <w:rsid w:val="005648BB"/>
    <w:rsid w:val="00571E8A"/>
    <w:rsid w:val="0058138C"/>
    <w:rsid w:val="005845EC"/>
    <w:rsid w:val="00585C86"/>
    <w:rsid w:val="0058774B"/>
    <w:rsid w:val="00590287"/>
    <w:rsid w:val="0059437E"/>
    <w:rsid w:val="005A0EBF"/>
    <w:rsid w:val="005A2300"/>
    <w:rsid w:val="005A26F4"/>
    <w:rsid w:val="005A3E1C"/>
    <w:rsid w:val="005A4068"/>
    <w:rsid w:val="005B115B"/>
    <w:rsid w:val="005B3103"/>
    <w:rsid w:val="005B3392"/>
    <w:rsid w:val="005C2A71"/>
    <w:rsid w:val="005C333B"/>
    <w:rsid w:val="005C73B0"/>
    <w:rsid w:val="005D14CB"/>
    <w:rsid w:val="005F47C5"/>
    <w:rsid w:val="005F6237"/>
    <w:rsid w:val="00600A6B"/>
    <w:rsid w:val="00602EF3"/>
    <w:rsid w:val="00607ED1"/>
    <w:rsid w:val="006106DB"/>
    <w:rsid w:val="00614B64"/>
    <w:rsid w:val="006234F4"/>
    <w:rsid w:val="006357D3"/>
    <w:rsid w:val="00637D0C"/>
    <w:rsid w:val="00641961"/>
    <w:rsid w:val="00642D76"/>
    <w:rsid w:val="006438DA"/>
    <w:rsid w:val="00646B74"/>
    <w:rsid w:val="00650913"/>
    <w:rsid w:val="00654BE5"/>
    <w:rsid w:val="00660EC8"/>
    <w:rsid w:val="00663F6A"/>
    <w:rsid w:val="006706A3"/>
    <w:rsid w:val="00686E6E"/>
    <w:rsid w:val="00687B78"/>
    <w:rsid w:val="00696173"/>
    <w:rsid w:val="006A0A6D"/>
    <w:rsid w:val="006B2331"/>
    <w:rsid w:val="006B2A8B"/>
    <w:rsid w:val="006B2EC4"/>
    <w:rsid w:val="006B4092"/>
    <w:rsid w:val="006B47FD"/>
    <w:rsid w:val="006B60E3"/>
    <w:rsid w:val="006B6B5E"/>
    <w:rsid w:val="006B71FD"/>
    <w:rsid w:val="006D11EB"/>
    <w:rsid w:val="006D1810"/>
    <w:rsid w:val="006D290C"/>
    <w:rsid w:val="006E0948"/>
    <w:rsid w:val="00713AB4"/>
    <w:rsid w:val="0071782E"/>
    <w:rsid w:val="0072123C"/>
    <w:rsid w:val="00730381"/>
    <w:rsid w:val="00730B02"/>
    <w:rsid w:val="00730C60"/>
    <w:rsid w:val="00734DFF"/>
    <w:rsid w:val="00736845"/>
    <w:rsid w:val="007407C1"/>
    <w:rsid w:val="007410B0"/>
    <w:rsid w:val="00745E62"/>
    <w:rsid w:val="0075285C"/>
    <w:rsid w:val="00755DE0"/>
    <w:rsid w:val="00755EF8"/>
    <w:rsid w:val="00767DD6"/>
    <w:rsid w:val="007861CB"/>
    <w:rsid w:val="00786FB4"/>
    <w:rsid w:val="00787D95"/>
    <w:rsid w:val="00790EAC"/>
    <w:rsid w:val="0079568C"/>
    <w:rsid w:val="00796238"/>
    <w:rsid w:val="00796A9D"/>
    <w:rsid w:val="007B5FD2"/>
    <w:rsid w:val="007C5229"/>
    <w:rsid w:val="007D20C0"/>
    <w:rsid w:val="007F479C"/>
    <w:rsid w:val="0080167A"/>
    <w:rsid w:val="00815721"/>
    <w:rsid w:val="0083318C"/>
    <w:rsid w:val="00840B98"/>
    <w:rsid w:val="00841AB8"/>
    <w:rsid w:val="00842A78"/>
    <w:rsid w:val="00844B48"/>
    <w:rsid w:val="008465B3"/>
    <w:rsid w:val="00850F12"/>
    <w:rsid w:val="00856941"/>
    <w:rsid w:val="00861F9E"/>
    <w:rsid w:val="0086259A"/>
    <w:rsid w:val="008639D6"/>
    <w:rsid w:val="00863F8C"/>
    <w:rsid w:val="00866DD6"/>
    <w:rsid w:val="00873541"/>
    <w:rsid w:val="008737CE"/>
    <w:rsid w:val="008765C5"/>
    <w:rsid w:val="00894127"/>
    <w:rsid w:val="00894D72"/>
    <w:rsid w:val="008953A6"/>
    <w:rsid w:val="0089728B"/>
    <w:rsid w:val="00897456"/>
    <w:rsid w:val="008C11E5"/>
    <w:rsid w:val="008C6195"/>
    <w:rsid w:val="008D4CF6"/>
    <w:rsid w:val="008E49CF"/>
    <w:rsid w:val="008E6C41"/>
    <w:rsid w:val="008F095B"/>
    <w:rsid w:val="0090650E"/>
    <w:rsid w:val="00916E3F"/>
    <w:rsid w:val="0092631B"/>
    <w:rsid w:val="00936965"/>
    <w:rsid w:val="00942EB6"/>
    <w:rsid w:val="0094562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173D"/>
    <w:rsid w:val="009F4ED5"/>
    <w:rsid w:val="009F7EF3"/>
    <w:rsid w:val="00A0231A"/>
    <w:rsid w:val="00A111F4"/>
    <w:rsid w:val="00A20322"/>
    <w:rsid w:val="00A2165D"/>
    <w:rsid w:val="00A259EE"/>
    <w:rsid w:val="00A27CE5"/>
    <w:rsid w:val="00A476D7"/>
    <w:rsid w:val="00A512FB"/>
    <w:rsid w:val="00A52CBE"/>
    <w:rsid w:val="00A5616C"/>
    <w:rsid w:val="00A62D70"/>
    <w:rsid w:val="00A67D4C"/>
    <w:rsid w:val="00A70A70"/>
    <w:rsid w:val="00A774AA"/>
    <w:rsid w:val="00A8141E"/>
    <w:rsid w:val="00A81B96"/>
    <w:rsid w:val="00A81E60"/>
    <w:rsid w:val="00A82568"/>
    <w:rsid w:val="00A8648B"/>
    <w:rsid w:val="00A864AB"/>
    <w:rsid w:val="00A913EF"/>
    <w:rsid w:val="00A9344E"/>
    <w:rsid w:val="00AB75A0"/>
    <w:rsid w:val="00AB79C2"/>
    <w:rsid w:val="00AC6AAF"/>
    <w:rsid w:val="00AE04E3"/>
    <w:rsid w:val="00AE15C1"/>
    <w:rsid w:val="00AF0085"/>
    <w:rsid w:val="00AF2CB1"/>
    <w:rsid w:val="00B001FF"/>
    <w:rsid w:val="00B106A6"/>
    <w:rsid w:val="00B33B2E"/>
    <w:rsid w:val="00B37CDC"/>
    <w:rsid w:val="00B41ECC"/>
    <w:rsid w:val="00B6018A"/>
    <w:rsid w:val="00B61434"/>
    <w:rsid w:val="00B62E01"/>
    <w:rsid w:val="00B71E7B"/>
    <w:rsid w:val="00B82BF6"/>
    <w:rsid w:val="00B855AE"/>
    <w:rsid w:val="00BA7A6C"/>
    <w:rsid w:val="00BB0B19"/>
    <w:rsid w:val="00BB118F"/>
    <w:rsid w:val="00BC2E2B"/>
    <w:rsid w:val="00BC6637"/>
    <w:rsid w:val="00BC7312"/>
    <w:rsid w:val="00BE378D"/>
    <w:rsid w:val="00BF236A"/>
    <w:rsid w:val="00BF796E"/>
    <w:rsid w:val="00C05AE9"/>
    <w:rsid w:val="00C05CB7"/>
    <w:rsid w:val="00C062E4"/>
    <w:rsid w:val="00C12871"/>
    <w:rsid w:val="00C1401E"/>
    <w:rsid w:val="00C230D3"/>
    <w:rsid w:val="00C23E9B"/>
    <w:rsid w:val="00C2441D"/>
    <w:rsid w:val="00C25777"/>
    <w:rsid w:val="00C31FC1"/>
    <w:rsid w:val="00C336DA"/>
    <w:rsid w:val="00C35EF8"/>
    <w:rsid w:val="00C37F05"/>
    <w:rsid w:val="00C40428"/>
    <w:rsid w:val="00C620A9"/>
    <w:rsid w:val="00C758A8"/>
    <w:rsid w:val="00C75FCA"/>
    <w:rsid w:val="00C87D3E"/>
    <w:rsid w:val="00C87DE9"/>
    <w:rsid w:val="00C9485E"/>
    <w:rsid w:val="00C94E91"/>
    <w:rsid w:val="00CA4C82"/>
    <w:rsid w:val="00CB3B4F"/>
    <w:rsid w:val="00CB4F46"/>
    <w:rsid w:val="00CD15FF"/>
    <w:rsid w:val="00CD586D"/>
    <w:rsid w:val="00CE161F"/>
    <w:rsid w:val="00CE5E7D"/>
    <w:rsid w:val="00CE6BC7"/>
    <w:rsid w:val="00CF627F"/>
    <w:rsid w:val="00CF6701"/>
    <w:rsid w:val="00D00BBC"/>
    <w:rsid w:val="00D232B9"/>
    <w:rsid w:val="00D27A8E"/>
    <w:rsid w:val="00D337FA"/>
    <w:rsid w:val="00D370E3"/>
    <w:rsid w:val="00D37F2C"/>
    <w:rsid w:val="00D4248D"/>
    <w:rsid w:val="00D54A15"/>
    <w:rsid w:val="00D54C96"/>
    <w:rsid w:val="00D55031"/>
    <w:rsid w:val="00D555C0"/>
    <w:rsid w:val="00D62403"/>
    <w:rsid w:val="00D6262B"/>
    <w:rsid w:val="00D6455C"/>
    <w:rsid w:val="00D65791"/>
    <w:rsid w:val="00D70454"/>
    <w:rsid w:val="00D7230B"/>
    <w:rsid w:val="00D77647"/>
    <w:rsid w:val="00D97263"/>
    <w:rsid w:val="00DA1DBB"/>
    <w:rsid w:val="00DA2B64"/>
    <w:rsid w:val="00DA3B8D"/>
    <w:rsid w:val="00DB101A"/>
    <w:rsid w:val="00DB1DFF"/>
    <w:rsid w:val="00DB4C08"/>
    <w:rsid w:val="00DC1138"/>
    <w:rsid w:val="00DD03BB"/>
    <w:rsid w:val="00DD0565"/>
    <w:rsid w:val="00DD0921"/>
    <w:rsid w:val="00DD125A"/>
    <w:rsid w:val="00DD3ABF"/>
    <w:rsid w:val="00DE0B0D"/>
    <w:rsid w:val="00DE1BB1"/>
    <w:rsid w:val="00DE2B76"/>
    <w:rsid w:val="00DE2C15"/>
    <w:rsid w:val="00DF437E"/>
    <w:rsid w:val="00DF5409"/>
    <w:rsid w:val="00DF6EDD"/>
    <w:rsid w:val="00DF74CC"/>
    <w:rsid w:val="00E053DD"/>
    <w:rsid w:val="00E112F2"/>
    <w:rsid w:val="00E12DB2"/>
    <w:rsid w:val="00E141B6"/>
    <w:rsid w:val="00E16D51"/>
    <w:rsid w:val="00E21095"/>
    <w:rsid w:val="00E22F97"/>
    <w:rsid w:val="00E2448D"/>
    <w:rsid w:val="00E248B1"/>
    <w:rsid w:val="00E25501"/>
    <w:rsid w:val="00E40C97"/>
    <w:rsid w:val="00E664D0"/>
    <w:rsid w:val="00E81CAB"/>
    <w:rsid w:val="00E841E6"/>
    <w:rsid w:val="00E84CAE"/>
    <w:rsid w:val="00E92F98"/>
    <w:rsid w:val="00EA1702"/>
    <w:rsid w:val="00EA7445"/>
    <w:rsid w:val="00EB0937"/>
    <w:rsid w:val="00EB0D12"/>
    <w:rsid w:val="00EB2FE6"/>
    <w:rsid w:val="00EB6A2A"/>
    <w:rsid w:val="00ED1197"/>
    <w:rsid w:val="00ED1D3B"/>
    <w:rsid w:val="00ED5001"/>
    <w:rsid w:val="00EE030C"/>
    <w:rsid w:val="00EE6B73"/>
    <w:rsid w:val="00EF3727"/>
    <w:rsid w:val="00F10DF5"/>
    <w:rsid w:val="00F13398"/>
    <w:rsid w:val="00F30480"/>
    <w:rsid w:val="00F417EE"/>
    <w:rsid w:val="00F53EAC"/>
    <w:rsid w:val="00F54512"/>
    <w:rsid w:val="00F64788"/>
    <w:rsid w:val="00F66A4A"/>
    <w:rsid w:val="00F72886"/>
    <w:rsid w:val="00F73C00"/>
    <w:rsid w:val="00F74B20"/>
    <w:rsid w:val="00F834D4"/>
    <w:rsid w:val="00F876BE"/>
    <w:rsid w:val="00FA1E06"/>
    <w:rsid w:val="00FA40F0"/>
    <w:rsid w:val="00FB4735"/>
    <w:rsid w:val="00FD2641"/>
    <w:rsid w:val="00FD3F36"/>
    <w:rsid w:val="00FE201F"/>
    <w:rsid w:val="00FE778D"/>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uiPriority w:val="39"/>
    <w:rsid w:val="00F74B2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F74B2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B33B2E"/>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84098285">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623464042">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61902792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3461</Words>
  <Characters>19731</Characters>
  <Application>Microsoft Office Word</Application>
  <DocSecurity>0</DocSecurity>
  <Lines>164</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69</cp:revision>
  <cp:lastPrinted>2020-04-22T07:34:00Z</cp:lastPrinted>
  <dcterms:created xsi:type="dcterms:W3CDTF">2021-08-09T10:44:00Z</dcterms:created>
  <dcterms:modified xsi:type="dcterms:W3CDTF">2022-09-14T08:24:00Z</dcterms:modified>
</cp:coreProperties>
</file>