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49F03D03" w14:textId="77777777" w:rsidR="004E61FD" w:rsidRDefault="004E61FD" w:rsidP="00045B9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w:t>
      </w:r>
      <w:r>
        <w:rPr>
          <w:rFonts w:ascii="Arial" w:hAnsi="Arial" w:cs="Arial"/>
          <w:b/>
          <w:bCs/>
          <w:lang w:val="ro-RO"/>
        </w:rPr>
        <w:t>EXTRA</w:t>
      </w:r>
      <w:r w:rsidRPr="00603ED9">
        <w:rPr>
          <w:rFonts w:ascii="Arial" w:hAnsi="Arial" w:cs="Arial"/>
          <w:b/>
          <w:bCs/>
          <w:lang w:val="ro-RO"/>
        </w:rPr>
        <w:t xml:space="preserve">ORDINARE A ACȚIONARILOR </w:t>
      </w:r>
    </w:p>
    <w:p w14:paraId="20616599" w14:textId="77777777" w:rsidR="004E61FD" w:rsidRPr="00963BB1" w:rsidRDefault="004E61FD" w:rsidP="00045B9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5383595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7106AE9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28642D0C" w14:textId="618416CD"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 xml:space="preserve">capital social subscris și integral vărsat: </w:t>
      </w:r>
      <w:r w:rsidR="002E5631" w:rsidRPr="00F536CB">
        <w:rPr>
          <w:rFonts w:ascii="Arial" w:hAnsi="Arial" w:cs="Arial"/>
          <w:lang w:val="ro-RO" w:bidi="ro-RO"/>
        </w:rPr>
        <w:t>765.771.503,40</w:t>
      </w:r>
      <w:r w:rsidR="002E5631" w:rsidRPr="00F536CB">
        <w:rPr>
          <w:rFonts w:ascii="Arial" w:hAnsi="Arial" w:cs="Arial"/>
          <w:b/>
          <w:bCs/>
          <w:lang w:val="ro-RO" w:bidi="ro-RO"/>
        </w:rPr>
        <w:t xml:space="preserve"> </w:t>
      </w:r>
      <w:r w:rsidRPr="00963BB1">
        <w:rPr>
          <w:rFonts w:ascii="Arial" w:hAnsi="Arial" w:cs="Arial"/>
          <w:lang w:val="ro-RO"/>
        </w:rPr>
        <w:t>RON</w:t>
      </w:r>
    </w:p>
    <w:p w14:paraId="2620F1B7" w14:textId="76E82FFE" w:rsidR="004E61FD" w:rsidRPr="00963BB1" w:rsidRDefault="004E61FD" w:rsidP="0006015C">
      <w:pPr>
        <w:spacing w:before="120" w:after="120" w:line="280" w:lineRule="exact"/>
        <w:jc w:val="center"/>
        <w:rPr>
          <w:rFonts w:ascii="Arial" w:hAnsi="Arial" w:cs="Arial"/>
          <w:lang w:val="ro-RO"/>
        </w:rPr>
      </w:pPr>
      <w:r w:rsidRPr="00603ED9">
        <w:rPr>
          <w:rFonts w:ascii="Arial" w:hAnsi="Arial" w:cs="Arial"/>
          <w:b/>
          <w:bCs/>
          <w:lang w:val="ro-RO"/>
        </w:rPr>
        <w:t>Nr. [</w:t>
      </w:r>
      <w:r w:rsidRPr="00160DFA">
        <w:rPr>
          <w:rFonts w:ascii="Arial" w:hAnsi="Arial" w:cs="Arial"/>
          <w:b/>
          <w:bCs/>
          <w:highlight w:val="lightGray"/>
          <w:lang w:val="ro-RO"/>
        </w:rPr>
        <w:t>●</w:t>
      </w:r>
      <w:r w:rsidRPr="00603ED9">
        <w:rPr>
          <w:rFonts w:ascii="Arial" w:hAnsi="Arial" w:cs="Arial"/>
          <w:b/>
          <w:bCs/>
          <w:lang w:val="ro-RO"/>
        </w:rPr>
        <w:t xml:space="preserve">] din </w:t>
      </w:r>
      <w:r>
        <w:rPr>
          <w:rFonts w:ascii="Arial" w:hAnsi="Arial" w:cs="Arial"/>
          <w:b/>
          <w:bCs/>
          <w:lang w:val="ro-RO"/>
        </w:rPr>
        <w:t>[</w:t>
      </w:r>
      <w:r w:rsidR="002D1169" w:rsidRPr="002D1169">
        <w:rPr>
          <w:rFonts w:ascii="Arial" w:hAnsi="Arial" w:cs="Arial"/>
          <w:b/>
          <w:bCs/>
          <w:highlight w:val="lightGray"/>
          <w:lang w:val="ro-RO"/>
        </w:rPr>
        <w:t>10</w:t>
      </w:r>
      <w:r>
        <w:rPr>
          <w:rFonts w:ascii="Arial" w:hAnsi="Arial" w:cs="Arial"/>
          <w:b/>
          <w:bCs/>
          <w:lang w:val="ro-RO"/>
        </w:rPr>
        <w:t>]/[</w:t>
      </w:r>
      <w:r w:rsidR="002D1169" w:rsidRPr="002D1169">
        <w:rPr>
          <w:rFonts w:ascii="Arial" w:hAnsi="Arial" w:cs="Arial"/>
          <w:b/>
          <w:bCs/>
          <w:highlight w:val="lightGray"/>
          <w:lang w:val="ro-RO"/>
        </w:rPr>
        <w:t>11</w:t>
      </w:r>
      <w:r>
        <w:rPr>
          <w:rFonts w:ascii="Arial" w:hAnsi="Arial" w:cs="Arial"/>
          <w:b/>
          <w:bCs/>
          <w:lang w:val="ro-RO"/>
        </w:rPr>
        <w:t>]</w:t>
      </w:r>
      <w:r w:rsidR="002E5631">
        <w:rPr>
          <w:rFonts w:ascii="Arial" w:hAnsi="Arial" w:cs="Arial"/>
          <w:b/>
          <w:bCs/>
          <w:lang w:val="ro-RO"/>
        </w:rPr>
        <w:t xml:space="preserve"> octombrie</w:t>
      </w:r>
      <w:r w:rsidRPr="00603ED9">
        <w:rPr>
          <w:rFonts w:ascii="Arial" w:hAnsi="Arial" w:cs="Arial"/>
          <w:b/>
          <w:bCs/>
          <w:lang w:val="ro-RO"/>
        </w:rPr>
        <w:t xml:space="preserve"> 2024</w:t>
      </w:r>
    </w:p>
    <w:p w14:paraId="124512EB" w14:textId="77777777" w:rsidR="004E61FD" w:rsidRDefault="004E61FD" w:rsidP="0006015C">
      <w:pPr>
        <w:spacing w:before="120" w:after="120" w:line="280" w:lineRule="exact"/>
        <w:jc w:val="both"/>
        <w:rPr>
          <w:rFonts w:ascii="Arial" w:hAnsi="Arial" w:cs="Arial"/>
          <w:lang w:val="ro-RO" w:bidi="ro-RO"/>
        </w:rPr>
      </w:pPr>
    </w:p>
    <w:p w14:paraId="58E5B07A" w14:textId="113D4D95"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003368D0" w:rsidRPr="003368D0">
        <w:rPr>
          <w:rFonts w:ascii="Arial" w:hAnsi="Arial" w:cs="Arial"/>
          <w:lang w:val="ro-RO" w:bidi="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w:t>
      </w:r>
      <w:r w:rsidR="000E5778" w:rsidRPr="00036BB6">
        <w:rPr>
          <w:rFonts w:ascii="Arial" w:hAnsi="Arial" w:cs="Arial"/>
          <w:lang w:val="ro-RO"/>
        </w:rPr>
        <w:t xml:space="preserve">765.771.503,40 </w:t>
      </w:r>
      <w:r w:rsidR="003368D0" w:rsidRPr="003368D0">
        <w:rPr>
          <w:rFonts w:ascii="Arial" w:hAnsi="Arial" w:cs="Arial"/>
          <w:lang w:val="ro-RO" w:bidi="ro-RO"/>
        </w:rPr>
        <w:t xml:space="preserve">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002D1169" w:rsidRPr="002D1169">
        <w:rPr>
          <w:rFonts w:ascii="Arial" w:hAnsi="Arial" w:cs="Arial"/>
          <w:highlight w:val="lightGray"/>
          <w:lang w:val="ro-RO" w:bidi="ro-RO"/>
        </w:rPr>
        <w:t>10</w:t>
      </w:r>
      <w:r>
        <w:rPr>
          <w:rFonts w:ascii="Arial" w:hAnsi="Arial" w:cs="Arial"/>
          <w:lang w:val="ro-RO" w:bidi="ro-RO"/>
        </w:rPr>
        <w:t>]/[</w:t>
      </w:r>
      <w:r w:rsidR="002D1169" w:rsidRPr="002D1169">
        <w:rPr>
          <w:rFonts w:ascii="Arial" w:hAnsi="Arial" w:cs="Arial"/>
          <w:highlight w:val="lightGray"/>
          <w:lang w:val="ro-RO" w:bidi="ro-RO"/>
        </w:rPr>
        <w:t>11</w:t>
      </w:r>
      <w:r>
        <w:rPr>
          <w:rFonts w:ascii="Arial" w:hAnsi="Arial" w:cs="Arial"/>
          <w:lang w:val="ro-RO" w:bidi="ro-RO"/>
        </w:rPr>
        <w:t>]</w:t>
      </w:r>
      <w:r w:rsidRPr="00603ED9">
        <w:rPr>
          <w:rFonts w:ascii="Arial" w:hAnsi="Arial" w:cs="Arial"/>
          <w:lang w:val="ro-RO" w:bidi="ro-RO"/>
        </w:rPr>
        <w:t> </w:t>
      </w:r>
      <w:r w:rsidR="00CE1EFC">
        <w:rPr>
          <w:rFonts w:ascii="Arial" w:hAnsi="Arial" w:cs="Arial"/>
          <w:lang w:val="ro-RO" w:bidi="ro-RO"/>
        </w:rPr>
        <w:t>octombrie</w:t>
      </w:r>
      <w:r w:rsidRPr="00603ED9">
        <w:rPr>
          <w:rFonts w:ascii="Arial" w:hAnsi="Arial" w:cs="Arial"/>
          <w:lang w:val="ro-RO" w:bidi="ro-RO"/>
        </w:rPr>
        <w:t xml:space="preserve"> 2024, ora 1</w:t>
      </w:r>
      <w:r w:rsidR="002D1169">
        <w:rPr>
          <w:rFonts w:ascii="Arial" w:hAnsi="Arial" w:cs="Arial"/>
          <w:lang w:val="ro-RO" w:bidi="ro-RO"/>
        </w:rPr>
        <w:t>0</w:t>
      </w:r>
      <w:r w:rsidRPr="00603ED9">
        <w:rPr>
          <w:rFonts w:ascii="Arial" w:hAnsi="Arial" w:cs="Arial"/>
          <w:lang w:val="ro-RO" w:bidi="ro-RO"/>
        </w:rPr>
        <w:t>:</w:t>
      </w:r>
      <w:r w:rsidR="002D1169">
        <w:rPr>
          <w:rFonts w:ascii="Arial" w:hAnsi="Arial" w:cs="Arial"/>
          <w:lang w:val="ro-RO" w:bidi="ro-RO"/>
        </w:rPr>
        <w:t>3</w:t>
      </w:r>
      <w:r w:rsidRPr="00603ED9">
        <w:rPr>
          <w:rFonts w:ascii="Arial" w:hAnsi="Arial" w:cs="Arial"/>
          <w:lang w:val="ro-RO" w:bidi="ro-RO"/>
        </w:rPr>
        <w:t>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2D1169">
        <w:rPr>
          <w:rFonts w:ascii="Arial" w:hAnsi="Arial" w:cs="Arial"/>
          <w:lang w:val="ro-RO"/>
        </w:rPr>
        <w:t xml:space="preserve"> </w:t>
      </w:r>
      <w:r w:rsidR="00887C0B" w:rsidRPr="00887C0B">
        <w:rPr>
          <w:rFonts w:ascii="Arial" w:hAnsi="Arial" w:cs="Arial"/>
          <w:lang w:val="ro-RO"/>
        </w:rPr>
        <w:t>One Cotroceni Park Office, Corp A, et. 1, strada Sergent Nuțu Ion nr. 44, Sector 5, București, România</w:t>
      </w:r>
      <w:r w:rsidRPr="00603ED9">
        <w:rPr>
          <w:rFonts w:ascii="Arial" w:hAnsi="Arial" w:cs="Arial"/>
          <w:lang w:val="ro-RO" w:bidi="ro-RO"/>
        </w:rPr>
        <w:t xml:space="preserve">, în Adunarea Generală </w:t>
      </w:r>
      <w:r>
        <w:rPr>
          <w:rFonts w:ascii="Arial" w:hAnsi="Arial" w:cs="Arial"/>
          <w:lang w:val="ro-RO" w:bidi="ro-RO"/>
        </w:rPr>
        <w:t>Extrao</w:t>
      </w:r>
      <w:r w:rsidRPr="00603ED9">
        <w:rPr>
          <w:rFonts w:ascii="Arial" w:hAnsi="Arial" w:cs="Arial"/>
          <w:lang w:val="ro-RO" w:bidi="ro-RO"/>
        </w:rPr>
        <w:t>rdinară a Acționarilor (</w:t>
      </w:r>
      <w:r w:rsidRPr="00603ED9">
        <w:rPr>
          <w:rFonts w:ascii="Arial" w:hAnsi="Arial" w:cs="Arial"/>
          <w:b/>
          <w:bCs/>
          <w:lang w:val="ro-RO" w:bidi="ro-RO"/>
        </w:rPr>
        <w:t>„AG</w:t>
      </w:r>
      <w:r>
        <w:rPr>
          <w:rFonts w:ascii="Arial" w:hAnsi="Arial" w:cs="Arial"/>
          <w:b/>
          <w:bCs/>
          <w:lang w:val="ro-RO" w:bidi="ro-RO"/>
        </w:rPr>
        <w:t>E</w:t>
      </w:r>
      <w:r w:rsidRPr="00603ED9">
        <w:rPr>
          <w:rFonts w:ascii="Arial" w:hAnsi="Arial" w:cs="Arial"/>
          <w:b/>
          <w:bCs/>
          <w:lang w:val="ro-RO" w:bidi="ro-RO"/>
        </w:rPr>
        <w:t>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817503">
        <w:rPr>
          <w:rFonts w:ascii="Arial" w:hAnsi="Arial" w:cs="Arial"/>
          <w:highlight w:val="lightGray"/>
          <w:lang w:val="ro-RO" w:bidi="ro-RO"/>
        </w:rPr>
        <w:t>prima</w:t>
      </w:r>
      <w:r>
        <w:rPr>
          <w:rFonts w:ascii="Arial" w:hAnsi="Arial" w:cs="Arial"/>
          <w:lang w:val="ro-RO" w:bidi="ro-RO"/>
        </w:rPr>
        <w:t>]/[</w:t>
      </w:r>
      <w:r w:rsidRPr="00817503">
        <w:rPr>
          <w:rFonts w:ascii="Arial" w:hAnsi="Arial" w:cs="Arial"/>
          <w:highlight w:val="lightGray"/>
          <w:lang w:val="ro-RO" w:bidi="ro-RO"/>
        </w:rPr>
        <w:t>a doua</w:t>
      </w:r>
      <w:r>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0096796A">
        <w:rPr>
          <w:rFonts w:ascii="Arial" w:hAnsi="Arial" w:cs="Arial"/>
          <w:lang w:val="ro-RO"/>
        </w:rPr>
        <w:t>,</w:t>
      </w:r>
      <w:r w:rsidR="0096796A" w:rsidRPr="0096796A">
        <w:t xml:space="preserve"> </w:t>
      </w:r>
      <w:r w:rsidR="0096796A" w:rsidRPr="0096796A">
        <w:rPr>
          <w:rFonts w:ascii="Arial" w:hAnsi="Arial" w:cs="Arial"/>
          <w:lang w:val="ro-RO"/>
        </w:rPr>
        <w:t>astfel cum a fost completat și republicat în Monitorul Oficial al României, Partea a IV-a, numărul [</w:t>
      </w:r>
      <w:r w:rsidR="0096796A" w:rsidRPr="0096796A">
        <w:rPr>
          <w:rFonts w:ascii="Arial" w:hAnsi="Arial" w:cs="Arial"/>
          <w:highlight w:val="lightGray"/>
          <w:lang w:val="ro-RO"/>
        </w:rPr>
        <w:t>●</w:t>
      </w:r>
      <w:r w:rsidR="0096796A" w:rsidRPr="0096796A">
        <w:rPr>
          <w:rFonts w:ascii="Arial" w:hAnsi="Arial" w:cs="Arial"/>
          <w:lang w:val="ro-RO"/>
        </w:rPr>
        <w:t>] din [</w:t>
      </w:r>
      <w:r w:rsidR="0096796A" w:rsidRPr="0096796A">
        <w:rPr>
          <w:rFonts w:ascii="Arial" w:hAnsi="Arial" w:cs="Arial"/>
          <w:highlight w:val="lightGray"/>
          <w:lang w:val="ro-RO"/>
        </w:rPr>
        <w:t>●</w:t>
      </w:r>
      <w:r w:rsidR="0096796A" w:rsidRPr="0096796A">
        <w:rPr>
          <w:rFonts w:ascii="Arial" w:hAnsi="Arial" w:cs="Arial"/>
          <w:lang w:val="ro-RO"/>
        </w:rPr>
        <w:t>] și în Ziarul Bursa din data de [</w:t>
      </w:r>
      <w:r w:rsidR="0096796A" w:rsidRPr="0096796A">
        <w:rPr>
          <w:rFonts w:ascii="Arial" w:hAnsi="Arial" w:cs="Arial"/>
          <w:highlight w:val="lightGray"/>
          <w:lang w:val="ro-RO"/>
        </w:rPr>
        <w:t>●</w:t>
      </w:r>
      <w:r w:rsidR="0096796A" w:rsidRPr="0096796A">
        <w:rPr>
          <w:rFonts w:ascii="Arial" w:hAnsi="Arial" w:cs="Arial"/>
          <w:lang w:val="ro-RO"/>
        </w:rPr>
        <w:t>]</w:t>
      </w:r>
      <w:r w:rsidRPr="00603ED9">
        <w:rPr>
          <w:rFonts w:ascii="Arial" w:hAnsi="Arial" w:cs="Arial"/>
          <w:lang w:val="ro-RO" w:bidi="ro-RO"/>
        </w:rPr>
        <w:t>.</w:t>
      </w:r>
    </w:p>
    <w:p w14:paraId="7EB01E98" w14:textId="77777777"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w:t>
      </w:r>
      <w:r>
        <w:rPr>
          <w:rFonts w:ascii="Arial" w:hAnsi="Arial" w:cs="Arial"/>
          <w:lang w:val="ro-RO" w:bidi="ro-RO"/>
        </w:rPr>
        <w:t>E</w:t>
      </w:r>
      <w:r w:rsidRPr="00603ED9">
        <w:rPr>
          <w:rFonts w:ascii="Arial" w:hAnsi="Arial" w:cs="Arial"/>
          <w:lang w:val="ro-RO" w:bidi="ro-RO"/>
        </w:rPr>
        <w:t>A și dezbaterilor asupra chestiunilor listate pe ordinea de zi, acționarii prezenți au adoptat următoarele hotărâri, care au fost corespunzător consemnate în procesul-verbal de ședință:</w:t>
      </w:r>
    </w:p>
    <w:p w14:paraId="4592AB19" w14:textId="77777777" w:rsidR="004E61FD" w:rsidRPr="00963BB1" w:rsidRDefault="004E61FD" w:rsidP="00A07229">
      <w:pPr>
        <w:spacing w:before="120" w:after="120" w:line="280" w:lineRule="exact"/>
        <w:ind w:left="567"/>
        <w:jc w:val="center"/>
        <w:rPr>
          <w:rFonts w:ascii="Arial" w:hAnsi="Arial" w:cs="Arial"/>
          <w:b/>
          <w:bCs/>
          <w:u w:val="single"/>
          <w:lang w:val="ro-RO"/>
        </w:rPr>
      </w:pPr>
    </w:p>
    <w:p w14:paraId="26BABDEB" w14:textId="77777777" w:rsidR="004E61FD" w:rsidRPr="00963BB1" w:rsidRDefault="004E61FD" w:rsidP="00A07229">
      <w:pPr>
        <w:spacing w:before="120" w:after="120" w:line="280" w:lineRule="exact"/>
        <w:ind w:left="567"/>
        <w:jc w:val="center"/>
        <w:rPr>
          <w:rFonts w:ascii="Arial" w:hAnsi="Arial" w:cs="Arial"/>
          <w:b/>
          <w:bCs/>
          <w:u w:val="single"/>
          <w:lang w:val="ro-RO"/>
        </w:rPr>
      </w:pPr>
      <w:r w:rsidRPr="00603ED9">
        <w:rPr>
          <w:rFonts w:ascii="Arial" w:hAnsi="Arial" w:cs="Arial"/>
          <w:b/>
          <w:bCs/>
          <w:lang w:val="ro-RO"/>
        </w:rPr>
        <w:t>HOTĂRÂREA NR. 1</w:t>
      </w:r>
    </w:p>
    <w:p w14:paraId="6514A00F" w14:textId="77777777" w:rsidR="004E61FD" w:rsidRDefault="004E61FD" w:rsidP="0026487C">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34D486C" w14:textId="77777777" w:rsidR="004E61FD" w:rsidRPr="006B6662" w:rsidRDefault="004E61FD" w:rsidP="006B6662">
      <w:pPr>
        <w:spacing w:before="120" w:after="120" w:line="280" w:lineRule="exact"/>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6E0436F" w14:textId="414ACF22"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Alegerea</w:t>
      </w:r>
      <w:r w:rsidRPr="006B6662">
        <w:rPr>
          <w:rFonts w:ascii="Arial" w:hAnsi="Arial" w:cs="Arial"/>
          <w:lang w:val="ro-RO"/>
        </w:rPr>
        <w:t xml:space="preserve"> </w:t>
      </w:r>
      <w:r w:rsidR="003368D0" w:rsidRPr="003368D0">
        <w:rPr>
          <w:rFonts w:ascii="Arial" w:hAnsi="Arial" w:cs="Arial"/>
          <w:lang w:val="ro-RO"/>
        </w:rPr>
        <w:t>dlui Alexandru-Victor Savi-Nims în calitate de secretar de ședință al AGEA și a dnei Anca Minescu în calitate de secretar tehnic al AGEA, ambii având datele de identificare disponibile la sediul Societății</w:t>
      </w:r>
      <w:r w:rsidRPr="006B6662">
        <w:rPr>
          <w:rFonts w:ascii="Arial" w:hAnsi="Arial" w:cs="Arial"/>
          <w:lang w:val="ro-RO"/>
        </w:rPr>
        <w:t>.</w:t>
      </w:r>
    </w:p>
    <w:p w14:paraId="0487B7E5" w14:textId="77777777" w:rsidR="004E61FD" w:rsidRPr="00DE3D04" w:rsidRDefault="004E61FD" w:rsidP="00DE3D04">
      <w:pPr>
        <w:spacing w:before="120" w:after="120" w:line="280" w:lineRule="exact"/>
        <w:jc w:val="both"/>
        <w:rPr>
          <w:rFonts w:ascii="Arial" w:hAnsi="Arial" w:cs="Arial"/>
          <w:lang w:val="ro-RO"/>
        </w:rPr>
      </w:pPr>
    </w:p>
    <w:p w14:paraId="65A67301"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lastRenderedPageBreak/>
        <w:t xml:space="preserve">HOTĂRÂREA NR. </w:t>
      </w:r>
      <w:r>
        <w:rPr>
          <w:rFonts w:ascii="Arial" w:hAnsi="Arial" w:cs="Arial"/>
          <w:b/>
          <w:bCs/>
          <w:lang w:val="ro-RO"/>
        </w:rPr>
        <w:t>2</w:t>
      </w:r>
    </w:p>
    <w:p w14:paraId="3D96CAA6"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CE9219D"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D5228F2" w14:textId="7873606A" w:rsidR="004E61FD" w:rsidRPr="00887C0B" w:rsidRDefault="00887C0B" w:rsidP="00DE3D04">
      <w:pPr>
        <w:spacing w:before="120" w:after="120" w:line="280" w:lineRule="exact"/>
        <w:jc w:val="both"/>
        <w:rPr>
          <w:rFonts w:ascii="Arial" w:hAnsi="Arial" w:cs="Arial"/>
          <w:lang w:val="ro-RO"/>
        </w:rPr>
      </w:pPr>
      <w:r>
        <w:rPr>
          <w:rFonts w:ascii="Arial" w:hAnsi="Arial" w:cs="Arial"/>
          <w:lang w:val="ro-RO"/>
        </w:rPr>
        <w:t>Consolidarea</w:t>
      </w:r>
      <w:r w:rsidR="002D1169" w:rsidRPr="00491FA3">
        <w:rPr>
          <w:rFonts w:ascii="Arial" w:hAnsi="Arial" w:cs="Arial"/>
          <w:lang w:val="ro-RO"/>
        </w:rPr>
        <w:t xml:space="preserve"> </w:t>
      </w:r>
      <w:r w:rsidR="002D1169" w:rsidRPr="00887C0B">
        <w:rPr>
          <w:rFonts w:ascii="Arial" w:hAnsi="Arial" w:cs="Arial"/>
          <w:lang w:val="ro-RO"/>
        </w:rPr>
        <w:t xml:space="preserve">valorii nominale a unei acțiuni emise de Societate de la valoarea nominală de 0,2 RON/acțiune la valoarea nominală de 10 RON/acțiune, prin creșterea valorii nominale a acțiunilor concomitent cu reducerea numărului total de </w:t>
      </w:r>
      <w:r w:rsidRPr="00887C0B">
        <w:rPr>
          <w:rFonts w:ascii="Arial" w:hAnsi="Arial" w:cs="Arial"/>
          <w:lang w:val="ro-RO"/>
        </w:rPr>
        <w:t>acțiuni</w:t>
      </w:r>
      <w:r w:rsidR="002D1169" w:rsidRPr="00887C0B">
        <w:rPr>
          <w:rFonts w:ascii="Arial" w:hAnsi="Arial" w:cs="Arial"/>
          <w:lang w:val="ro-RO"/>
        </w:rPr>
        <w:t xml:space="preserve"> (50 de acțiuni cu valoare nominală de 0,2 RON/acțiune vor reprezenta o acțiune cu valoare nominală de 10 RON/acțiune) („</w:t>
      </w:r>
      <w:r w:rsidR="002D1169" w:rsidRPr="00887C0B">
        <w:rPr>
          <w:rFonts w:ascii="Arial" w:hAnsi="Arial" w:cs="Arial"/>
          <w:b/>
          <w:bCs/>
          <w:lang w:val="ro-RO"/>
        </w:rPr>
        <w:t>Consolidarea Valorii Nominale</w:t>
      </w:r>
      <w:r w:rsidR="002D1169" w:rsidRPr="00887C0B">
        <w:rPr>
          <w:rFonts w:ascii="Arial" w:hAnsi="Arial" w:cs="Arial"/>
          <w:lang w:val="ro-RO"/>
        </w:rPr>
        <w:t xml:space="preserve">”), numărul total de acțiuni în capitalul social al Societății rezultat ca urmare a Consolidării Valorii Nominale va fi egal cu numărul de </w:t>
      </w:r>
      <w:proofErr w:type="spellStart"/>
      <w:r w:rsidR="002D1169" w:rsidRPr="00887C0B">
        <w:rPr>
          <w:rFonts w:ascii="Arial" w:hAnsi="Arial" w:cs="Arial"/>
          <w:lang w:val="ro-RO"/>
        </w:rPr>
        <w:t>acţiuni</w:t>
      </w:r>
      <w:proofErr w:type="spellEnd"/>
      <w:r w:rsidR="002D1169" w:rsidRPr="00887C0B">
        <w:rPr>
          <w:rFonts w:ascii="Arial" w:hAnsi="Arial" w:cs="Arial"/>
          <w:lang w:val="ro-RO"/>
        </w:rPr>
        <w:t xml:space="preserve"> emise anterior Consolidării Valorii Nominale </w:t>
      </w:r>
      <w:proofErr w:type="spellStart"/>
      <w:r w:rsidR="002D1169" w:rsidRPr="00887C0B">
        <w:rPr>
          <w:rFonts w:ascii="Arial" w:hAnsi="Arial" w:cs="Arial"/>
          <w:lang w:val="ro-RO"/>
        </w:rPr>
        <w:t>împărţit</w:t>
      </w:r>
      <w:proofErr w:type="spellEnd"/>
      <w:r w:rsidR="002D1169" w:rsidRPr="00887C0B">
        <w:rPr>
          <w:rFonts w:ascii="Arial" w:hAnsi="Arial" w:cs="Arial"/>
          <w:lang w:val="ro-RO"/>
        </w:rPr>
        <w:t xml:space="preserve"> la 50, reprezentând valoarea raportului dintre valoarea nominală consolidată (10 RON/acțiune) şi valoarea nominală anterioară Consolidării Valorii Nominale (0,2 RON/acțiune), sub rezerva ajustărilor făcute în conformitate cu prevederile legale în vigoare (</w:t>
      </w:r>
      <w:r w:rsidR="002D1169" w:rsidRPr="00887C0B">
        <w:rPr>
          <w:rFonts w:ascii="Arial" w:hAnsi="Arial" w:cs="Arial"/>
          <w:bCs/>
          <w:i/>
          <w:iCs/>
          <w:kern w:val="0"/>
          <w:lang w:val="ro-RO"/>
          <w14:ligatures w14:val="none"/>
        </w:rPr>
        <w:t>i.e.</w:t>
      </w:r>
      <w:r w:rsidR="002D1169" w:rsidRPr="00887C0B">
        <w:rPr>
          <w:rFonts w:ascii="Arial" w:hAnsi="Arial" w:cs="Arial"/>
          <w:bCs/>
          <w:kern w:val="0"/>
          <w:lang w:val="ro-RO"/>
          <w14:ligatures w14:val="none"/>
        </w:rPr>
        <w:t xml:space="preserve">, dacă în urma aplicării Consolidării Valorii Nominale rezultă </w:t>
      </w:r>
      <w:proofErr w:type="spellStart"/>
      <w:r w:rsidR="002D1169" w:rsidRPr="00887C0B">
        <w:rPr>
          <w:rFonts w:ascii="Arial" w:hAnsi="Arial" w:cs="Arial"/>
          <w:bCs/>
          <w:kern w:val="0"/>
          <w:lang w:val="ro-RO"/>
          <w14:ligatures w14:val="none"/>
        </w:rPr>
        <w:t>fracţiuni</w:t>
      </w:r>
      <w:proofErr w:type="spellEnd"/>
      <w:r w:rsidR="002D1169" w:rsidRPr="00887C0B">
        <w:rPr>
          <w:rFonts w:ascii="Arial" w:hAnsi="Arial" w:cs="Arial"/>
          <w:bCs/>
          <w:kern w:val="0"/>
          <w:lang w:val="ro-RO"/>
          <w14:ligatures w14:val="none"/>
        </w:rPr>
        <w:t xml:space="preserve"> de acțiuni, numărul de acțiuni se va rotunji la întregul inferior)</w:t>
      </w:r>
      <w:r w:rsidR="002D1169" w:rsidRPr="00887C0B">
        <w:rPr>
          <w:rFonts w:ascii="Arial" w:hAnsi="Arial" w:cs="Arial"/>
          <w:lang w:val="ro-RO"/>
        </w:rPr>
        <w:t>.</w:t>
      </w:r>
    </w:p>
    <w:p w14:paraId="2D2ABEE2" w14:textId="77777777" w:rsidR="00887C0B" w:rsidRDefault="00887C0B" w:rsidP="00DE3D04">
      <w:pPr>
        <w:spacing w:before="120" w:after="120" w:line="280" w:lineRule="exact"/>
        <w:jc w:val="center"/>
        <w:rPr>
          <w:rFonts w:ascii="Arial" w:hAnsi="Arial" w:cs="Arial"/>
          <w:b/>
          <w:bCs/>
          <w:lang w:val="ro-RO"/>
        </w:rPr>
      </w:pPr>
    </w:p>
    <w:p w14:paraId="23F98F47" w14:textId="11A97644"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3</w:t>
      </w:r>
    </w:p>
    <w:p w14:paraId="37FA5595"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9B21736"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7FA452A5" w14:textId="1E4F75CD" w:rsidR="002D1169" w:rsidRPr="003368D0" w:rsidRDefault="00887C0B" w:rsidP="003368D0">
      <w:pPr>
        <w:spacing w:before="120" w:after="120" w:line="280" w:lineRule="exact"/>
        <w:jc w:val="both"/>
        <w:rPr>
          <w:rFonts w:ascii="Arial" w:hAnsi="Arial" w:cs="Arial"/>
          <w:lang w:val="ro-RO"/>
        </w:rPr>
      </w:pPr>
      <w:r>
        <w:rPr>
          <w:rFonts w:ascii="Arial" w:hAnsi="Arial" w:cs="Arial"/>
          <w:lang w:val="ro-RO"/>
        </w:rPr>
        <w:t>Propunerea</w:t>
      </w:r>
      <w:r w:rsidR="002D1169">
        <w:rPr>
          <w:rFonts w:ascii="Arial" w:hAnsi="Arial" w:cs="Arial"/>
          <w:lang w:val="ro-RO"/>
        </w:rPr>
        <w:t xml:space="preserve"> Consiliului de Administrație de </w:t>
      </w:r>
      <w:r w:rsidR="002D1169" w:rsidRPr="00491FA3">
        <w:rPr>
          <w:rFonts w:ascii="Arial" w:hAnsi="Arial" w:cs="Arial"/>
          <w:lang w:val="ro-RO"/>
        </w:rPr>
        <w:t>stabilir</w:t>
      </w:r>
      <w:r w:rsidR="002D1169">
        <w:rPr>
          <w:rFonts w:ascii="Arial" w:hAnsi="Arial" w:cs="Arial"/>
          <w:lang w:val="ro-RO"/>
        </w:rPr>
        <w:t>e a</w:t>
      </w:r>
      <w:r w:rsidR="002D1169" w:rsidRPr="00491FA3">
        <w:rPr>
          <w:rFonts w:ascii="Arial" w:hAnsi="Arial" w:cs="Arial"/>
          <w:lang w:val="ro-RO"/>
        </w:rPr>
        <w:t xml:space="preserve"> unui preț în valoare de </w:t>
      </w:r>
      <w:r w:rsidR="002D1169" w:rsidRPr="008A057A">
        <w:rPr>
          <w:rFonts w:ascii="Arial" w:hAnsi="Arial" w:cs="Arial"/>
          <w:lang w:val="en-GB"/>
        </w:rPr>
        <w:t>46</w:t>
      </w:r>
      <w:r w:rsidR="002D1169">
        <w:rPr>
          <w:rFonts w:ascii="Arial" w:hAnsi="Arial" w:cs="Arial"/>
          <w:lang w:val="en-GB"/>
        </w:rPr>
        <w:t>,</w:t>
      </w:r>
      <w:r w:rsidR="002D1169" w:rsidRPr="008A057A">
        <w:rPr>
          <w:rFonts w:ascii="Arial" w:hAnsi="Arial" w:cs="Arial"/>
          <w:lang w:val="en-GB"/>
        </w:rPr>
        <w:t>225</w:t>
      </w:r>
      <w:r w:rsidR="002D1169" w:rsidRPr="00491FA3">
        <w:rPr>
          <w:rFonts w:ascii="Arial" w:hAnsi="Arial" w:cs="Arial"/>
          <w:lang w:val="es-ES"/>
        </w:rPr>
        <w:t xml:space="preserve"> RON</w:t>
      </w:r>
      <w:r w:rsidR="002D1169" w:rsidRPr="00491FA3">
        <w:rPr>
          <w:rFonts w:ascii="Arial" w:hAnsi="Arial" w:cs="Arial"/>
          <w:lang w:val="ro-RO"/>
        </w:rPr>
        <w:t>/acțiune</w:t>
      </w:r>
      <w:r w:rsidR="002D1169">
        <w:rPr>
          <w:rFonts w:ascii="Arial" w:hAnsi="Arial" w:cs="Arial"/>
          <w:lang w:val="ro-RO"/>
        </w:rPr>
        <w:t xml:space="preserve"> consolidată,</w:t>
      </w:r>
      <w:r w:rsidR="002D1169" w:rsidRPr="00491FA3">
        <w:rPr>
          <w:rFonts w:ascii="Arial" w:hAnsi="Arial" w:cs="Arial"/>
          <w:lang w:val="ro-RO"/>
        </w:rPr>
        <w:t xml:space="preserve"> pentru compensarea fracțiilor de acțiuni rezultate</w:t>
      </w:r>
      <w:r w:rsidR="002D1169">
        <w:rPr>
          <w:rFonts w:ascii="Arial" w:hAnsi="Arial" w:cs="Arial"/>
          <w:lang w:val="ro-RO"/>
        </w:rPr>
        <w:t xml:space="preserve"> ca urmare a Consolidării Valorii Nominale. Prețul astfel propus a fost calculat prin înmulțirea sumei de </w:t>
      </w:r>
      <w:r w:rsidR="002D1169" w:rsidRPr="00D3616E">
        <w:rPr>
          <w:rFonts w:ascii="Arial" w:hAnsi="Arial" w:cs="Arial"/>
          <w:lang w:val="ro-RO"/>
        </w:rPr>
        <w:t>0,9245</w:t>
      </w:r>
      <w:r w:rsidR="002D1169">
        <w:rPr>
          <w:rFonts w:ascii="Arial" w:hAnsi="Arial" w:cs="Arial"/>
          <w:lang w:val="ro-RO"/>
        </w:rPr>
        <w:t xml:space="preserve"> RON (reprezentând </w:t>
      </w:r>
      <w:r w:rsidR="002D1169" w:rsidRPr="00D3616E">
        <w:rPr>
          <w:rFonts w:ascii="Arial" w:hAnsi="Arial" w:cs="Arial"/>
          <w:lang w:val="ro-RO"/>
        </w:rPr>
        <w:t xml:space="preserve">valoarea medie de </w:t>
      </w:r>
      <w:r w:rsidRPr="00D3616E">
        <w:rPr>
          <w:rFonts w:ascii="Arial" w:hAnsi="Arial" w:cs="Arial"/>
          <w:lang w:val="ro-RO"/>
        </w:rPr>
        <w:t>tranzacționare</w:t>
      </w:r>
      <w:r w:rsidR="002D1169" w:rsidRPr="00D3616E">
        <w:rPr>
          <w:rFonts w:ascii="Arial" w:hAnsi="Arial" w:cs="Arial"/>
          <w:lang w:val="ro-RO"/>
        </w:rPr>
        <w:t xml:space="preserve"> </w:t>
      </w:r>
      <w:r w:rsidR="002D1169">
        <w:rPr>
          <w:rFonts w:ascii="Arial" w:hAnsi="Arial" w:cs="Arial"/>
          <w:lang w:val="ro-RO"/>
        </w:rPr>
        <w:t xml:space="preserve">a acțiunii cu valoare nominală de 0,2 RON, </w:t>
      </w:r>
      <w:r w:rsidR="002D1169" w:rsidRPr="00D3616E">
        <w:rPr>
          <w:rFonts w:ascii="Arial" w:hAnsi="Arial" w:cs="Arial"/>
          <w:lang w:val="ro-RO"/>
        </w:rPr>
        <w:t xml:space="preserve">aferentă ultimelor 12 luni anterioare convocării </w:t>
      </w:r>
      <w:r w:rsidR="002D1169">
        <w:rPr>
          <w:rFonts w:ascii="Arial" w:hAnsi="Arial" w:cs="Arial"/>
          <w:lang w:val="ro-RO"/>
        </w:rPr>
        <w:t>AGEA</w:t>
      </w:r>
      <w:r w:rsidR="002D1169" w:rsidRPr="00D3616E">
        <w:rPr>
          <w:rFonts w:ascii="Arial" w:hAnsi="Arial" w:cs="Arial"/>
          <w:lang w:val="ro-RO"/>
        </w:rPr>
        <w:t>, ajustată corespunzător modificărilor generate de eventuale evenimente corporative din această perioadă, dacă este cazul</w:t>
      </w:r>
      <w:r w:rsidR="002D1169">
        <w:rPr>
          <w:rFonts w:ascii="Arial" w:hAnsi="Arial" w:cs="Arial"/>
          <w:lang w:val="ro-RO"/>
        </w:rPr>
        <w:t xml:space="preserve">) cu 50 (reprezentând </w:t>
      </w:r>
      <w:r w:rsidR="002D1169" w:rsidRPr="00B82893">
        <w:rPr>
          <w:rFonts w:ascii="Arial" w:hAnsi="Arial" w:cs="Arial"/>
          <w:lang w:val="ro-RO"/>
        </w:rPr>
        <w:t>valoarea raportului dintre valoarea nominală consolidată</w:t>
      </w:r>
      <w:r w:rsidR="002D1169">
        <w:rPr>
          <w:rFonts w:ascii="Arial" w:hAnsi="Arial" w:cs="Arial"/>
          <w:lang w:val="ro-RO"/>
        </w:rPr>
        <w:t xml:space="preserve"> (</w:t>
      </w:r>
      <w:r w:rsidR="002D1169">
        <w:rPr>
          <w:rFonts w:ascii="Arial" w:hAnsi="Arial" w:cs="Arial"/>
          <w:lang w:val="es-ES"/>
        </w:rPr>
        <w:t>10</w:t>
      </w:r>
      <w:r w:rsidR="002D1169" w:rsidRPr="00491FA3">
        <w:rPr>
          <w:rFonts w:ascii="Arial" w:hAnsi="Arial" w:cs="Arial"/>
          <w:lang w:val="es-ES"/>
        </w:rPr>
        <w:t xml:space="preserve"> RON</w:t>
      </w:r>
      <w:r w:rsidR="002D1169" w:rsidRPr="00491FA3">
        <w:rPr>
          <w:rFonts w:ascii="Arial" w:hAnsi="Arial" w:cs="Arial"/>
          <w:lang w:val="ro-RO"/>
        </w:rPr>
        <w:t>/acțiune</w:t>
      </w:r>
      <w:r w:rsidR="002D1169">
        <w:rPr>
          <w:rFonts w:ascii="Arial" w:hAnsi="Arial" w:cs="Arial"/>
          <w:lang w:val="ro-RO"/>
        </w:rPr>
        <w:t>)</w:t>
      </w:r>
      <w:r w:rsidR="002D1169" w:rsidRPr="00B82893">
        <w:rPr>
          <w:rFonts w:ascii="Arial" w:hAnsi="Arial" w:cs="Arial"/>
          <w:lang w:val="ro-RO"/>
        </w:rPr>
        <w:t xml:space="preserve"> şi valoarea nominală anterioară </w:t>
      </w:r>
      <w:r w:rsidR="002D1169">
        <w:rPr>
          <w:rFonts w:ascii="Arial" w:hAnsi="Arial" w:cs="Arial"/>
          <w:lang w:val="ro-RO"/>
        </w:rPr>
        <w:t>C</w:t>
      </w:r>
      <w:r w:rsidR="002D1169" w:rsidRPr="00B82893">
        <w:rPr>
          <w:rFonts w:ascii="Arial" w:hAnsi="Arial" w:cs="Arial"/>
          <w:lang w:val="ro-RO"/>
        </w:rPr>
        <w:t>onsolidării</w:t>
      </w:r>
      <w:r w:rsidR="002D1169">
        <w:rPr>
          <w:rFonts w:ascii="Arial" w:hAnsi="Arial" w:cs="Arial"/>
          <w:lang w:val="ro-RO"/>
        </w:rPr>
        <w:t xml:space="preserve"> Valorii Nominale (</w:t>
      </w:r>
      <w:r w:rsidR="002D1169" w:rsidRPr="00491FA3">
        <w:rPr>
          <w:rFonts w:ascii="Arial" w:hAnsi="Arial" w:cs="Arial"/>
          <w:lang w:val="ro-RO"/>
        </w:rPr>
        <w:t>0,2 RON/acțiune</w:t>
      </w:r>
      <w:r w:rsidR="002D1169">
        <w:rPr>
          <w:rFonts w:ascii="Arial" w:hAnsi="Arial" w:cs="Arial"/>
          <w:lang w:val="ro-RO"/>
        </w:rPr>
        <w:t>)).</w:t>
      </w:r>
    </w:p>
    <w:p w14:paraId="4BACD90A" w14:textId="77777777" w:rsidR="00887C0B" w:rsidRDefault="00887C0B" w:rsidP="00DE3D04">
      <w:pPr>
        <w:spacing w:before="120" w:after="120" w:line="280" w:lineRule="exact"/>
        <w:jc w:val="center"/>
        <w:rPr>
          <w:rFonts w:ascii="Arial" w:hAnsi="Arial" w:cs="Arial"/>
          <w:b/>
          <w:bCs/>
          <w:lang w:val="ro-RO"/>
        </w:rPr>
      </w:pPr>
    </w:p>
    <w:p w14:paraId="720CC010" w14:textId="13AC14F6"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lastRenderedPageBreak/>
        <w:t xml:space="preserve">HOTĂRÂREA NR. </w:t>
      </w:r>
      <w:r>
        <w:rPr>
          <w:rFonts w:ascii="Arial" w:hAnsi="Arial" w:cs="Arial"/>
          <w:b/>
          <w:bCs/>
          <w:lang w:val="ro-RO"/>
        </w:rPr>
        <w:t>4</w:t>
      </w:r>
    </w:p>
    <w:p w14:paraId="3CA6C9BB" w14:textId="77777777" w:rsidR="00887C0B" w:rsidRDefault="00887C0B" w:rsidP="00887C0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00B17C6" w14:textId="0707A5B0" w:rsidR="00887C0B" w:rsidRDefault="00887C0B" w:rsidP="002D1169">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w:t>
      </w:r>
      <w:r>
        <w:rPr>
          <w:rFonts w:ascii="Arial" w:hAnsi="Arial" w:cs="Arial"/>
          <w:lang w:val="ro-RO"/>
        </w:rPr>
        <w:t>]:</w:t>
      </w:r>
    </w:p>
    <w:p w14:paraId="1634123A" w14:textId="2EEFB54F" w:rsidR="003368D0" w:rsidRPr="003368D0" w:rsidRDefault="00887C0B" w:rsidP="002D1169">
      <w:pPr>
        <w:spacing w:before="120" w:after="120" w:line="280" w:lineRule="exact"/>
        <w:jc w:val="both"/>
        <w:rPr>
          <w:rFonts w:ascii="Arial" w:hAnsi="Arial" w:cs="Arial"/>
          <w:lang w:val="ro-RO"/>
        </w:rPr>
      </w:pPr>
      <w:r>
        <w:rPr>
          <w:rFonts w:ascii="Arial" w:hAnsi="Arial" w:cs="Arial"/>
          <w:lang w:val="ro-RO"/>
        </w:rPr>
        <w:t>T</w:t>
      </w:r>
      <w:r w:rsidR="002D1169" w:rsidRPr="00442754">
        <w:rPr>
          <w:rFonts w:ascii="Arial" w:hAnsi="Arial" w:cs="Arial"/>
          <w:lang w:val="ro-RO"/>
        </w:rPr>
        <w:t>ermeni</w:t>
      </w:r>
      <w:r>
        <w:rPr>
          <w:rFonts w:ascii="Arial" w:hAnsi="Arial" w:cs="Arial"/>
          <w:lang w:val="ro-RO"/>
        </w:rPr>
        <w:t>i</w:t>
      </w:r>
      <w:r w:rsidR="002D1169" w:rsidRPr="00442754">
        <w:rPr>
          <w:rFonts w:ascii="Arial" w:hAnsi="Arial" w:cs="Arial"/>
          <w:lang w:val="ro-RO"/>
        </w:rPr>
        <w:t xml:space="preserve"> şi </w:t>
      </w:r>
      <w:r w:rsidRPr="00442754">
        <w:rPr>
          <w:rFonts w:ascii="Arial" w:hAnsi="Arial" w:cs="Arial"/>
          <w:lang w:val="ro-RO"/>
        </w:rPr>
        <w:t>condiții</w:t>
      </w:r>
      <w:r>
        <w:rPr>
          <w:rFonts w:ascii="Arial" w:hAnsi="Arial" w:cs="Arial"/>
          <w:lang w:val="ro-RO"/>
        </w:rPr>
        <w:t>le</w:t>
      </w:r>
      <w:r w:rsidR="002D1169" w:rsidRPr="00442754">
        <w:rPr>
          <w:rFonts w:ascii="Arial" w:hAnsi="Arial" w:cs="Arial"/>
          <w:lang w:val="ro-RO"/>
        </w:rPr>
        <w:t xml:space="preserve"> de plată, precum şi </w:t>
      </w:r>
      <w:r>
        <w:rPr>
          <w:rFonts w:ascii="Arial" w:hAnsi="Arial" w:cs="Arial"/>
          <w:lang w:val="ro-RO"/>
        </w:rPr>
        <w:t>instrucțiunile</w:t>
      </w:r>
      <w:r w:rsidR="002D1169" w:rsidRPr="00442754">
        <w:rPr>
          <w:rFonts w:ascii="Arial" w:hAnsi="Arial" w:cs="Arial"/>
          <w:lang w:val="ro-RO"/>
        </w:rPr>
        <w:t xml:space="preserve"> de calcul</w:t>
      </w:r>
      <w:r w:rsidR="002D1169">
        <w:rPr>
          <w:rFonts w:ascii="Arial" w:hAnsi="Arial" w:cs="Arial"/>
          <w:lang w:val="ro-RO"/>
        </w:rPr>
        <w:t xml:space="preserve"> pentru sumele ce urmează să fie plătite în conformitate cu hotărârea adoptată ca urmare a aprobării punctului 3 de pe ordinea de zi AGEA, în conformitate cu documentul de informare și procedura privind operațiunile de consolidare care sunt puse la dispoziția acționarilor drept material suport aferent acestui punct de pe ordinea de zi AGEA.</w:t>
      </w:r>
    </w:p>
    <w:p w14:paraId="570124C1" w14:textId="77777777" w:rsidR="00887C0B" w:rsidRDefault="00887C0B" w:rsidP="00DE3D04">
      <w:pPr>
        <w:spacing w:before="120" w:after="120" w:line="280" w:lineRule="exact"/>
        <w:jc w:val="center"/>
        <w:rPr>
          <w:rFonts w:ascii="Arial" w:hAnsi="Arial" w:cs="Arial"/>
          <w:b/>
          <w:bCs/>
          <w:lang w:val="ro-RO"/>
        </w:rPr>
      </w:pPr>
    </w:p>
    <w:p w14:paraId="7008FE2B" w14:textId="499793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sidR="003368D0">
        <w:rPr>
          <w:rFonts w:ascii="Arial" w:hAnsi="Arial" w:cs="Arial"/>
          <w:b/>
          <w:bCs/>
          <w:lang w:val="ro-RO"/>
        </w:rPr>
        <w:t>5</w:t>
      </w:r>
    </w:p>
    <w:p w14:paraId="240BB7AD"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70922BA8"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75CA11CD" w14:textId="3D0B61BB" w:rsidR="002D1169" w:rsidRPr="002D1169" w:rsidRDefault="00887C0B" w:rsidP="002D1169">
      <w:pPr>
        <w:spacing w:before="120" w:after="120" w:line="280" w:lineRule="exact"/>
        <w:jc w:val="both"/>
        <w:rPr>
          <w:rFonts w:ascii="Arial" w:hAnsi="Arial" w:cs="Arial"/>
          <w:lang w:val="ro-RO"/>
        </w:rPr>
      </w:pPr>
      <w:r>
        <w:rPr>
          <w:rFonts w:ascii="Arial" w:hAnsi="Arial" w:cs="Arial"/>
          <w:lang w:val="ro-RO"/>
        </w:rPr>
        <w:t>Împuternicirea</w:t>
      </w:r>
      <w:r w:rsidR="002D1169" w:rsidRPr="002D1169">
        <w:rPr>
          <w:rFonts w:ascii="Arial" w:hAnsi="Arial" w:cs="Arial"/>
          <w:lang w:val="ro-RO"/>
        </w:rPr>
        <w:t xml:space="preserve"> Consiliului de Administrație al Societății să emită orice hotărâre și să îndeplinească toate actele și faptele juridice necesare, utile și/sau oportune pentru aducerea la îndeplinire a hotărârii ce urmează să fie adoptată de către AGEA cu privire la Consolidarea Valorii Nominale, inclusiv cu privire la următoarele aspecte:</w:t>
      </w:r>
    </w:p>
    <w:p w14:paraId="6419E885" w14:textId="77777777" w:rsidR="002D1169" w:rsidRPr="00F1032F" w:rsidRDefault="002D1169" w:rsidP="002D1169">
      <w:pPr>
        <w:pStyle w:val="ListParagraph"/>
        <w:numPr>
          <w:ilvl w:val="0"/>
          <w:numId w:val="26"/>
        </w:numPr>
        <w:spacing w:before="120" w:after="120" w:line="280" w:lineRule="exact"/>
        <w:ind w:left="714" w:hanging="357"/>
        <w:contextualSpacing w:val="0"/>
        <w:jc w:val="both"/>
        <w:rPr>
          <w:rFonts w:ascii="Arial" w:hAnsi="Arial" w:cs="Arial"/>
          <w:lang w:val="ro-RO"/>
        </w:rPr>
      </w:pPr>
      <w:r w:rsidRPr="00F1032F">
        <w:rPr>
          <w:rFonts w:ascii="Arial" w:hAnsi="Arial" w:cs="Arial"/>
          <w:lang w:val="ro-RO"/>
        </w:rPr>
        <w:t>negocierea, aprobarea și semnarea oricăror acte ce au legătură cu Consolidarea Valorii Nominale, îndeplinirea oricăror acte și fapte juridice necesare, utile sau oportune în legătură cu cele de mai sus;</w:t>
      </w:r>
    </w:p>
    <w:p w14:paraId="50FA2AAE" w14:textId="77777777" w:rsidR="002D1169" w:rsidRPr="00F1032F" w:rsidRDefault="002D1169" w:rsidP="002D1169">
      <w:pPr>
        <w:pStyle w:val="ListParagraph"/>
        <w:numPr>
          <w:ilvl w:val="0"/>
          <w:numId w:val="26"/>
        </w:numPr>
        <w:spacing w:before="120" w:after="120" w:line="280" w:lineRule="exact"/>
        <w:ind w:left="714" w:hanging="357"/>
        <w:contextualSpacing w:val="0"/>
        <w:jc w:val="both"/>
        <w:rPr>
          <w:rFonts w:ascii="Arial" w:hAnsi="Arial" w:cs="Arial"/>
          <w:lang w:val="ro-RO"/>
        </w:rPr>
      </w:pPr>
      <w:r w:rsidRPr="00F1032F">
        <w:rPr>
          <w:rFonts w:ascii="Arial" w:hAnsi="Arial" w:cs="Arial"/>
          <w:lang w:val="ro-RO"/>
        </w:rPr>
        <w:t xml:space="preserve">să aprobe orice contracte privind </w:t>
      </w:r>
      <w:r w:rsidRPr="00D84FB8">
        <w:rPr>
          <w:rFonts w:ascii="Arial" w:hAnsi="Arial" w:cs="Arial"/>
          <w:lang w:val="ro-RO"/>
        </w:rPr>
        <w:t xml:space="preserve">Consolidarea Valorii Nominale </w:t>
      </w:r>
      <w:r w:rsidRPr="00F1032F">
        <w:rPr>
          <w:rFonts w:ascii="Arial" w:hAnsi="Arial" w:cs="Arial"/>
          <w:lang w:val="ro-RO"/>
        </w:rPr>
        <w:t xml:space="preserve">sau orice alte aranjamente, angajamente, documente de </w:t>
      </w:r>
      <w:r>
        <w:rPr>
          <w:rFonts w:ascii="Arial" w:hAnsi="Arial" w:cs="Arial"/>
          <w:lang w:val="ro-RO"/>
        </w:rPr>
        <w:t>informare</w:t>
      </w:r>
      <w:r w:rsidRPr="00F1032F">
        <w:rPr>
          <w:rFonts w:ascii="Arial" w:hAnsi="Arial" w:cs="Arial"/>
          <w:lang w:val="ro-RO"/>
        </w:rPr>
        <w:t xml:space="preserve">, certificate, declarații, registre, notificări, acte adiționale și orice alte acte și documente necesare, să îndeplinească orice formalități și să autorizeze și/sau să execute orice alte acțiuni necesare pentru a da efecte depline </w:t>
      </w:r>
      <w:r>
        <w:rPr>
          <w:rFonts w:ascii="Arial" w:hAnsi="Arial" w:cs="Arial"/>
          <w:lang w:val="ro-RO"/>
        </w:rPr>
        <w:t>Consolidării Valorii Nominale</w:t>
      </w:r>
      <w:r w:rsidRPr="00F1032F">
        <w:rPr>
          <w:rFonts w:ascii="Arial" w:hAnsi="Arial" w:cs="Arial"/>
          <w:lang w:val="ro-RO"/>
        </w:rPr>
        <w:t xml:space="preserve"> (inclusiv </w:t>
      </w:r>
      <w:r>
        <w:rPr>
          <w:rFonts w:ascii="Arial" w:hAnsi="Arial" w:cs="Arial"/>
          <w:lang w:val="ro-RO"/>
        </w:rPr>
        <w:t xml:space="preserve">modificarea, </w:t>
      </w:r>
      <w:r w:rsidRPr="00F1032F">
        <w:rPr>
          <w:rFonts w:ascii="Arial" w:hAnsi="Arial" w:cs="Arial"/>
          <w:lang w:val="ro-RO"/>
        </w:rPr>
        <w:t xml:space="preserve">actualizarea </w:t>
      </w:r>
      <w:r>
        <w:rPr>
          <w:rFonts w:ascii="Arial" w:hAnsi="Arial" w:cs="Arial"/>
          <w:lang w:val="ro-RO"/>
        </w:rPr>
        <w:t xml:space="preserve">și semnarea </w:t>
      </w:r>
      <w:r w:rsidRPr="00F1032F">
        <w:rPr>
          <w:rFonts w:ascii="Arial" w:hAnsi="Arial" w:cs="Arial"/>
          <w:lang w:val="ro-RO"/>
        </w:rPr>
        <w:t>Actului Constitutiv</w:t>
      </w:r>
      <w:r>
        <w:rPr>
          <w:rFonts w:ascii="Arial" w:hAnsi="Arial" w:cs="Arial"/>
          <w:lang w:val="ro-RO"/>
        </w:rPr>
        <w:t xml:space="preserve"> </w:t>
      </w:r>
      <w:r w:rsidRPr="00412077">
        <w:rPr>
          <w:rFonts w:ascii="Arial" w:hAnsi="Arial" w:cs="Arial"/>
          <w:lang w:val="ro-RO"/>
        </w:rPr>
        <w:t>ca efect al Consolidării Valorii Nominale</w:t>
      </w:r>
      <w:r>
        <w:rPr>
          <w:rFonts w:ascii="Arial" w:hAnsi="Arial" w:cs="Arial"/>
          <w:lang w:val="ro-RO"/>
        </w:rPr>
        <w:t>, precum și efectuarea tuturor</w:t>
      </w:r>
      <w:r w:rsidRPr="00412077">
        <w:rPr>
          <w:rFonts w:ascii="Arial" w:hAnsi="Arial" w:cs="Arial"/>
          <w:lang w:val="ro-RO"/>
        </w:rPr>
        <w:t xml:space="preserve"> </w:t>
      </w:r>
      <w:proofErr w:type="spellStart"/>
      <w:r w:rsidRPr="00412077">
        <w:rPr>
          <w:rFonts w:ascii="Arial" w:hAnsi="Arial" w:cs="Arial"/>
          <w:lang w:val="ro-RO"/>
        </w:rPr>
        <w:t>operaţiunil</w:t>
      </w:r>
      <w:r>
        <w:rPr>
          <w:rFonts w:ascii="Arial" w:hAnsi="Arial" w:cs="Arial"/>
          <w:lang w:val="ro-RO"/>
        </w:rPr>
        <w:t>or</w:t>
      </w:r>
      <w:proofErr w:type="spellEnd"/>
      <w:r w:rsidRPr="00412077">
        <w:rPr>
          <w:rFonts w:ascii="Arial" w:hAnsi="Arial" w:cs="Arial"/>
          <w:lang w:val="ro-RO"/>
        </w:rPr>
        <w:t xml:space="preserve"> necesare</w:t>
      </w:r>
      <w:r>
        <w:rPr>
          <w:rFonts w:ascii="Arial" w:hAnsi="Arial" w:cs="Arial"/>
          <w:lang w:val="ro-RO"/>
        </w:rPr>
        <w:t>, utile și oportune pentru</w:t>
      </w:r>
      <w:r w:rsidRPr="00412077">
        <w:rPr>
          <w:rFonts w:ascii="Arial" w:hAnsi="Arial" w:cs="Arial"/>
          <w:lang w:val="ro-RO"/>
        </w:rPr>
        <w:t xml:space="preserve"> înregistr</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şi modific</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Actului Constitutiv în Registrul </w:t>
      </w:r>
      <w:proofErr w:type="spellStart"/>
      <w:r w:rsidRPr="00412077">
        <w:rPr>
          <w:rFonts w:ascii="Arial" w:hAnsi="Arial" w:cs="Arial"/>
          <w:lang w:val="ro-RO"/>
        </w:rPr>
        <w:t>Comerţului</w:t>
      </w:r>
      <w:proofErr w:type="spellEnd"/>
      <w:r>
        <w:rPr>
          <w:rFonts w:ascii="Arial" w:hAnsi="Arial" w:cs="Arial"/>
          <w:lang w:val="ro-RO"/>
        </w:rPr>
        <w:t>,</w:t>
      </w:r>
      <w:r w:rsidRPr="00F1032F">
        <w:rPr>
          <w:rFonts w:ascii="Arial" w:hAnsi="Arial" w:cs="Arial"/>
          <w:lang w:val="ro-RO"/>
        </w:rPr>
        <w:t xml:space="preserve"> Autoritatea de Supraveghere Financiară, </w:t>
      </w:r>
      <w:r w:rsidRPr="00F1032F">
        <w:rPr>
          <w:rFonts w:ascii="Arial" w:hAnsi="Arial" w:cs="Arial"/>
          <w:lang w:val="ro-RO"/>
        </w:rPr>
        <w:lastRenderedPageBreak/>
        <w:t>Bursa de Valori București, Depozitarul Central S.A.</w:t>
      </w:r>
      <w:r>
        <w:rPr>
          <w:rFonts w:ascii="Arial" w:hAnsi="Arial" w:cs="Arial"/>
          <w:lang w:val="ro-RO"/>
        </w:rPr>
        <w:t xml:space="preserve"> și orice alte autorități competente</w:t>
      </w:r>
      <w:r w:rsidRPr="00F1032F">
        <w:rPr>
          <w:rFonts w:ascii="Arial" w:hAnsi="Arial" w:cs="Arial"/>
          <w:lang w:val="ro-RO"/>
        </w:rPr>
        <w:t>);</w:t>
      </w:r>
    </w:p>
    <w:p w14:paraId="2844326C" w14:textId="77777777" w:rsidR="002D1169" w:rsidRPr="00F1032F" w:rsidRDefault="002D1169" w:rsidP="002D1169">
      <w:pPr>
        <w:pStyle w:val="ListParagraph"/>
        <w:numPr>
          <w:ilvl w:val="0"/>
          <w:numId w:val="26"/>
        </w:numPr>
        <w:spacing w:before="120" w:after="120" w:line="280" w:lineRule="exact"/>
        <w:ind w:left="714" w:hanging="357"/>
        <w:contextualSpacing w:val="0"/>
        <w:jc w:val="both"/>
        <w:rPr>
          <w:rFonts w:ascii="Arial" w:hAnsi="Arial" w:cs="Arial"/>
          <w:lang w:val="ro-RO"/>
        </w:rPr>
      </w:pPr>
      <w:r w:rsidRPr="00F1032F">
        <w:rPr>
          <w:rFonts w:ascii="Arial" w:hAnsi="Arial" w:cs="Arial"/>
          <w:lang w:val="ro-RO"/>
        </w:rPr>
        <w:t>să împuternicească reprezentanți ai Societății pentru a semna orice astfel de documente, a îndeplini orice astfel de formalități și a îndeplini orice astfel de acțiuni; și</w:t>
      </w:r>
    </w:p>
    <w:p w14:paraId="3B500C01" w14:textId="5B4F3193" w:rsidR="002D1169" w:rsidRDefault="002D1169" w:rsidP="002D1169">
      <w:pPr>
        <w:pStyle w:val="ListParagraph"/>
        <w:numPr>
          <w:ilvl w:val="0"/>
          <w:numId w:val="26"/>
        </w:numPr>
        <w:spacing w:before="120" w:after="120" w:line="280" w:lineRule="exact"/>
        <w:ind w:left="714" w:hanging="357"/>
        <w:contextualSpacing w:val="0"/>
        <w:jc w:val="both"/>
        <w:rPr>
          <w:rFonts w:ascii="Arial" w:hAnsi="Arial" w:cs="Arial"/>
          <w:lang w:val="ro-RO"/>
        </w:rPr>
      </w:pPr>
      <w:r>
        <w:rPr>
          <w:rFonts w:ascii="Arial" w:hAnsi="Arial" w:cs="Arial"/>
          <w:lang w:val="ro-RO"/>
        </w:rPr>
        <w:t>să reprezinte Societatea</w:t>
      </w:r>
      <w:r w:rsidRPr="00F1032F">
        <w:rPr>
          <w:rFonts w:ascii="Arial" w:hAnsi="Arial" w:cs="Arial"/>
          <w:lang w:val="ro-RO"/>
        </w:rPr>
        <w:t xml:space="preserve"> în fața oricăror autorități și instituții competente (cum ar fi Oficiul Registrului Comerțului, Autoritatea de Supraveghere Financiară, Bursa de Valori București, Depozitarul Central S.A.) în legătură cu </w:t>
      </w:r>
      <w:r>
        <w:rPr>
          <w:rFonts w:ascii="Arial" w:hAnsi="Arial" w:cs="Arial"/>
          <w:lang w:val="ro-RO"/>
        </w:rPr>
        <w:t>Consolidarea Valorii Nominale</w:t>
      </w:r>
      <w:r w:rsidRPr="00F1032F">
        <w:rPr>
          <w:rFonts w:ascii="Arial" w:hAnsi="Arial" w:cs="Arial"/>
          <w:lang w:val="ro-RO"/>
        </w:rPr>
        <w:t>.</w:t>
      </w:r>
    </w:p>
    <w:p w14:paraId="378A29BD" w14:textId="77777777" w:rsidR="00D91F39" w:rsidRDefault="00D91F39" w:rsidP="00D91F39">
      <w:pPr>
        <w:spacing w:before="120" w:after="120" w:line="280" w:lineRule="exact"/>
        <w:jc w:val="center"/>
        <w:rPr>
          <w:rFonts w:ascii="Arial" w:hAnsi="Arial" w:cs="Arial"/>
          <w:b/>
          <w:bCs/>
          <w:lang w:val="ro-RO"/>
        </w:rPr>
      </w:pPr>
      <w:bookmarkStart w:id="0" w:name="_Hlk176185298"/>
    </w:p>
    <w:p w14:paraId="12197FFA" w14:textId="0616E635" w:rsidR="002D1169" w:rsidRDefault="002D1169" w:rsidP="002D1169">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Pr>
          <w:rFonts w:ascii="Arial" w:hAnsi="Arial" w:cs="Arial"/>
          <w:b/>
          <w:bCs/>
          <w:lang w:val="ro-RO"/>
        </w:rPr>
        <w:t>6</w:t>
      </w:r>
    </w:p>
    <w:p w14:paraId="18F175D9" w14:textId="77777777" w:rsidR="001C27CE" w:rsidRDefault="001C27CE" w:rsidP="001C27CE">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3791411" w14:textId="2B68F518" w:rsidR="001C27CE" w:rsidRPr="001C27CE" w:rsidRDefault="001C27CE" w:rsidP="001C27CE">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bookmarkEnd w:id="0"/>
    <w:p w14:paraId="064682F7" w14:textId="010EC340" w:rsidR="002D1169" w:rsidRDefault="00D91F39" w:rsidP="002D1169">
      <w:pPr>
        <w:spacing w:before="120" w:after="120" w:line="280" w:lineRule="exact"/>
        <w:jc w:val="both"/>
        <w:rPr>
          <w:rFonts w:ascii="Arial" w:hAnsi="Arial" w:cs="Arial"/>
          <w:lang w:val="ro-RO"/>
        </w:rPr>
      </w:pPr>
      <w:r>
        <w:rPr>
          <w:rFonts w:ascii="Arial" w:hAnsi="Arial" w:cs="Arial"/>
          <w:lang w:val="ro-RO"/>
        </w:rPr>
        <w:t>Ratificarea</w:t>
      </w:r>
      <w:r w:rsidR="002D1169" w:rsidRPr="00517615">
        <w:rPr>
          <w:rFonts w:ascii="Arial" w:hAnsi="Arial" w:cs="Arial"/>
          <w:lang w:val="ro-RO"/>
        </w:rPr>
        <w:t xml:space="preserve"> punctului 7 din Hot</w:t>
      </w:r>
      <w:r w:rsidR="002D1169">
        <w:rPr>
          <w:rFonts w:ascii="Arial" w:hAnsi="Arial" w:cs="Arial"/>
          <w:lang w:val="ro-RO"/>
        </w:rPr>
        <w:t>ă</w:t>
      </w:r>
      <w:r w:rsidR="002D1169" w:rsidRPr="00517615">
        <w:rPr>
          <w:rFonts w:ascii="Arial" w:hAnsi="Arial" w:cs="Arial"/>
          <w:lang w:val="ro-RO"/>
        </w:rPr>
        <w:t>r</w:t>
      </w:r>
      <w:r w:rsidR="002D1169">
        <w:rPr>
          <w:rFonts w:ascii="Arial" w:hAnsi="Arial" w:cs="Arial"/>
          <w:lang w:val="ro-RO"/>
        </w:rPr>
        <w:t>â</w:t>
      </w:r>
      <w:r w:rsidR="002D1169" w:rsidRPr="00517615">
        <w:rPr>
          <w:rFonts w:ascii="Arial" w:hAnsi="Arial" w:cs="Arial"/>
          <w:lang w:val="ro-RO"/>
        </w:rPr>
        <w:t>rea Consiliului de Administra</w:t>
      </w:r>
      <w:r w:rsidR="002D1169">
        <w:rPr>
          <w:rFonts w:ascii="Arial" w:hAnsi="Arial" w:cs="Arial"/>
          <w:lang w:val="ro-RO"/>
        </w:rPr>
        <w:t>ț</w:t>
      </w:r>
      <w:r w:rsidR="002D1169" w:rsidRPr="00517615">
        <w:rPr>
          <w:rFonts w:ascii="Arial" w:hAnsi="Arial" w:cs="Arial"/>
          <w:lang w:val="ro-RO"/>
        </w:rPr>
        <w:t>ie al One United Properties S.A. nr. 55 din data de 19.04.2024 ce vizeaz</w:t>
      </w:r>
      <w:r w:rsidR="002D1169">
        <w:rPr>
          <w:rFonts w:ascii="Arial" w:hAnsi="Arial" w:cs="Arial"/>
          <w:lang w:val="ro-RO"/>
        </w:rPr>
        <w:t>ă</w:t>
      </w:r>
      <w:r w:rsidR="002D1169" w:rsidRPr="00517615">
        <w:rPr>
          <w:rFonts w:ascii="Arial" w:hAnsi="Arial" w:cs="Arial"/>
          <w:lang w:val="ro-RO"/>
        </w:rPr>
        <w:t xml:space="preserve"> aprobarea constituirii fideiusiunii de c</w:t>
      </w:r>
      <w:r w:rsidR="002D1169">
        <w:rPr>
          <w:rFonts w:ascii="Arial" w:hAnsi="Arial" w:cs="Arial"/>
          <w:lang w:val="ro-RO"/>
        </w:rPr>
        <w:t>ă</w:t>
      </w:r>
      <w:r w:rsidR="002D1169" w:rsidRPr="00517615">
        <w:rPr>
          <w:rFonts w:ascii="Arial" w:hAnsi="Arial" w:cs="Arial"/>
          <w:lang w:val="ro-RO"/>
        </w:rPr>
        <w:t xml:space="preserve">tre One United Properties S.A. </w:t>
      </w:r>
      <w:r w:rsidR="002D1169">
        <w:rPr>
          <w:rFonts w:ascii="Arial" w:hAnsi="Arial" w:cs="Arial"/>
          <w:lang w:val="ro-RO"/>
        </w:rPr>
        <w:t>î</w:t>
      </w:r>
      <w:r w:rsidR="002D1169" w:rsidRPr="00517615">
        <w:rPr>
          <w:rFonts w:ascii="Arial" w:hAnsi="Arial" w:cs="Arial"/>
          <w:lang w:val="ro-RO"/>
        </w:rPr>
        <w:t>n favoare B</w:t>
      </w:r>
      <w:r w:rsidR="002D1169">
        <w:rPr>
          <w:rFonts w:ascii="Arial" w:hAnsi="Arial" w:cs="Arial"/>
          <w:lang w:val="ro-RO"/>
        </w:rPr>
        <w:t>ă</w:t>
      </w:r>
      <w:r w:rsidR="002D1169" w:rsidRPr="00517615">
        <w:rPr>
          <w:rFonts w:ascii="Arial" w:hAnsi="Arial" w:cs="Arial"/>
          <w:lang w:val="ro-RO"/>
        </w:rPr>
        <w:t xml:space="preserve">ncii Comerciale </w:t>
      </w:r>
      <w:proofErr w:type="spellStart"/>
      <w:r w:rsidR="002D1169" w:rsidRPr="00517615">
        <w:rPr>
          <w:rFonts w:ascii="Arial" w:hAnsi="Arial" w:cs="Arial"/>
          <w:lang w:val="ro-RO"/>
        </w:rPr>
        <w:t>Intesa</w:t>
      </w:r>
      <w:proofErr w:type="spellEnd"/>
      <w:r w:rsidR="002D1169" w:rsidRPr="00517615">
        <w:rPr>
          <w:rFonts w:ascii="Arial" w:hAnsi="Arial" w:cs="Arial"/>
          <w:lang w:val="ro-RO"/>
        </w:rPr>
        <w:t xml:space="preserve"> </w:t>
      </w:r>
      <w:proofErr w:type="spellStart"/>
      <w:r w:rsidR="002D1169" w:rsidRPr="00517615">
        <w:rPr>
          <w:rFonts w:ascii="Arial" w:hAnsi="Arial" w:cs="Arial"/>
          <w:lang w:val="ro-RO"/>
        </w:rPr>
        <w:t>Sanpaolo</w:t>
      </w:r>
      <w:proofErr w:type="spellEnd"/>
      <w:r w:rsidR="002D1169" w:rsidRPr="00517615">
        <w:rPr>
          <w:rFonts w:ascii="Arial" w:hAnsi="Arial" w:cs="Arial"/>
          <w:lang w:val="ro-RO"/>
        </w:rPr>
        <w:t xml:space="preserve"> Romania S</w:t>
      </w:r>
      <w:r w:rsidR="002D1169">
        <w:rPr>
          <w:rFonts w:ascii="Arial" w:hAnsi="Arial" w:cs="Arial"/>
          <w:lang w:val="ro-RO"/>
        </w:rPr>
        <w:t>.</w:t>
      </w:r>
      <w:r w:rsidR="002D1169" w:rsidRPr="00517615">
        <w:rPr>
          <w:rFonts w:ascii="Arial" w:hAnsi="Arial" w:cs="Arial"/>
          <w:lang w:val="ro-RO"/>
        </w:rPr>
        <w:t>A</w:t>
      </w:r>
      <w:r w:rsidR="002D1169">
        <w:rPr>
          <w:rFonts w:ascii="Arial" w:hAnsi="Arial" w:cs="Arial"/>
          <w:lang w:val="ro-RO"/>
        </w:rPr>
        <w:t>.</w:t>
      </w:r>
      <w:r w:rsidR="002D1169" w:rsidRPr="00517615">
        <w:rPr>
          <w:rFonts w:ascii="Arial" w:hAnsi="Arial" w:cs="Arial"/>
          <w:lang w:val="ro-RO"/>
        </w:rPr>
        <w:t xml:space="preserve"> pentru garantarea finan</w:t>
      </w:r>
      <w:r w:rsidR="002D1169">
        <w:rPr>
          <w:rFonts w:ascii="Arial" w:hAnsi="Arial" w:cs="Arial"/>
          <w:lang w:val="ro-RO"/>
        </w:rPr>
        <w:t>ță</w:t>
      </w:r>
      <w:r w:rsidR="002D1169" w:rsidRPr="00517615">
        <w:rPr>
          <w:rFonts w:ascii="Arial" w:hAnsi="Arial" w:cs="Arial"/>
          <w:lang w:val="ro-RO"/>
        </w:rPr>
        <w:t xml:space="preserve">rii </w:t>
      </w:r>
      <w:r w:rsidR="002D1169">
        <w:rPr>
          <w:rFonts w:ascii="Arial" w:hAnsi="Arial" w:cs="Arial"/>
          <w:lang w:val="ro-RO"/>
        </w:rPr>
        <w:t>î</w:t>
      </w:r>
      <w:r w:rsidR="002D1169" w:rsidRPr="00517615">
        <w:rPr>
          <w:rFonts w:ascii="Arial" w:hAnsi="Arial" w:cs="Arial"/>
          <w:lang w:val="ro-RO"/>
        </w:rPr>
        <w:t xml:space="preserve">n cuantum de 13.250.000 EUR, precum </w:t>
      </w:r>
      <w:r w:rsidR="002D1169">
        <w:rPr>
          <w:rFonts w:ascii="Arial" w:hAnsi="Arial" w:cs="Arial"/>
          <w:lang w:val="ro-RO"/>
        </w:rPr>
        <w:t>ș</w:t>
      </w:r>
      <w:r w:rsidR="002D1169" w:rsidRPr="00517615">
        <w:rPr>
          <w:rFonts w:ascii="Arial" w:hAnsi="Arial" w:cs="Arial"/>
          <w:lang w:val="ro-RO"/>
        </w:rPr>
        <w:t>i a celorlalte obliga</w:t>
      </w:r>
      <w:r w:rsidR="002D1169">
        <w:rPr>
          <w:rFonts w:ascii="Arial" w:hAnsi="Arial" w:cs="Arial"/>
          <w:lang w:val="ro-RO"/>
        </w:rPr>
        <w:t>ț</w:t>
      </w:r>
      <w:r w:rsidR="002D1169" w:rsidRPr="00517615">
        <w:rPr>
          <w:rFonts w:ascii="Arial" w:hAnsi="Arial" w:cs="Arial"/>
          <w:lang w:val="ro-RO"/>
        </w:rPr>
        <w:t>ii de plat</w:t>
      </w:r>
      <w:r w:rsidR="002D1169">
        <w:rPr>
          <w:rFonts w:ascii="Arial" w:hAnsi="Arial" w:cs="Arial"/>
          <w:lang w:val="ro-RO"/>
        </w:rPr>
        <w:t>ă</w:t>
      </w:r>
      <w:r w:rsidR="002D1169" w:rsidRPr="00517615">
        <w:rPr>
          <w:rFonts w:ascii="Arial" w:hAnsi="Arial" w:cs="Arial"/>
          <w:lang w:val="ro-RO"/>
        </w:rPr>
        <w:t xml:space="preserve"> aferente acesteia, contractat</w:t>
      </w:r>
      <w:r w:rsidR="002D1169">
        <w:rPr>
          <w:rFonts w:ascii="Arial" w:hAnsi="Arial" w:cs="Arial"/>
          <w:lang w:val="ro-RO"/>
        </w:rPr>
        <w:t>ă</w:t>
      </w:r>
      <w:r w:rsidR="002D1169" w:rsidRPr="00517615">
        <w:rPr>
          <w:rFonts w:ascii="Arial" w:hAnsi="Arial" w:cs="Arial"/>
          <w:lang w:val="ro-RO"/>
        </w:rPr>
        <w:t xml:space="preserve"> de One Cotroceni Park S</w:t>
      </w:r>
      <w:r w:rsidR="002D1169">
        <w:rPr>
          <w:rFonts w:ascii="Arial" w:hAnsi="Arial" w:cs="Arial"/>
          <w:lang w:val="ro-RO"/>
        </w:rPr>
        <w:t>.</w:t>
      </w:r>
      <w:r w:rsidR="002D1169" w:rsidRPr="00517615">
        <w:rPr>
          <w:rFonts w:ascii="Arial" w:hAnsi="Arial" w:cs="Arial"/>
          <w:lang w:val="ro-RO"/>
        </w:rPr>
        <w:t>R</w:t>
      </w:r>
      <w:r w:rsidR="002D1169">
        <w:rPr>
          <w:rFonts w:ascii="Arial" w:hAnsi="Arial" w:cs="Arial"/>
          <w:lang w:val="ro-RO"/>
        </w:rPr>
        <w:t>.</w:t>
      </w:r>
      <w:r w:rsidR="002D1169" w:rsidRPr="00517615">
        <w:rPr>
          <w:rFonts w:ascii="Arial" w:hAnsi="Arial" w:cs="Arial"/>
          <w:lang w:val="ro-RO"/>
        </w:rPr>
        <w:t>L</w:t>
      </w:r>
      <w:r w:rsidR="002D1169">
        <w:rPr>
          <w:rFonts w:ascii="Arial" w:hAnsi="Arial" w:cs="Arial"/>
          <w:lang w:val="ro-RO"/>
        </w:rPr>
        <w:t>.</w:t>
      </w:r>
      <w:r w:rsidR="002D1169" w:rsidRPr="00517615">
        <w:rPr>
          <w:rFonts w:ascii="Arial" w:hAnsi="Arial" w:cs="Arial"/>
          <w:lang w:val="ro-RO"/>
        </w:rPr>
        <w:t xml:space="preserve"> de la Banca Comercial</w:t>
      </w:r>
      <w:r w:rsidR="002D1169">
        <w:rPr>
          <w:rFonts w:ascii="Arial" w:hAnsi="Arial" w:cs="Arial"/>
          <w:lang w:val="ro-RO"/>
        </w:rPr>
        <w:t>ă</w:t>
      </w:r>
      <w:r w:rsidR="002D1169" w:rsidRPr="00517615">
        <w:rPr>
          <w:rFonts w:ascii="Arial" w:hAnsi="Arial" w:cs="Arial"/>
          <w:lang w:val="ro-RO"/>
        </w:rPr>
        <w:t xml:space="preserve"> </w:t>
      </w:r>
      <w:proofErr w:type="spellStart"/>
      <w:r w:rsidR="002D1169" w:rsidRPr="00517615">
        <w:rPr>
          <w:rFonts w:ascii="Arial" w:hAnsi="Arial" w:cs="Arial"/>
          <w:lang w:val="ro-RO"/>
        </w:rPr>
        <w:t>Intesa</w:t>
      </w:r>
      <w:proofErr w:type="spellEnd"/>
      <w:r w:rsidR="002D1169" w:rsidRPr="00517615">
        <w:rPr>
          <w:rFonts w:ascii="Arial" w:hAnsi="Arial" w:cs="Arial"/>
          <w:lang w:val="ro-RO"/>
        </w:rPr>
        <w:t xml:space="preserve"> </w:t>
      </w:r>
      <w:proofErr w:type="spellStart"/>
      <w:r w:rsidR="002D1169" w:rsidRPr="00517615">
        <w:rPr>
          <w:rFonts w:ascii="Arial" w:hAnsi="Arial" w:cs="Arial"/>
          <w:lang w:val="ro-RO"/>
        </w:rPr>
        <w:t>Sanpaolo</w:t>
      </w:r>
      <w:proofErr w:type="spellEnd"/>
      <w:r w:rsidR="002D1169" w:rsidRPr="00517615">
        <w:rPr>
          <w:rFonts w:ascii="Arial" w:hAnsi="Arial" w:cs="Arial"/>
          <w:lang w:val="ro-RO"/>
        </w:rPr>
        <w:t xml:space="preserve"> Romania S.A.</w:t>
      </w:r>
      <w:r w:rsidR="002D1169">
        <w:rPr>
          <w:rFonts w:ascii="Arial" w:hAnsi="Arial" w:cs="Arial"/>
          <w:lang w:val="ro-RO"/>
        </w:rPr>
        <w:t>.</w:t>
      </w:r>
    </w:p>
    <w:p w14:paraId="1C5F7FB5" w14:textId="77777777" w:rsidR="00D91F39" w:rsidRDefault="00D91F39" w:rsidP="00D91F39">
      <w:pPr>
        <w:spacing w:before="120" w:after="120" w:line="280" w:lineRule="exact"/>
        <w:jc w:val="center"/>
        <w:rPr>
          <w:rFonts w:ascii="Arial" w:hAnsi="Arial" w:cs="Arial"/>
          <w:b/>
          <w:bCs/>
          <w:lang w:val="ro-RO"/>
        </w:rPr>
      </w:pPr>
    </w:p>
    <w:p w14:paraId="256D5E9D" w14:textId="195992C0" w:rsidR="002D1169" w:rsidRDefault="002D1169" w:rsidP="002D1169">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Pr>
          <w:rFonts w:ascii="Arial" w:hAnsi="Arial" w:cs="Arial"/>
          <w:b/>
          <w:bCs/>
          <w:lang w:val="ro-RO"/>
        </w:rPr>
        <w:t>7</w:t>
      </w:r>
    </w:p>
    <w:p w14:paraId="7C8AC832" w14:textId="77777777" w:rsidR="001C27CE" w:rsidRDefault="001C27CE" w:rsidP="001C27CE">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3E3BE2E" w14:textId="6943AA29" w:rsidR="001C27CE" w:rsidRPr="001C27CE" w:rsidRDefault="001C27CE" w:rsidP="001C27CE">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5CBA75E" w14:textId="2E651849" w:rsidR="002D1169" w:rsidRDefault="00D91F39" w:rsidP="002D1169">
      <w:pPr>
        <w:spacing w:before="120" w:after="120" w:line="280" w:lineRule="exact"/>
        <w:jc w:val="both"/>
        <w:rPr>
          <w:rFonts w:ascii="Arial" w:hAnsi="Arial" w:cs="Arial"/>
          <w:lang w:val="ro-RO"/>
        </w:rPr>
      </w:pPr>
      <w:r>
        <w:rPr>
          <w:rFonts w:ascii="Arial" w:hAnsi="Arial" w:cs="Arial"/>
          <w:lang w:val="ro-RO"/>
        </w:rPr>
        <w:t>Ratificarea</w:t>
      </w:r>
      <w:r w:rsidR="002D1169">
        <w:rPr>
          <w:rFonts w:ascii="Arial" w:hAnsi="Arial" w:cs="Arial"/>
          <w:lang w:val="ro-RO"/>
        </w:rPr>
        <w:t xml:space="preserve"> d</w:t>
      </w:r>
      <w:r w:rsidR="002D1169" w:rsidRPr="00517615">
        <w:rPr>
          <w:rFonts w:ascii="Arial" w:hAnsi="Arial" w:cs="Arial"/>
          <w:lang w:val="ro-RO"/>
        </w:rPr>
        <w:t>eciziei membrilor executivi ai Consiliului de Administra</w:t>
      </w:r>
      <w:r w:rsidR="002D1169">
        <w:rPr>
          <w:rFonts w:ascii="Arial" w:hAnsi="Arial" w:cs="Arial"/>
          <w:lang w:val="ro-RO"/>
        </w:rPr>
        <w:t>ț</w:t>
      </w:r>
      <w:r w:rsidR="002D1169" w:rsidRPr="00517615">
        <w:rPr>
          <w:rFonts w:ascii="Arial" w:hAnsi="Arial" w:cs="Arial"/>
          <w:lang w:val="ro-RO"/>
        </w:rPr>
        <w:t xml:space="preserve">ie One United Properties S.A. nr. 152/05.06.2024 prin care s-a aprobat majorarea cu suma de 300.000 EUR a creditului </w:t>
      </w:r>
      <w:r w:rsidR="002D1169">
        <w:rPr>
          <w:rFonts w:ascii="Arial" w:hAnsi="Arial" w:cs="Arial"/>
          <w:lang w:val="ro-RO"/>
        </w:rPr>
        <w:t>î</w:t>
      </w:r>
      <w:r w:rsidR="002D1169" w:rsidRPr="00517615">
        <w:rPr>
          <w:rFonts w:ascii="Arial" w:hAnsi="Arial" w:cs="Arial"/>
          <w:lang w:val="ro-RO"/>
        </w:rPr>
        <w:t>n cuantum de 46.700.000 EUR (aprobat prin Hot</w:t>
      </w:r>
      <w:r w:rsidR="002D1169">
        <w:rPr>
          <w:rFonts w:ascii="Arial" w:hAnsi="Arial" w:cs="Arial"/>
          <w:lang w:val="ro-RO"/>
        </w:rPr>
        <w:t>ă</w:t>
      </w:r>
      <w:r w:rsidR="002D1169" w:rsidRPr="00517615">
        <w:rPr>
          <w:rFonts w:ascii="Arial" w:hAnsi="Arial" w:cs="Arial"/>
          <w:lang w:val="ro-RO"/>
        </w:rPr>
        <w:t>r</w:t>
      </w:r>
      <w:r w:rsidR="002D1169">
        <w:rPr>
          <w:rFonts w:ascii="Arial" w:hAnsi="Arial" w:cs="Arial"/>
          <w:lang w:val="ro-RO"/>
        </w:rPr>
        <w:t>â</w:t>
      </w:r>
      <w:r w:rsidR="002D1169" w:rsidRPr="00517615">
        <w:rPr>
          <w:rFonts w:ascii="Arial" w:hAnsi="Arial" w:cs="Arial"/>
          <w:lang w:val="ro-RO"/>
        </w:rPr>
        <w:t>rea Adun</w:t>
      </w:r>
      <w:r w:rsidR="002D1169">
        <w:rPr>
          <w:rFonts w:ascii="Arial" w:hAnsi="Arial" w:cs="Arial"/>
          <w:lang w:val="ro-RO"/>
        </w:rPr>
        <w:t>ă</w:t>
      </w:r>
      <w:r w:rsidR="002D1169" w:rsidRPr="00517615">
        <w:rPr>
          <w:rFonts w:ascii="Arial" w:hAnsi="Arial" w:cs="Arial"/>
          <w:lang w:val="ro-RO"/>
        </w:rPr>
        <w:t>rii Generale Extraordinare a Ac</w:t>
      </w:r>
      <w:r w:rsidR="002D1169">
        <w:rPr>
          <w:rFonts w:ascii="Arial" w:hAnsi="Arial" w:cs="Arial"/>
          <w:lang w:val="ro-RO"/>
        </w:rPr>
        <w:t>ț</w:t>
      </w:r>
      <w:r w:rsidR="002D1169" w:rsidRPr="00517615">
        <w:rPr>
          <w:rFonts w:ascii="Arial" w:hAnsi="Arial" w:cs="Arial"/>
          <w:lang w:val="ro-RO"/>
        </w:rPr>
        <w:t xml:space="preserve">ionarilor ONE UNITED PROPERTIES S.A. nr. </w:t>
      </w:r>
      <w:r w:rsidR="002D1169" w:rsidRPr="00517615">
        <w:rPr>
          <w:rFonts w:ascii="Arial" w:hAnsi="Arial" w:cs="Arial"/>
          <w:lang w:val="ro-RO"/>
        </w:rPr>
        <w:lastRenderedPageBreak/>
        <w:t>70/25.04.2024), rezult</w:t>
      </w:r>
      <w:r w:rsidR="002D1169">
        <w:rPr>
          <w:rFonts w:ascii="Arial" w:hAnsi="Arial" w:cs="Arial"/>
          <w:lang w:val="ro-RO"/>
        </w:rPr>
        <w:t>â</w:t>
      </w:r>
      <w:r w:rsidR="002D1169" w:rsidRPr="00517615">
        <w:rPr>
          <w:rFonts w:ascii="Arial" w:hAnsi="Arial" w:cs="Arial"/>
          <w:lang w:val="ro-RO"/>
        </w:rPr>
        <w:t xml:space="preserve">nd un credit </w:t>
      </w:r>
      <w:r w:rsidR="002D1169">
        <w:rPr>
          <w:rFonts w:ascii="Arial" w:hAnsi="Arial" w:cs="Arial"/>
          <w:lang w:val="ro-RO"/>
        </w:rPr>
        <w:t>î</w:t>
      </w:r>
      <w:r w:rsidR="002D1169" w:rsidRPr="00517615">
        <w:rPr>
          <w:rFonts w:ascii="Arial" w:hAnsi="Arial" w:cs="Arial"/>
          <w:lang w:val="ro-RO"/>
        </w:rPr>
        <w:t>n suma total</w:t>
      </w:r>
      <w:r w:rsidR="002D1169">
        <w:rPr>
          <w:rFonts w:ascii="Arial" w:hAnsi="Arial" w:cs="Arial"/>
          <w:lang w:val="ro-RO"/>
        </w:rPr>
        <w:t>ă</w:t>
      </w:r>
      <w:r w:rsidR="002D1169" w:rsidRPr="00517615">
        <w:rPr>
          <w:rFonts w:ascii="Arial" w:hAnsi="Arial" w:cs="Arial"/>
          <w:lang w:val="ro-RO"/>
        </w:rPr>
        <w:t xml:space="preserve"> de 47.000.000 EUR contractat de ONE UNITED TOWER S.R.L. de la Banca Transilvania S.A.</w:t>
      </w:r>
      <w:r w:rsidR="002D1169">
        <w:rPr>
          <w:rFonts w:ascii="Arial" w:hAnsi="Arial" w:cs="Arial"/>
          <w:lang w:val="ro-RO"/>
        </w:rPr>
        <w:t>.</w:t>
      </w:r>
    </w:p>
    <w:p w14:paraId="6636EFB8" w14:textId="77777777" w:rsidR="00D91F39" w:rsidRDefault="00D91F39" w:rsidP="002D1169">
      <w:pPr>
        <w:pStyle w:val="ListParagraph"/>
        <w:spacing w:before="120" w:after="120" w:line="280" w:lineRule="exact"/>
        <w:jc w:val="center"/>
        <w:rPr>
          <w:rFonts w:ascii="Arial" w:hAnsi="Arial" w:cs="Arial"/>
          <w:b/>
          <w:bCs/>
          <w:lang w:val="ro-RO"/>
        </w:rPr>
      </w:pPr>
    </w:p>
    <w:p w14:paraId="23AF6B33" w14:textId="661246E7" w:rsidR="002D1169" w:rsidRDefault="002D1169" w:rsidP="002D1169">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Pr>
          <w:rFonts w:ascii="Arial" w:hAnsi="Arial" w:cs="Arial"/>
          <w:b/>
          <w:bCs/>
          <w:lang w:val="ro-RO"/>
        </w:rPr>
        <w:t>8</w:t>
      </w:r>
    </w:p>
    <w:p w14:paraId="13C0DC1C" w14:textId="77777777" w:rsidR="001C27CE" w:rsidRDefault="001C27CE" w:rsidP="001C27CE">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756B094" w14:textId="1EA7AC79" w:rsidR="001C27CE" w:rsidRPr="001C27CE" w:rsidRDefault="001C27CE" w:rsidP="001C27CE">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1FEB165" w14:textId="7AB5D547" w:rsidR="0096796A" w:rsidRPr="0096796A" w:rsidRDefault="0096796A" w:rsidP="0096796A">
      <w:pPr>
        <w:spacing w:before="120" w:after="120" w:line="280" w:lineRule="exact"/>
        <w:jc w:val="both"/>
        <w:rPr>
          <w:rFonts w:ascii="Arial" w:hAnsi="Arial" w:cs="Arial"/>
          <w:lang w:val="ro-RO"/>
        </w:rPr>
      </w:pPr>
      <w:r>
        <w:rPr>
          <w:rFonts w:ascii="Arial" w:hAnsi="Arial" w:cs="Arial"/>
          <w:lang w:val="ro-RO"/>
        </w:rPr>
        <w:t>Răscumpărarea</w:t>
      </w:r>
      <w:r w:rsidRPr="0096796A">
        <w:rPr>
          <w:rFonts w:ascii="Arial" w:hAnsi="Arial" w:cs="Arial"/>
          <w:lang w:val="ro-RO"/>
        </w:rPr>
        <w:t xml:space="preserve"> de către Societate a propriilor acțiuni, în cadrul pieței unde acțiunile sunt listate sau prin desfășurarea de oferte publice de cumpărare, în conformitate cu prevederile legale aplicabile, în următoarele condiții:</w:t>
      </w:r>
    </w:p>
    <w:p w14:paraId="22E829D6" w14:textId="06DD5742"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programul de răscumpărare se va desfășura la: (a)  un preț minim de 0,2 RON per acțiune și un preț maxim de 1,50 RON per acțiune (valori aplicabile pentru perioada anterioară implementării Consolidării Valorii Nominale, în urma aprobării punctului 3 de pe ordinea de zi AGEA, cât și în cazul în care acest punct va fi respins de AGEA), sau (b) un preț minim de 10 RON per acțiune și un preț maxim de 75 RON per acțiune (valori aplicabile pentru perioada ulterioară implementării Consolidării Valorii Nominale, în urma aprobării punctului 3 de pe ordinea de zi AGEA);</w:t>
      </w:r>
    </w:p>
    <w:p w14:paraId="3F99CEC9" w14:textId="5B4116CB"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valoarea agregată a programului de răscumpărare este de până la  20.000.000 RON;</w:t>
      </w:r>
    </w:p>
    <w:p w14:paraId="0A9ECFE9" w14:textId="0AEC74B1"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programul de răscumpărare va avea în vedere răscumpărarea a maximum  (a) 100.000.000  acțiuni (în cazul respingerii punctului 3 de pe ordinea de zi AGEA), sau (b) 2.000.000 acțiuni (în cazul aprobării punctului 3 de pe ordinea de zi AGEA);</w:t>
      </w:r>
    </w:p>
    <w:p w14:paraId="099ADDC9" w14:textId="2D7D9205"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programul de răscumpărare se va desfășura pentru o perioadă de maximum 18 luni de la data hotărârii AGEA adoptate în acest sens;</w:t>
      </w:r>
    </w:p>
    <w:p w14:paraId="153B2E15" w14:textId="5EB918BE"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tranzacțiile de răscumpărare pot avea drept obiect doar acțiuni plătite integral și vor fi efectuate doar din profitul distribuibil sau din rezervele disponibile ale Societății, înscrise în ultima situație financiară anuală aprobată, cu excepția rezervelor legale;</w:t>
      </w:r>
    </w:p>
    <w:p w14:paraId="1A6388BD" w14:textId="2E9E1DEF" w:rsidR="0096796A" w:rsidRP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 xml:space="preserve">programul de răscumpărare va avea drept scop operațiunile descrise în articolul 5 alin. (2) din Regulamentul (UE) nr. 596/2014 al Parlamentului European și al Consiliului din 16 aprilie 2014 privind abuzul de piață (regulamentul privind abuzul de piață) și de abrogare a Directivei 2003/6/CE a Parlamentului European și a Consiliului și a Directivelor 2003/124/CE, </w:t>
      </w:r>
      <w:r w:rsidRPr="0096796A">
        <w:rPr>
          <w:rFonts w:ascii="Arial" w:hAnsi="Arial" w:cs="Arial"/>
          <w:lang w:val="ro-RO"/>
        </w:rPr>
        <w:lastRenderedPageBreak/>
        <w:t>2003/125/CE și 2004/72/CE ale Comisiei („</w:t>
      </w:r>
      <w:r w:rsidRPr="0096796A">
        <w:rPr>
          <w:rFonts w:ascii="Arial" w:hAnsi="Arial" w:cs="Arial"/>
          <w:b/>
          <w:bCs/>
          <w:lang w:val="ro-RO"/>
        </w:rPr>
        <w:t>Regulamentul privind Abuzul de Piață</w:t>
      </w:r>
      <w:r w:rsidRPr="0096796A">
        <w:rPr>
          <w:rFonts w:ascii="Arial" w:hAnsi="Arial" w:cs="Arial"/>
          <w:lang w:val="ro-RO"/>
        </w:rPr>
        <w:t>”) sau, în cazul în care operațiunile de răscumpărare nu îndeplinesc condițiile pentru a beneficia de excepțiile stabilite prin Regulamentul privind Abuzul de Piață și prin Regulamentul delegat (UE) 2016/1052 al Comisiei din 8 martie 2016 de completare a Regulamentului (UE) nr. 596/2014 al Parlamentului European și al Consiliului în ceea ce privește standardele tehnice de reglementare pentru condițiile aplicabile programelor de răscumpărare și măsurilor de stabilizare, cu respectarea (prin raportare la fiecare tranzacție de răscumpărare) a prevederilor art. 14 și 15 din Regulamentul privind Abuzul de Piață; și</w:t>
      </w:r>
    </w:p>
    <w:p w14:paraId="58160C53" w14:textId="62A95FAE" w:rsidR="0096796A" w:rsidRDefault="0096796A" w:rsidP="0096796A">
      <w:pPr>
        <w:pStyle w:val="ListParagraph"/>
        <w:numPr>
          <w:ilvl w:val="0"/>
          <w:numId w:val="26"/>
        </w:numPr>
        <w:spacing w:before="120" w:after="120" w:line="280" w:lineRule="exact"/>
        <w:ind w:left="714" w:hanging="357"/>
        <w:contextualSpacing w:val="0"/>
        <w:jc w:val="both"/>
        <w:rPr>
          <w:rFonts w:ascii="Arial" w:hAnsi="Arial" w:cs="Arial"/>
          <w:lang w:val="ro-RO"/>
        </w:rPr>
      </w:pPr>
      <w:r w:rsidRPr="0096796A">
        <w:rPr>
          <w:rFonts w:ascii="Arial" w:hAnsi="Arial" w:cs="Arial"/>
          <w:lang w:val="ro-RO"/>
        </w:rPr>
        <w:t>Consiliul de Administrație este autorizat să emită orice hotărâre și să îndeplinească toate actele și faptele juridice necesare, utile și/sau oportune pentru aducerea la îndeplinire a hotărârilor ce urmează să fie adoptate de către AGEA asupra acestui punct de pe ordinea de zi, inclusiv (dar fără a se limita la) cu privire la stabilirea și dezvăluirea adecvată înainte de începerea tranzacționării în cadrul programului de răscumpărare a scopului programului.</w:t>
      </w:r>
    </w:p>
    <w:p w14:paraId="480BA9CA" w14:textId="77777777" w:rsidR="0096796A" w:rsidRDefault="0096796A" w:rsidP="002D1169">
      <w:pPr>
        <w:spacing w:before="120" w:after="120" w:line="280" w:lineRule="exact"/>
        <w:jc w:val="both"/>
        <w:rPr>
          <w:rFonts w:ascii="Arial" w:hAnsi="Arial" w:cs="Arial"/>
          <w:lang w:val="ro-RO"/>
        </w:rPr>
      </w:pPr>
    </w:p>
    <w:p w14:paraId="1CD6C654" w14:textId="694D91AF" w:rsidR="0096796A" w:rsidRDefault="0096796A" w:rsidP="0096796A">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Pr>
          <w:rFonts w:ascii="Arial" w:hAnsi="Arial" w:cs="Arial"/>
          <w:b/>
          <w:bCs/>
          <w:lang w:val="ro-RO"/>
        </w:rPr>
        <w:t>9</w:t>
      </w:r>
    </w:p>
    <w:p w14:paraId="76833ECF" w14:textId="77777777" w:rsidR="0096796A" w:rsidRDefault="0096796A" w:rsidP="0096796A">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87B1490" w14:textId="1713BBB3" w:rsidR="0096796A" w:rsidRDefault="0096796A" w:rsidP="002D1169">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6FEC58F5" w14:textId="0D03060C" w:rsidR="002D1169" w:rsidRDefault="00D91F39" w:rsidP="002D1169">
      <w:pPr>
        <w:spacing w:before="120" w:after="120" w:line="280" w:lineRule="exact"/>
        <w:jc w:val="both"/>
        <w:rPr>
          <w:rFonts w:ascii="Arial" w:hAnsi="Arial" w:cs="Arial"/>
          <w:lang w:val="ro-RO"/>
        </w:rPr>
      </w:pPr>
      <w:r>
        <w:rPr>
          <w:rFonts w:ascii="Arial" w:hAnsi="Arial" w:cs="Arial"/>
          <w:lang w:val="ro-RO"/>
        </w:rPr>
        <w:t>Ratificarea</w:t>
      </w:r>
      <w:r w:rsidR="002D1169" w:rsidRPr="00517615">
        <w:rPr>
          <w:rFonts w:ascii="Arial" w:hAnsi="Arial" w:cs="Arial"/>
          <w:lang w:val="ro-RO"/>
        </w:rPr>
        <w:t xml:space="preserve"> deciziei membrilor executivi ai Consiliului de Administrație a</w:t>
      </w:r>
      <w:r>
        <w:rPr>
          <w:rFonts w:ascii="Arial" w:hAnsi="Arial" w:cs="Arial"/>
          <w:lang w:val="ro-RO"/>
        </w:rPr>
        <w:t>l</w:t>
      </w:r>
      <w:r w:rsidR="002D1169" w:rsidRPr="00517615">
        <w:rPr>
          <w:rFonts w:ascii="Arial" w:hAnsi="Arial" w:cs="Arial"/>
          <w:lang w:val="ro-RO"/>
        </w:rPr>
        <w:t xml:space="preserve"> One United Properties S.A. nr. 153/06.06.2024 prin care s-a aprobat constituirea de c</w:t>
      </w:r>
      <w:r w:rsidR="002D1169">
        <w:rPr>
          <w:rFonts w:ascii="Arial" w:hAnsi="Arial" w:cs="Arial"/>
          <w:lang w:val="ro-RO"/>
        </w:rPr>
        <w:t>ă</w:t>
      </w:r>
      <w:r w:rsidR="002D1169" w:rsidRPr="00517615">
        <w:rPr>
          <w:rFonts w:ascii="Arial" w:hAnsi="Arial" w:cs="Arial"/>
          <w:lang w:val="ro-RO"/>
        </w:rPr>
        <w:t>tre ONE UNITED TOWER S.R.L. a</w:t>
      </w:r>
      <w:r w:rsidR="002D1169">
        <w:rPr>
          <w:rFonts w:ascii="Arial" w:hAnsi="Arial" w:cs="Arial"/>
          <w:lang w:val="ro-RO"/>
        </w:rPr>
        <w:t xml:space="preserve"> unei</w:t>
      </w:r>
      <w:r w:rsidR="002D1169" w:rsidRPr="00517615">
        <w:rPr>
          <w:rFonts w:ascii="Arial" w:hAnsi="Arial" w:cs="Arial"/>
          <w:lang w:val="ro-RO"/>
        </w:rPr>
        <w:t xml:space="preserve"> ipoteci imobiliare </w:t>
      </w:r>
      <w:r w:rsidR="002D1169">
        <w:rPr>
          <w:rFonts w:ascii="Arial" w:hAnsi="Arial" w:cs="Arial"/>
          <w:lang w:val="ro-RO"/>
        </w:rPr>
        <w:t>î</w:t>
      </w:r>
      <w:r w:rsidR="002D1169" w:rsidRPr="00517615">
        <w:rPr>
          <w:rFonts w:ascii="Arial" w:hAnsi="Arial" w:cs="Arial"/>
          <w:lang w:val="ro-RO"/>
        </w:rPr>
        <w:t>n favoarea Banc</w:t>
      </w:r>
      <w:r w:rsidR="002D1169">
        <w:rPr>
          <w:rFonts w:ascii="Arial" w:hAnsi="Arial" w:cs="Arial"/>
          <w:lang w:val="ro-RO"/>
        </w:rPr>
        <w:t>a</w:t>
      </w:r>
      <w:r w:rsidR="002D1169" w:rsidRPr="00517615">
        <w:rPr>
          <w:rFonts w:ascii="Arial" w:hAnsi="Arial" w:cs="Arial"/>
          <w:lang w:val="ro-RO"/>
        </w:rPr>
        <w:t xml:space="preserve"> Transilvania S.A. asupra imobilului identificat cu nr. cadastral 278663, </w:t>
      </w:r>
      <w:r w:rsidR="002D1169">
        <w:rPr>
          <w:rFonts w:ascii="Arial" w:hAnsi="Arial" w:cs="Arial"/>
          <w:lang w:val="ro-RO"/>
        </w:rPr>
        <w:t>î</w:t>
      </w:r>
      <w:r w:rsidR="002D1169" w:rsidRPr="00517615">
        <w:rPr>
          <w:rFonts w:ascii="Arial" w:hAnsi="Arial" w:cs="Arial"/>
          <w:lang w:val="ro-RO"/>
        </w:rPr>
        <w:t xml:space="preserve">nscris </w:t>
      </w:r>
      <w:r w:rsidR="002D1169">
        <w:rPr>
          <w:rFonts w:ascii="Arial" w:hAnsi="Arial" w:cs="Arial"/>
          <w:lang w:val="ro-RO"/>
        </w:rPr>
        <w:t>î</w:t>
      </w:r>
      <w:r w:rsidR="002D1169" w:rsidRPr="00517615">
        <w:rPr>
          <w:rFonts w:ascii="Arial" w:hAnsi="Arial" w:cs="Arial"/>
          <w:lang w:val="ro-RO"/>
        </w:rPr>
        <w:t>n Cartea Funciar</w:t>
      </w:r>
      <w:r w:rsidR="002D1169">
        <w:rPr>
          <w:rFonts w:ascii="Arial" w:hAnsi="Arial" w:cs="Arial"/>
          <w:lang w:val="ro-RO"/>
        </w:rPr>
        <w:t>ă</w:t>
      </w:r>
      <w:r w:rsidR="002D1169" w:rsidRPr="00517615">
        <w:rPr>
          <w:rFonts w:ascii="Arial" w:hAnsi="Arial" w:cs="Arial"/>
          <w:lang w:val="ro-RO"/>
        </w:rPr>
        <w:t xml:space="preserve"> nr. 278663 a UAT Bucure</w:t>
      </w:r>
      <w:r w:rsidR="002D1169">
        <w:rPr>
          <w:rFonts w:ascii="Arial" w:hAnsi="Arial" w:cs="Arial"/>
          <w:lang w:val="ro-RO"/>
        </w:rPr>
        <w:t>ș</w:t>
      </w:r>
      <w:r w:rsidR="002D1169" w:rsidRPr="00517615">
        <w:rPr>
          <w:rFonts w:ascii="Arial" w:hAnsi="Arial" w:cs="Arial"/>
          <w:lang w:val="ro-RO"/>
        </w:rPr>
        <w:t>ti, Sectorul 1, proprietatea ONE UNITED TOWER S.R.L</w:t>
      </w:r>
      <w:r w:rsidR="002D1169">
        <w:rPr>
          <w:rFonts w:ascii="Arial" w:hAnsi="Arial" w:cs="Arial"/>
          <w:lang w:val="ro-RO"/>
        </w:rPr>
        <w:t xml:space="preserve">., pentru garantarea creditului în sumă totală de </w:t>
      </w:r>
      <w:r w:rsidR="002D1169" w:rsidRPr="00517615">
        <w:rPr>
          <w:rFonts w:ascii="Arial" w:hAnsi="Arial" w:cs="Arial"/>
          <w:lang w:val="ro-RO"/>
        </w:rPr>
        <w:t>47.000.000 EUR contractat de ONE UNITED TOWER S.R.L. de la Banca Transilvania S.A.</w:t>
      </w:r>
      <w:r w:rsidR="002D1169">
        <w:rPr>
          <w:rFonts w:ascii="Arial" w:hAnsi="Arial" w:cs="Arial"/>
          <w:lang w:val="ro-RO"/>
        </w:rPr>
        <w:t>.</w:t>
      </w:r>
    </w:p>
    <w:p w14:paraId="1F7CBB18" w14:textId="77777777" w:rsidR="00D91F39" w:rsidRDefault="00D91F39" w:rsidP="00D91F39">
      <w:pPr>
        <w:spacing w:before="120" w:after="120" w:line="280" w:lineRule="exact"/>
        <w:jc w:val="center"/>
        <w:rPr>
          <w:rFonts w:ascii="Arial" w:hAnsi="Arial" w:cs="Arial"/>
          <w:b/>
          <w:bCs/>
          <w:lang w:val="ro-RO"/>
        </w:rPr>
      </w:pPr>
    </w:p>
    <w:p w14:paraId="71CC78FB" w14:textId="2F9C6D7C" w:rsidR="002D1169" w:rsidRDefault="002D1169" w:rsidP="002D1169">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sidR="0096796A">
        <w:rPr>
          <w:rFonts w:ascii="Arial" w:hAnsi="Arial" w:cs="Arial"/>
          <w:b/>
          <w:bCs/>
          <w:lang w:val="ro-RO"/>
        </w:rPr>
        <w:t>10</w:t>
      </w:r>
    </w:p>
    <w:p w14:paraId="60028FB3" w14:textId="77777777" w:rsidR="001C27CE" w:rsidRDefault="001C27CE" w:rsidP="001C27CE">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B512150" w14:textId="552D3CDE" w:rsidR="001C27CE" w:rsidRPr="001C27CE" w:rsidRDefault="001C27CE" w:rsidP="001C27CE">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F068EA5" w14:textId="26F7F6F2" w:rsidR="002D1169" w:rsidRPr="002D1169" w:rsidRDefault="00D91F39" w:rsidP="002D1169">
      <w:pPr>
        <w:spacing w:before="120" w:after="120" w:line="280" w:lineRule="exact"/>
        <w:jc w:val="both"/>
        <w:rPr>
          <w:rFonts w:ascii="Arial" w:hAnsi="Arial" w:cs="Arial"/>
          <w:lang w:val="ro-RO"/>
        </w:rPr>
      </w:pPr>
      <w:r>
        <w:rPr>
          <w:rFonts w:ascii="Arial" w:hAnsi="Arial" w:cs="Arial"/>
          <w:lang w:val="ro-RO"/>
        </w:rPr>
        <w:t>Stabilirea</w:t>
      </w:r>
      <w:r w:rsidR="002D1169" w:rsidRPr="002D1169">
        <w:rPr>
          <w:rFonts w:ascii="Arial" w:hAnsi="Arial" w:cs="Arial"/>
          <w:lang w:val="ro-RO"/>
        </w:rPr>
        <w:t xml:space="preserve"> datei de:</w:t>
      </w:r>
    </w:p>
    <w:p w14:paraId="099AFC87" w14:textId="77777777" w:rsidR="002D1169" w:rsidRPr="00F1032F" w:rsidRDefault="002D1169" w:rsidP="002D1169">
      <w:pPr>
        <w:pStyle w:val="ListParagraph"/>
        <w:numPr>
          <w:ilvl w:val="0"/>
          <w:numId w:val="27"/>
        </w:numPr>
        <w:spacing w:before="120" w:after="120" w:line="280" w:lineRule="exact"/>
        <w:ind w:left="969" w:hanging="357"/>
        <w:contextualSpacing w:val="0"/>
        <w:jc w:val="both"/>
        <w:rPr>
          <w:rFonts w:ascii="Arial" w:hAnsi="Arial" w:cs="Arial"/>
          <w:lang w:val="ro-RO"/>
        </w:rPr>
      </w:pPr>
      <w:r w:rsidRPr="00F1032F">
        <w:rPr>
          <w:rFonts w:ascii="Arial" w:hAnsi="Arial" w:cs="Arial"/>
          <w:lang w:val="ro-RO"/>
        </w:rPr>
        <w:t>11 decembrie 2024</w:t>
      </w:r>
      <w:r>
        <w:rPr>
          <w:rFonts w:ascii="Arial" w:hAnsi="Arial" w:cs="Arial"/>
          <w:lang w:val="ro-RO"/>
        </w:rPr>
        <w:t xml:space="preserve"> </w:t>
      </w:r>
      <w:r w:rsidRPr="00F1032F">
        <w:rPr>
          <w:rFonts w:ascii="Arial" w:hAnsi="Arial" w:cs="Arial"/>
          <w:lang w:val="ro-RO"/>
        </w:rPr>
        <w:t>ca dată de înregistrare pentru identificarea acționarilor asupra cărora se răsfrâng efectele hotărârilor adoptate de către AGEA, în conformitate cu prevederile art. 87 alin. (1) din Legea nr. 24/2017;</w:t>
      </w:r>
    </w:p>
    <w:p w14:paraId="19D67D72" w14:textId="77777777" w:rsidR="002D1169" w:rsidRPr="00F1032F" w:rsidRDefault="002D1169" w:rsidP="002D1169">
      <w:pPr>
        <w:pStyle w:val="ListParagraph"/>
        <w:numPr>
          <w:ilvl w:val="0"/>
          <w:numId w:val="27"/>
        </w:numPr>
        <w:spacing w:before="120" w:after="120" w:line="280" w:lineRule="exact"/>
        <w:ind w:left="969" w:hanging="357"/>
        <w:contextualSpacing w:val="0"/>
        <w:jc w:val="both"/>
        <w:rPr>
          <w:rFonts w:ascii="Arial" w:hAnsi="Arial" w:cs="Arial"/>
          <w:lang w:val="ro-RO"/>
        </w:rPr>
      </w:pPr>
      <w:r w:rsidRPr="00F1032F">
        <w:rPr>
          <w:rFonts w:ascii="Arial" w:hAnsi="Arial" w:cs="Arial"/>
          <w:lang w:val="ro-RO"/>
        </w:rPr>
        <w:t xml:space="preserve">10 decembrie 2024 ca “ex-date” calculată în conformitate cu prevederile art. 2 alin. (2) lit. (l) din Regulamentul nr. 5/2018; </w:t>
      </w:r>
    </w:p>
    <w:p w14:paraId="54972CF2" w14:textId="77777777" w:rsidR="002D1169" w:rsidRDefault="002D1169" w:rsidP="002D1169">
      <w:pPr>
        <w:pStyle w:val="ListParagraph"/>
        <w:numPr>
          <w:ilvl w:val="0"/>
          <w:numId w:val="27"/>
        </w:numPr>
        <w:spacing w:before="120" w:after="120" w:line="280" w:lineRule="exact"/>
        <w:ind w:left="969" w:hanging="357"/>
        <w:contextualSpacing w:val="0"/>
        <w:jc w:val="both"/>
        <w:rPr>
          <w:rFonts w:ascii="Arial" w:hAnsi="Arial" w:cs="Arial"/>
          <w:lang w:val="ro-RO"/>
        </w:rPr>
      </w:pPr>
      <w:r w:rsidRPr="00F1032F">
        <w:rPr>
          <w:rFonts w:ascii="Arial" w:hAnsi="Arial" w:cs="Arial"/>
          <w:lang w:val="ro-RO"/>
        </w:rPr>
        <w:t>12 decembrie 2024 ca data plății, în conformitate cu prevederile art. 2 alin. (2) lit. h) și ale art. 178 din Regulamentul nr. 5/2018</w:t>
      </w:r>
      <w:r>
        <w:rPr>
          <w:rFonts w:ascii="Arial" w:hAnsi="Arial" w:cs="Arial"/>
          <w:lang w:val="en-GB"/>
        </w:rPr>
        <w:t xml:space="preserve">; </w:t>
      </w:r>
      <w:r>
        <w:rPr>
          <w:rFonts w:ascii="Arial" w:hAnsi="Arial" w:cs="Arial"/>
          <w:lang w:val="ro-RO"/>
        </w:rPr>
        <w:t>și</w:t>
      </w:r>
    </w:p>
    <w:p w14:paraId="46A41209" w14:textId="77777777" w:rsidR="002D1169" w:rsidRPr="00F1032F" w:rsidRDefault="002D1169" w:rsidP="002D1169">
      <w:pPr>
        <w:pStyle w:val="ListParagraph"/>
        <w:numPr>
          <w:ilvl w:val="0"/>
          <w:numId w:val="27"/>
        </w:numPr>
        <w:spacing w:before="120" w:after="120" w:line="280" w:lineRule="exact"/>
        <w:ind w:left="969" w:hanging="357"/>
        <w:contextualSpacing w:val="0"/>
        <w:jc w:val="both"/>
        <w:rPr>
          <w:rFonts w:ascii="Arial" w:hAnsi="Arial" w:cs="Arial"/>
          <w:lang w:val="ro-RO"/>
        </w:rPr>
      </w:pPr>
      <w:r>
        <w:rPr>
          <w:rFonts w:ascii="Arial" w:hAnsi="Arial" w:cs="Arial"/>
          <w:lang w:val="ro-RO"/>
        </w:rPr>
        <w:t>19 decembrie 2024 ca data plății calculată în conformitate cu prevederile art. 178 alin. (1)</w:t>
      </w:r>
      <w:r w:rsidRPr="00F1032F">
        <w:rPr>
          <w:rFonts w:ascii="Arial" w:hAnsi="Arial" w:cs="Arial"/>
          <w:lang w:val="ro-RO"/>
        </w:rPr>
        <w:t xml:space="preserve"> din Regulamentul nr. 5/2018</w:t>
      </w:r>
      <w:r>
        <w:rPr>
          <w:rFonts w:ascii="Arial" w:hAnsi="Arial" w:cs="Arial"/>
          <w:lang w:val="ro-RO"/>
        </w:rPr>
        <w:t xml:space="preserve"> pentru plata prețului la care se compensează fracțiunile de acțiuni rezultate în urma aplicării algoritmului specific Consolidării Valorii Nominale</w:t>
      </w:r>
      <w:r w:rsidRPr="00F1032F">
        <w:rPr>
          <w:rFonts w:ascii="Arial" w:hAnsi="Arial" w:cs="Arial"/>
          <w:lang w:val="ro-RO"/>
        </w:rPr>
        <w:t>.</w:t>
      </w:r>
    </w:p>
    <w:p w14:paraId="5DEF3E74" w14:textId="77777777" w:rsidR="002D1169" w:rsidRDefault="002D1169" w:rsidP="002D1169">
      <w:pPr>
        <w:spacing w:before="120" w:after="120" w:line="280" w:lineRule="exact"/>
        <w:jc w:val="both"/>
        <w:rPr>
          <w:rFonts w:ascii="Arial" w:hAnsi="Arial" w:cs="Arial"/>
          <w:lang w:val="ro-RO"/>
        </w:rPr>
      </w:pPr>
      <w:r w:rsidRPr="00F1032F">
        <w:rPr>
          <w:rFonts w:ascii="Arial" w:hAnsi="Arial" w:cs="Arial"/>
          <w:lang w:val="ro-RO"/>
        </w:rPr>
        <w:t>Întrucât nu sunt aplicabile acestei AGEA, acționarii nu vor decide asupra celorlalte aspecte descrise de art. 176 alin. (1) din Regulamentul nr. 5/2018, cum ar fi data participării garantate.</w:t>
      </w:r>
    </w:p>
    <w:p w14:paraId="0BD36882" w14:textId="77777777" w:rsidR="00D91F39" w:rsidRDefault="00D91F39" w:rsidP="00D91F39">
      <w:pPr>
        <w:spacing w:before="120" w:after="120" w:line="280" w:lineRule="exact"/>
        <w:jc w:val="center"/>
        <w:rPr>
          <w:rFonts w:ascii="Arial" w:hAnsi="Arial" w:cs="Arial"/>
          <w:b/>
          <w:bCs/>
          <w:lang w:val="ro-RO"/>
        </w:rPr>
      </w:pPr>
    </w:p>
    <w:p w14:paraId="16E39C78" w14:textId="1F20F05C" w:rsidR="002D1169" w:rsidRDefault="002D1169" w:rsidP="002D1169">
      <w:pPr>
        <w:pStyle w:val="ListParagraph"/>
        <w:spacing w:before="120" w:after="120" w:line="280" w:lineRule="exact"/>
        <w:jc w:val="center"/>
        <w:rPr>
          <w:rFonts w:ascii="Arial" w:hAnsi="Arial" w:cs="Arial"/>
          <w:b/>
          <w:bCs/>
          <w:lang w:val="ro-RO"/>
        </w:rPr>
      </w:pPr>
      <w:r w:rsidRPr="002D1169">
        <w:rPr>
          <w:rFonts w:ascii="Arial" w:hAnsi="Arial" w:cs="Arial"/>
          <w:b/>
          <w:bCs/>
          <w:lang w:val="ro-RO"/>
        </w:rPr>
        <w:t xml:space="preserve">HOTĂRÂREA NR. </w:t>
      </w:r>
      <w:r>
        <w:rPr>
          <w:rFonts w:ascii="Arial" w:hAnsi="Arial" w:cs="Arial"/>
          <w:b/>
          <w:bCs/>
          <w:lang w:val="ro-RO"/>
        </w:rPr>
        <w:t>1</w:t>
      </w:r>
      <w:r w:rsidR="009555F5">
        <w:rPr>
          <w:rFonts w:ascii="Arial" w:hAnsi="Arial" w:cs="Arial"/>
          <w:b/>
          <w:bCs/>
          <w:lang w:val="ro-RO"/>
        </w:rPr>
        <w:t>1</w:t>
      </w:r>
    </w:p>
    <w:p w14:paraId="44A13A1E" w14:textId="77777777" w:rsidR="001C27CE" w:rsidRDefault="001C27CE" w:rsidP="001C27CE">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F2FB78B" w14:textId="74E168DE" w:rsidR="001C27CE" w:rsidRPr="001C27CE" w:rsidRDefault="001C27CE" w:rsidP="001C27CE">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9055688" w14:textId="7B585D35" w:rsidR="002D1169" w:rsidRDefault="000B4A90" w:rsidP="002D1169">
      <w:pPr>
        <w:spacing w:before="120" w:after="120" w:line="280" w:lineRule="exact"/>
        <w:jc w:val="both"/>
        <w:rPr>
          <w:rFonts w:ascii="Arial" w:hAnsi="Arial" w:cs="Arial"/>
          <w:lang w:val="ro-RO"/>
        </w:rPr>
      </w:pPr>
      <w:bookmarkStart w:id="1" w:name="_Hlk176183553"/>
      <w:r>
        <w:rPr>
          <w:rFonts w:ascii="Arial" w:hAnsi="Arial" w:cs="Arial"/>
          <w:lang w:val="ro-RO"/>
        </w:rPr>
        <w:t>Împuternicirea</w:t>
      </w:r>
      <w:r w:rsidR="002D1169" w:rsidRPr="00963BB1">
        <w:rPr>
          <w:rFonts w:ascii="Arial" w:hAnsi="Arial" w:cs="Arial"/>
          <w:lang w:val="ro-RO"/>
        </w:rPr>
        <w:t xml:space="preserve">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w:t>
      </w:r>
      <w:r w:rsidR="00AA4AF2">
        <w:rPr>
          <w:rFonts w:ascii="Arial" w:hAnsi="Arial" w:cs="Arial"/>
          <w:lang w:val="ro-RO"/>
        </w:rPr>
        <w:t>P</w:t>
      </w:r>
      <w:r w:rsidR="002D1169" w:rsidRPr="00963BB1">
        <w:rPr>
          <w:rFonts w:ascii="Arial" w:hAnsi="Arial" w:cs="Arial"/>
          <w:lang w:val="ro-RO"/>
        </w:rPr>
        <w:t>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bookmarkEnd w:id="1"/>
    </w:p>
    <w:p w14:paraId="40238C3E" w14:textId="77777777" w:rsidR="000B4A90" w:rsidRDefault="000B4A90" w:rsidP="002D1169">
      <w:pPr>
        <w:spacing w:before="120" w:after="120" w:line="280" w:lineRule="exact"/>
        <w:jc w:val="both"/>
        <w:rPr>
          <w:rFonts w:ascii="Arial" w:hAnsi="Arial" w:cs="Arial"/>
          <w:lang w:val="ro-RO"/>
        </w:rPr>
      </w:pPr>
    </w:p>
    <w:p w14:paraId="009B7436" w14:textId="27FD6BF6" w:rsidR="004E61FD" w:rsidRDefault="004E61FD" w:rsidP="002D1169">
      <w:pPr>
        <w:spacing w:before="120" w:after="120" w:line="280" w:lineRule="exact"/>
        <w:jc w:val="both"/>
        <w:rPr>
          <w:rFonts w:ascii="Arial" w:hAnsi="Arial" w:cs="Arial"/>
          <w:lang w:val="ro-RO"/>
        </w:rPr>
      </w:pPr>
      <w:r w:rsidRPr="00CD5F26">
        <w:rPr>
          <w:rFonts w:ascii="Arial" w:hAnsi="Arial" w:cs="Arial"/>
          <w:lang w:val="ro-RO"/>
        </w:rPr>
        <w:lastRenderedPageBreak/>
        <w:t xml:space="preserve">Prezenta hotărâre a fost redactată și semnată în numele și pe seama acționarilor, astăzi, </w:t>
      </w:r>
      <w:r>
        <w:rPr>
          <w:rFonts w:ascii="Arial" w:hAnsi="Arial" w:cs="Arial"/>
          <w:lang w:val="ro-RO"/>
        </w:rPr>
        <w:t>[</w:t>
      </w:r>
      <w:r w:rsidR="002D1169" w:rsidRPr="002D1169">
        <w:rPr>
          <w:rFonts w:ascii="Arial" w:hAnsi="Arial" w:cs="Arial"/>
          <w:highlight w:val="lightGray"/>
          <w:lang w:val="ro-RO"/>
        </w:rPr>
        <w:t>10</w:t>
      </w:r>
      <w:r>
        <w:rPr>
          <w:rFonts w:ascii="Arial" w:hAnsi="Arial" w:cs="Arial"/>
          <w:lang w:val="ro-RO"/>
        </w:rPr>
        <w:t>]/[</w:t>
      </w:r>
      <w:r w:rsidR="002D1169" w:rsidRPr="002D1169">
        <w:rPr>
          <w:rFonts w:ascii="Arial" w:hAnsi="Arial" w:cs="Arial"/>
          <w:highlight w:val="lightGray"/>
          <w:lang w:val="ro-RO"/>
        </w:rPr>
        <w:t>11</w:t>
      </w:r>
      <w:r>
        <w:rPr>
          <w:rFonts w:ascii="Arial" w:hAnsi="Arial" w:cs="Arial"/>
          <w:lang w:val="ro-RO"/>
        </w:rPr>
        <w:t>]</w:t>
      </w:r>
      <w:r w:rsidRPr="00CD5F26">
        <w:rPr>
          <w:rFonts w:ascii="Arial" w:hAnsi="Arial" w:cs="Arial"/>
          <w:lang w:val="ro-RO"/>
        </w:rPr>
        <w:t xml:space="preserve"> </w:t>
      </w:r>
      <w:r w:rsidR="002D1169">
        <w:rPr>
          <w:rFonts w:ascii="Arial" w:hAnsi="Arial" w:cs="Arial"/>
          <w:lang w:val="ro-RO"/>
        </w:rPr>
        <w:t>octombrie</w:t>
      </w:r>
      <w:r w:rsidRPr="00CD5F26">
        <w:rPr>
          <w:rFonts w:ascii="Arial" w:hAnsi="Arial" w:cs="Arial"/>
          <w:lang w:val="ro-RO"/>
        </w:rPr>
        <w:t xml:space="preserve"> 2024, în 2 (două) exemplare originale, de către președintele de ședință, dl. Claudio Cisullo, și secretarul de ședință, </w:t>
      </w:r>
      <w:r>
        <w:rPr>
          <w:rFonts w:ascii="Arial" w:hAnsi="Arial" w:cs="Arial"/>
          <w:lang w:val="ro-RO"/>
        </w:rPr>
        <w:t>[</w:t>
      </w:r>
      <w:r w:rsidRPr="00817503">
        <w:rPr>
          <w:rFonts w:ascii="Arial" w:hAnsi="Arial" w:cs="Arial"/>
          <w:highlight w:val="lightGray"/>
          <w:lang w:val="ro-RO"/>
        </w:rPr>
        <w:t>Alexandru-Victor Savi-Nims</w:t>
      </w:r>
      <w:r>
        <w:rPr>
          <w:rFonts w:ascii="Arial" w:hAnsi="Arial" w:cs="Arial"/>
          <w:lang w:val="ro-RO"/>
        </w:rPr>
        <w:t>]</w:t>
      </w:r>
      <w:r w:rsidRPr="00CD5F26">
        <w:rPr>
          <w:rFonts w:ascii="Arial" w:hAnsi="Arial" w:cs="Arial"/>
          <w:lang w:val="ro-RO"/>
        </w:rPr>
        <w:t>.</w:t>
      </w:r>
    </w:p>
    <w:p w14:paraId="4C583D30" w14:textId="77777777" w:rsidR="002D1169" w:rsidRPr="00CD5F26" w:rsidRDefault="002D1169" w:rsidP="00CD5F26">
      <w:pPr>
        <w:spacing w:before="120" w:after="120" w:line="280" w:lineRule="exact"/>
        <w:jc w:val="both"/>
        <w:rPr>
          <w:rFonts w:ascii="Arial" w:hAnsi="Arial" w:cs="Arial"/>
          <w:lang w:val="ro-RO"/>
        </w:rPr>
      </w:pPr>
    </w:p>
    <w:p w14:paraId="7855A33E" w14:textId="0EA41A2C" w:rsidR="005B04F0" w:rsidRPr="00963BB1" w:rsidRDefault="005B04F0" w:rsidP="008046BD">
      <w:pPr>
        <w:rPr>
          <w:rFonts w:ascii="Arial" w:hAnsi="Arial" w:cs="Arial"/>
        </w:rPr>
      </w:pPr>
    </w:p>
    <w:sectPr w:rsidR="005B04F0" w:rsidRPr="00963BB1" w:rsidSect="006917C1">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13473" w14:textId="77777777" w:rsidR="00270835" w:rsidRDefault="00270835" w:rsidP="008046BD">
      <w:r>
        <w:separator/>
      </w:r>
    </w:p>
  </w:endnote>
  <w:endnote w:type="continuationSeparator" w:id="0">
    <w:p w14:paraId="7E56DC45" w14:textId="77777777" w:rsidR="00270835" w:rsidRDefault="0027083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C2B1D" w14:textId="77777777" w:rsidR="00270835" w:rsidRDefault="00270835" w:rsidP="008046BD">
      <w:r>
        <w:separator/>
      </w:r>
    </w:p>
  </w:footnote>
  <w:footnote w:type="continuationSeparator" w:id="0">
    <w:p w14:paraId="1251F121" w14:textId="77777777" w:rsidR="00270835" w:rsidRDefault="0027083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pt;height:3.75pt;visibility:visible;mso-wrap-style:square" o:bullet="t">
        <v:imagedata r:id="rId1" o:title=""/>
      </v:shape>
    </w:pict>
  </w:numPicBullet>
  <w:abstractNum w:abstractNumId="0" w15:restartNumberingAfterBreak="0">
    <w:nsid w:val="056F33E6"/>
    <w:multiLevelType w:val="hybridMultilevel"/>
    <w:tmpl w:val="7C6E0562"/>
    <w:lvl w:ilvl="0" w:tplc="04090017">
      <w:start w:val="1"/>
      <w:numFmt w:val="lowerLetter"/>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 w15:restartNumberingAfterBreak="0">
    <w:nsid w:val="058459AB"/>
    <w:multiLevelType w:val="hybridMultilevel"/>
    <w:tmpl w:val="9B4AEDE8"/>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4137B5"/>
    <w:multiLevelType w:val="hybridMultilevel"/>
    <w:tmpl w:val="9DF06C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53230"/>
    <w:multiLevelType w:val="hybridMultilevel"/>
    <w:tmpl w:val="3196D6BA"/>
    <w:lvl w:ilvl="0" w:tplc="5C3CC32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1086537"/>
    <w:multiLevelType w:val="multilevel"/>
    <w:tmpl w:val="4574F15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18A5451"/>
    <w:multiLevelType w:val="hybridMultilevel"/>
    <w:tmpl w:val="639CE814"/>
    <w:lvl w:ilvl="0" w:tplc="50D45F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1509C"/>
    <w:multiLevelType w:val="hybridMultilevel"/>
    <w:tmpl w:val="531AA58A"/>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8" w15:restartNumberingAfterBreak="0">
    <w:nsid w:val="52EF520B"/>
    <w:multiLevelType w:val="hybridMultilevel"/>
    <w:tmpl w:val="9C8C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0A0BB8"/>
    <w:multiLevelType w:val="multilevel"/>
    <w:tmpl w:val="0409001D"/>
    <w:numStyleLink w:val="Style2"/>
  </w:abstractNum>
  <w:abstractNum w:abstractNumId="20" w15:restartNumberingAfterBreak="0">
    <w:nsid w:val="693E30D9"/>
    <w:multiLevelType w:val="hybridMultilevel"/>
    <w:tmpl w:val="87068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133B7"/>
    <w:multiLevelType w:val="hybridMultilevel"/>
    <w:tmpl w:val="59FEE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D5E60DA"/>
    <w:multiLevelType w:val="hybridMultilevel"/>
    <w:tmpl w:val="A2344CB6"/>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26"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5"/>
  </w:num>
  <w:num w:numId="2" w16cid:durableId="1701734498">
    <w:abstractNumId w:val="2"/>
  </w:num>
  <w:num w:numId="3" w16cid:durableId="1454403196">
    <w:abstractNumId w:val="3"/>
  </w:num>
  <w:num w:numId="4" w16cid:durableId="171070574">
    <w:abstractNumId w:val="9"/>
  </w:num>
  <w:num w:numId="5" w16cid:durableId="1520505417">
    <w:abstractNumId w:val="19"/>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1"/>
  </w:num>
  <w:num w:numId="7" w16cid:durableId="1469591648">
    <w:abstractNumId w:val="13"/>
  </w:num>
  <w:num w:numId="8" w16cid:durableId="2146925459">
    <w:abstractNumId w:val="26"/>
  </w:num>
  <w:num w:numId="9" w16cid:durableId="424763910">
    <w:abstractNumId w:val="8"/>
  </w:num>
  <w:num w:numId="10" w16cid:durableId="1052004021">
    <w:abstractNumId w:val="10"/>
  </w:num>
  <w:num w:numId="11" w16cid:durableId="809906488">
    <w:abstractNumId w:val="22"/>
  </w:num>
  <w:num w:numId="12" w16cid:durableId="1002004837">
    <w:abstractNumId w:val="4"/>
  </w:num>
  <w:num w:numId="13" w16cid:durableId="5450687">
    <w:abstractNumId w:val="6"/>
  </w:num>
  <w:num w:numId="14" w16cid:durableId="758328598">
    <w:abstractNumId w:val="24"/>
  </w:num>
  <w:num w:numId="15" w16cid:durableId="1197739931">
    <w:abstractNumId w:val="23"/>
  </w:num>
  <w:num w:numId="16" w16cid:durableId="257642029">
    <w:abstractNumId w:val="17"/>
  </w:num>
  <w:num w:numId="17" w16cid:durableId="1801532202">
    <w:abstractNumId w:val="25"/>
  </w:num>
  <w:num w:numId="18" w16cid:durableId="2131778355">
    <w:abstractNumId w:val="7"/>
  </w:num>
  <w:num w:numId="19" w16cid:durableId="184293969">
    <w:abstractNumId w:val="18"/>
  </w:num>
  <w:num w:numId="20" w16cid:durableId="486480133">
    <w:abstractNumId w:val="0"/>
  </w:num>
  <w:num w:numId="21" w16cid:durableId="559948789">
    <w:abstractNumId w:val="5"/>
  </w:num>
  <w:num w:numId="22" w16cid:durableId="1708288976">
    <w:abstractNumId w:val="14"/>
  </w:num>
  <w:num w:numId="23" w16cid:durableId="1486431076">
    <w:abstractNumId w:val="20"/>
  </w:num>
  <w:num w:numId="24" w16cid:durableId="1385711377">
    <w:abstractNumId w:val="16"/>
  </w:num>
  <w:num w:numId="25" w16cid:durableId="1680310155">
    <w:abstractNumId w:val="12"/>
  </w:num>
  <w:num w:numId="26" w16cid:durableId="1144080250">
    <w:abstractNumId w:val="1"/>
  </w:num>
  <w:num w:numId="27" w16cid:durableId="18867980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4415"/>
    <w:rsid w:val="00005E96"/>
    <w:rsid w:val="00023B47"/>
    <w:rsid w:val="00023CAC"/>
    <w:rsid w:val="00045B9C"/>
    <w:rsid w:val="00050492"/>
    <w:rsid w:val="0006015C"/>
    <w:rsid w:val="000704E4"/>
    <w:rsid w:val="00077672"/>
    <w:rsid w:val="00085119"/>
    <w:rsid w:val="000A0FB5"/>
    <w:rsid w:val="000A165F"/>
    <w:rsid w:val="000A45D1"/>
    <w:rsid w:val="000B0CD2"/>
    <w:rsid w:val="000B4A90"/>
    <w:rsid w:val="000C35F2"/>
    <w:rsid w:val="000C362A"/>
    <w:rsid w:val="000D2B7C"/>
    <w:rsid w:val="000D3592"/>
    <w:rsid w:val="000D5CC6"/>
    <w:rsid w:val="000E5778"/>
    <w:rsid w:val="000F7E5E"/>
    <w:rsid w:val="001017BA"/>
    <w:rsid w:val="00106056"/>
    <w:rsid w:val="00125A41"/>
    <w:rsid w:val="00142C43"/>
    <w:rsid w:val="001578DA"/>
    <w:rsid w:val="001C27CE"/>
    <w:rsid w:val="001E7E1B"/>
    <w:rsid w:val="001F4485"/>
    <w:rsid w:val="0020039F"/>
    <w:rsid w:val="00204EB7"/>
    <w:rsid w:val="0021002B"/>
    <w:rsid w:val="00220B65"/>
    <w:rsid w:val="00224D58"/>
    <w:rsid w:val="00233BA4"/>
    <w:rsid w:val="0024107C"/>
    <w:rsid w:val="00250078"/>
    <w:rsid w:val="0026487C"/>
    <w:rsid w:val="00270835"/>
    <w:rsid w:val="00273609"/>
    <w:rsid w:val="00273F0D"/>
    <w:rsid w:val="00282E47"/>
    <w:rsid w:val="00284905"/>
    <w:rsid w:val="002A4006"/>
    <w:rsid w:val="002A4236"/>
    <w:rsid w:val="002A663B"/>
    <w:rsid w:val="002B3B79"/>
    <w:rsid w:val="002D1169"/>
    <w:rsid w:val="002E5631"/>
    <w:rsid w:val="002E7ED4"/>
    <w:rsid w:val="00300A2B"/>
    <w:rsid w:val="00300FFD"/>
    <w:rsid w:val="00310B61"/>
    <w:rsid w:val="0031512E"/>
    <w:rsid w:val="003200A6"/>
    <w:rsid w:val="003368D0"/>
    <w:rsid w:val="00337C3B"/>
    <w:rsid w:val="00345B92"/>
    <w:rsid w:val="0035278C"/>
    <w:rsid w:val="00375DE2"/>
    <w:rsid w:val="00381507"/>
    <w:rsid w:val="003A02F0"/>
    <w:rsid w:val="003A16CA"/>
    <w:rsid w:val="003D4F9F"/>
    <w:rsid w:val="003F1395"/>
    <w:rsid w:val="003F588A"/>
    <w:rsid w:val="00407026"/>
    <w:rsid w:val="00411CD8"/>
    <w:rsid w:val="00413205"/>
    <w:rsid w:val="00413976"/>
    <w:rsid w:val="00443D6F"/>
    <w:rsid w:val="00455269"/>
    <w:rsid w:val="00473772"/>
    <w:rsid w:val="00484BD3"/>
    <w:rsid w:val="0048682F"/>
    <w:rsid w:val="004C1B8C"/>
    <w:rsid w:val="004D2471"/>
    <w:rsid w:val="004D3D21"/>
    <w:rsid w:val="004E61FD"/>
    <w:rsid w:val="004E71A2"/>
    <w:rsid w:val="004E78CF"/>
    <w:rsid w:val="004F0E19"/>
    <w:rsid w:val="00500653"/>
    <w:rsid w:val="00504B88"/>
    <w:rsid w:val="00512379"/>
    <w:rsid w:val="005177B9"/>
    <w:rsid w:val="00537B3F"/>
    <w:rsid w:val="00543440"/>
    <w:rsid w:val="00567CCB"/>
    <w:rsid w:val="00585542"/>
    <w:rsid w:val="005952BD"/>
    <w:rsid w:val="005959FF"/>
    <w:rsid w:val="005B04F0"/>
    <w:rsid w:val="005C0D42"/>
    <w:rsid w:val="005E364D"/>
    <w:rsid w:val="00603345"/>
    <w:rsid w:val="006110D7"/>
    <w:rsid w:val="00655771"/>
    <w:rsid w:val="00656966"/>
    <w:rsid w:val="0065742B"/>
    <w:rsid w:val="006623E4"/>
    <w:rsid w:val="006713E5"/>
    <w:rsid w:val="006861F5"/>
    <w:rsid w:val="006917C1"/>
    <w:rsid w:val="006B2752"/>
    <w:rsid w:val="006B6662"/>
    <w:rsid w:val="006B7DA6"/>
    <w:rsid w:val="006E4C2B"/>
    <w:rsid w:val="006E655D"/>
    <w:rsid w:val="006F0E4F"/>
    <w:rsid w:val="00713927"/>
    <w:rsid w:val="00736FA4"/>
    <w:rsid w:val="00742FD1"/>
    <w:rsid w:val="0075111B"/>
    <w:rsid w:val="007850E0"/>
    <w:rsid w:val="00790AD6"/>
    <w:rsid w:val="00790EB5"/>
    <w:rsid w:val="007A5E3B"/>
    <w:rsid w:val="007B4366"/>
    <w:rsid w:val="008046BD"/>
    <w:rsid w:val="00817503"/>
    <w:rsid w:val="00852C22"/>
    <w:rsid w:val="00861454"/>
    <w:rsid w:val="008863B4"/>
    <w:rsid w:val="00887601"/>
    <w:rsid w:val="00887C0B"/>
    <w:rsid w:val="008968AF"/>
    <w:rsid w:val="008A35C8"/>
    <w:rsid w:val="008D1E17"/>
    <w:rsid w:val="008D3874"/>
    <w:rsid w:val="008D74FD"/>
    <w:rsid w:val="008F0A39"/>
    <w:rsid w:val="0090578C"/>
    <w:rsid w:val="00906622"/>
    <w:rsid w:val="00912411"/>
    <w:rsid w:val="0094089F"/>
    <w:rsid w:val="009438EA"/>
    <w:rsid w:val="009555F5"/>
    <w:rsid w:val="00963BB1"/>
    <w:rsid w:val="00966D02"/>
    <w:rsid w:val="0096796A"/>
    <w:rsid w:val="009726B7"/>
    <w:rsid w:val="00974EC4"/>
    <w:rsid w:val="00984753"/>
    <w:rsid w:val="009C072E"/>
    <w:rsid w:val="009D15EC"/>
    <w:rsid w:val="009D6E18"/>
    <w:rsid w:val="009F1001"/>
    <w:rsid w:val="00A0205F"/>
    <w:rsid w:val="00A07229"/>
    <w:rsid w:val="00A22007"/>
    <w:rsid w:val="00A448C0"/>
    <w:rsid w:val="00A51931"/>
    <w:rsid w:val="00A56883"/>
    <w:rsid w:val="00A70511"/>
    <w:rsid w:val="00A85003"/>
    <w:rsid w:val="00A90AC7"/>
    <w:rsid w:val="00AA4AF2"/>
    <w:rsid w:val="00AC12FD"/>
    <w:rsid w:val="00AE429D"/>
    <w:rsid w:val="00AF35C4"/>
    <w:rsid w:val="00B00C9B"/>
    <w:rsid w:val="00B01C24"/>
    <w:rsid w:val="00B04512"/>
    <w:rsid w:val="00B63428"/>
    <w:rsid w:val="00B819AC"/>
    <w:rsid w:val="00BA6CAF"/>
    <w:rsid w:val="00BC26DD"/>
    <w:rsid w:val="00BD19F8"/>
    <w:rsid w:val="00BD79DC"/>
    <w:rsid w:val="00BD7EFE"/>
    <w:rsid w:val="00C04963"/>
    <w:rsid w:val="00C44B4B"/>
    <w:rsid w:val="00C466B5"/>
    <w:rsid w:val="00C55E46"/>
    <w:rsid w:val="00C72907"/>
    <w:rsid w:val="00CB1A7F"/>
    <w:rsid w:val="00CB457A"/>
    <w:rsid w:val="00CC2822"/>
    <w:rsid w:val="00CD5F26"/>
    <w:rsid w:val="00CE0EDE"/>
    <w:rsid w:val="00CE1440"/>
    <w:rsid w:val="00CE1EFC"/>
    <w:rsid w:val="00CE2B43"/>
    <w:rsid w:val="00D91F39"/>
    <w:rsid w:val="00D93CBF"/>
    <w:rsid w:val="00DB54ED"/>
    <w:rsid w:val="00DD46F9"/>
    <w:rsid w:val="00DD532B"/>
    <w:rsid w:val="00DE0394"/>
    <w:rsid w:val="00DE3D04"/>
    <w:rsid w:val="00DF54FC"/>
    <w:rsid w:val="00E07E84"/>
    <w:rsid w:val="00E30916"/>
    <w:rsid w:val="00E34C60"/>
    <w:rsid w:val="00E36D2B"/>
    <w:rsid w:val="00E40A87"/>
    <w:rsid w:val="00E57938"/>
    <w:rsid w:val="00E915E9"/>
    <w:rsid w:val="00EE240C"/>
    <w:rsid w:val="00F05E48"/>
    <w:rsid w:val="00F12269"/>
    <w:rsid w:val="00F20012"/>
    <w:rsid w:val="00F3103E"/>
    <w:rsid w:val="00F3610C"/>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96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2726</Words>
  <Characters>15540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cp:revision>
  <dcterms:created xsi:type="dcterms:W3CDTF">2024-09-05T11:19:00Z</dcterms:created>
  <dcterms:modified xsi:type="dcterms:W3CDTF">2024-09-23T10:47:00Z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