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CAE8" w14:textId="77777777" w:rsidR="005B04F0" w:rsidRPr="00963BB1" w:rsidRDefault="005B04F0" w:rsidP="005B04F0">
      <w:pPr>
        <w:rPr>
          <w:rFonts w:ascii="Arial" w:hAnsi="Arial" w:cs="Arial"/>
        </w:rPr>
      </w:pPr>
    </w:p>
    <w:p w14:paraId="5C76B707" w14:textId="47F610CE" w:rsidR="00AD2A2A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t xml:space="preserve">HOTĂRÂRILE ADUNĂRII GENERALE </w:t>
      </w:r>
      <w:r w:rsidR="00025803">
        <w:rPr>
          <w:rFonts w:ascii="Arial" w:hAnsi="Arial" w:cs="Arial"/>
          <w:b/>
          <w:bCs/>
          <w:lang w:val="ro-RO"/>
        </w:rPr>
        <w:t>ORDINARE</w:t>
      </w:r>
      <w:r w:rsidRPr="00603ED9">
        <w:rPr>
          <w:rFonts w:ascii="Arial" w:hAnsi="Arial" w:cs="Arial"/>
          <w:b/>
          <w:bCs/>
          <w:lang w:val="ro-RO"/>
        </w:rPr>
        <w:t xml:space="preserve"> A ACȚIONARILOR </w:t>
      </w:r>
    </w:p>
    <w:p w14:paraId="51586C78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963BB1">
        <w:rPr>
          <w:rFonts w:ascii="Arial" w:hAnsi="Arial" w:cs="Arial"/>
          <w:b/>
          <w:bCs/>
          <w:lang w:val="ro-RO"/>
        </w:rPr>
        <w:t>ONE UNITED PROPERTIES S.A.</w:t>
      </w:r>
    </w:p>
    <w:p w14:paraId="48462B22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963BB1">
        <w:rPr>
          <w:rFonts w:ascii="Arial" w:hAnsi="Arial" w:cs="Arial"/>
          <w:lang w:val="ro-RO"/>
        </w:rPr>
        <w:t>București Sectorul 1, Strada Maxim Gorki, Nr. 20</w:t>
      </w:r>
    </w:p>
    <w:p w14:paraId="46F194A3" w14:textId="7B970BE8" w:rsidR="00AD2A2A" w:rsidRPr="00963BB1" w:rsidRDefault="0035117B" w:rsidP="0006015C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9F22CE">
        <w:rPr>
          <w:rFonts w:ascii="Arial" w:hAnsi="Arial" w:cs="Arial"/>
          <w:lang w:val="it-IT"/>
        </w:rPr>
        <w:t>J2007021705402</w:t>
      </w:r>
      <w:r w:rsidR="00AD2A2A" w:rsidRPr="00963BB1">
        <w:rPr>
          <w:rFonts w:ascii="Arial" w:hAnsi="Arial" w:cs="Arial"/>
          <w:lang w:val="ro-RO"/>
        </w:rPr>
        <w:t>, CUI 22767862, EUID: ROONRC.</w:t>
      </w:r>
      <w:r w:rsidR="005C107D" w:rsidRPr="009F22CE">
        <w:rPr>
          <w:rFonts w:ascii="Arial" w:hAnsi="Arial" w:cs="Arial"/>
          <w:lang w:val="it-IT"/>
        </w:rPr>
        <w:t>J2007021705402</w:t>
      </w:r>
      <w:r w:rsidR="00AD2A2A" w:rsidRPr="00963BB1">
        <w:rPr>
          <w:rFonts w:ascii="Arial" w:hAnsi="Arial" w:cs="Arial"/>
          <w:lang w:val="ro-RO"/>
        </w:rPr>
        <w:t>,</w:t>
      </w:r>
    </w:p>
    <w:p w14:paraId="3CE01086" w14:textId="6A490CF3" w:rsidR="00AD2A2A" w:rsidRPr="00963BB1" w:rsidRDefault="00AD2A2A" w:rsidP="00EF154E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963BB1">
        <w:rPr>
          <w:rFonts w:ascii="Arial" w:hAnsi="Arial" w:cs="Arial"/>
          <w:lang w:val="ro-RO"/>
        </w:rPr>
        <w:t xml:space="preserve">capital social subscris și integral vărsat: </w:t>
      </w:r>
      <w:r w:rsidR="00E925B0" w:rsidRPr="00E925B0">
        <w:rPr>
          <w:rFonts w:ascii="Arial" w:hAnsi="Arial" w:cs="Arial"/>
          <w:lang w:val="ro-RO"/>
        </w:rPr>
        <w:t>1.105.</w:t>
      </w:r>
      <w:r w:rsidR="00A62057">
        <w:rPr>
          <w:rFonts w:ascii="Arial" w:hAnsi="Arial" w:cs="Arial"/>
          <w:lang w:val="ro-RO"/>
        </w:rPr>
        <w:t>000</w:t>
      </w:r>
      <w:r w:rsidR="00E925B0" w:rsidRPr="00E925B0">
        <w:rPr>
          <w:rFonts w:ascii="Arial" w:hAnsi="Arial" w:cs="Arial"/>
          <w:lang w:val="ro-RO"/>
        </w:rPr>
        <w:t>.0</w:t>
      </w:r>
      <w:r w:rsidR="00A62057">
        <w:rPr>
          <w:rFonts w:ascii="Arial" w:hAnsi="Arial" w:cs="Arial"/>
          <w:lang w:val="ro-RO"/>
        </w:rPr>
        <w:t>00</w:t>
      </w:r>
      <w:r w:rsidR="00E925B0" w:rsidRPr="00E925B0">
        <w:rPr>
          <w:rFonts w:ascii="Arial" w:hAnsi="Arial" w:cs="Arial"/>
          <w:lang w:val="ro-RO"/>
        </w:rPr>
        <w:t xml:space="preserve"> </w:t>
      </w:r>
      <w:r w:rsidRPr="00963BB1">
        <w:rPr>
          <w:rFonts w:ascii="Arial" w:hAnsi="Arial" w:cs="Arial"/>
          <w:lang w:val="ro-RO"/>
        </w:rPr>
        <w:t>RON</w:t>
      </w:r>
    </w:p>
    <w:p w14:paraId="7AE6C050" w14:textId="7CE67F9F" w:rsidR="00AD2A2A" w:rsidRPr="00B6078A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B6078A">
        <w:rPr>
          <w:rFonts w:ascii="Arial" w:hAnsi="Arial" w:cs="Arial"/>
          <w:b/>
          <w:bCs/>
          <w:lang w:val="ro-RO"/>
        </w:rPr>
        <w:t xml:space="preserve">Nr. </w:t>
      </w:r>
      <w:bookmarkStart w:id="0" w:name="_Hlk208417811"/>
      <w:r w:rsidR="005C107D">
        <w:rPr>
          <w:rFonts w:ascii="Arial" w:hAnsi="Arial" w:cs="Arial"/>
          <w:b/>
          <w:bCs/>
          <w:lang w:val="ro-RO"/>
        </w:rPr>
        <w:t>[</w:t>
      </w:r>
      <w:r w:rsidR="005C107D" w:rsidRPr="005C107D">
        <w:rPr>
          <w:rFonts w:ascii="Arial" w:hAnsi="Arial" w:cs="Arial"/>
          <w:b/>
          <w:bCs/>
          <w:highlight w:val="yellow"/>
          <w:lang w:val="ro-RO"/>
        </w:rPr>
        <w:t>●</w:t>
      </w:r>
      <w:r w:rsidR="005C107D">
        <w:rPr>
          <w:rFonts w:ascii="Arial" w:hAnsi="Arial" w:cs="Arial"/>
          <w:b/>
          <w:bCs/>
          <w:lang w:val="ro-RO"/>
        </w:rPr>
        <w:t>]</w:t>
      </w:r>
      <w:bookmarkEnd w:id="0"/>
      <w:r w:rsidRPr="00B6078A">
        <w:rPr>
          <w:rFonts w:ascii="Arial" w:hAnsi="Arial" w:cs="Arial"/>
          <w:b/>
          <w:bCs/>
          <w:lang w:val="ro-RO"/>
        </w:rPr>
        <w:t xml:space="preserve"> din</w:t>
      </w:r>
      <w:r w:rsidR="000613E0">
        <w:rPr>
          <w:rFonts w:ascii="Arial" w:hAnsi="Arial" w:cs="Arial"/>
          <w:b/>
          <w:bCs/>
          <w:lang w:val="ro-RO"/>
        </w:rPr>
        <w:t xml:space="preserve"> </w:t>
      </w:r>
      <w:r w:rsidR="00025803">
        <w:rPr>
          <w:rFonts w:ascii="Arial" w:hAnsi="Arial" w:cs="Arial"/>
          <w:b/>
          <w:bCs/>
          <w:lang w:val="ro-RO"/>
        </w:rPr>
        <w:t>15 octombrie</w:t>
      </w:r>
      <w:r w:rsidR="006F443F">
        <w:rPr>
          <w:rFonts w:ascii="Arial" w:hAnsi="Arial" w:cs="Arial"/>
          <w:b/>
          <w:bCs/>
          <w:lang w:val="ro-RO"/>
        </w:rPr>
        <w:t> </w:t>
      </w:r>
      <w:r w:rsidRPr="00B6078A">
        <w:rPr>
          <w:rFonts w:ascii="Arial" w:hAnsi="Arial" w:cs="Arial"/>
          <w:b/>
          <w:bCs/>
          <w:lang w:val="ro-RO"/>
        </w:rPr>
        <w:t>202</w:t>
      </w:r>
      <w:r w:rsidR="00316071">
        <w:rPr>
          <w:rFonts w:ascii="Arial" w:hAnsi="Arial" w:cs="Arial"/>
          <w:b/>
          <w:bCs/>
          <w:lang w:val="ro-RO"/>
        </w:rPr>
        <w:t>5</w:t>
      </w:r>
    </w:p>
    <w:p w14:paraId="1162EE31" w14:textId="77777777" w:rsidR="00AD2A2A" w:rsidRDefault="00AD2A2A" w:rsidP="0006015C">
      <w:pPr>
        <w:spacing w:before="120" w:after="120" w:line="280" w:lineRule="exact"/>
        <w:jc w:val="both"/>
        <w:rPr>
          <w:rFonts w:ascii="Arial" w:hAnsi="Arial" w:cs="Arial"/>
          <w:lang w:val="ro-RO" w:bidi="ro-RO"/>
        </w:rPr>
      </w:pPr>
    </w:p>
    <w:p w14:paraId="016CC2E3" w14:textId="222E4619" w:rsidR="00AD2A2A" w:rsidRPr="00963BB1" w:rsidRDefault="00AD2A2A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603ED9">
        <w:rPr>
          <w:rFonts w:ascii="Arial" w:hAnsi="Arial" w:cs="Arial"/>
          <w:lang w:val="ro-RO" w:bidi="ro-RO"/>
        </w:rPr>
        <w:t xml:space="preserve">Acționarii </w:t>
      </w:r>
      <w:r w:rsidRPr="00603ED9">
        <w:rPr>
          <w:rFonts w:ascii="Arial" w:hAnsi="Arial" w:cs="Arial"/>
          <w:b/>
          <w:bCs/>
          <w:lang w:val="ro-RO" w:bidi="ro-RO"/>
        </w:rPr>
        <w:t xml:space="preserve">ONE UNITED </w:t>
      </w:r>
      <w:r w:rsidRPr="00603ED9">
        <w:rPr>
          <w:rFonts w:ascii="Arial" w:hAnsi="Arial" w:cs="Arial"/>
          <w:b/>
          <w:bCs/>
          <w:lang w:val="ro-RO"/>
        </w:rPr>
        <w:t xml:space="preserve">PROPERTIES </w:t>
      </w:r>
      <w:r w:rsidRPr="00603ED9">
        <w:rPr>
          <w:rFonts w:ascii="Arial" w:hAnsi="Arial" w:cs="Arial"/>
          <w:b/>
          <w:bCs/>
          <w:lang w:val="ro-RO" w:bidi="ro-RO"/>
        </w:rPr>
        <w:t xml:space="preserve">S.A., </w:t>
      </w:r>
      <w:r w:rsidRPr="00603ED9">
        <w:rPr>
          <w:rFonts w:ascii="Arial" w:hAnsi="Arial" w:cs="Arial"/>
          <w:lang w:val="ro-RO" w:bidi="ro-RO"/>
        </w:rPr>
        <w:t xml:space="preserve">cu sediul social în București Sectorul 1, Strada Maxim </w:t>
      </w:r>
      <w:r w:rsidRPr="00603ED9">
        <w:rPr>
          <w:rFonts w:ascii="Arial" w:hAnsi="Arial" w:cs="Arial"/>
          <w:lang w:val="ro-RO"/>
        </w:rPr>
        <w:t xml:space="preserve">Gorki, </w:t>
      </w:r>
      <w:r w:rsidRPr="00603ED9">
        <w:rPr>
          <w:rFonts w:ascii="Arial" w:hAnsi="Arial" w:cs="Arial"/>
          <w:lang w:val="ro-RO" w:bidi="ro-RO"/>
        </w:rPr>
        <w:t xml:space="preserve">Nr. 20, înregistrată la Oficiul Registrului Comerțului București </w:t>
      </w:r>
      <w:r w:rsidRPr="00603ED9">
        <w:rPr>
          <w:rFonts w:ascii="Arial" w:hAnsi="Arial" w:cs="Arial"/>
          <w:lang w:val="ro-RO"/>
        </w:rPr>
        <w:t xml:space="preserve">sub </w:t>
      </w:r>
      <w:r w:rsidRPr="00603ED9">
        <w:rPr>
          <w:rFonts w:ascii="Arial" w:hAnsi="Arial" w:cs="Arial"/>
          <w:lang w:val="ro-RO" w:bidi="ro-RO"/>
        </w:rPr>
        <w:t xml:space="preserve">nr. </w:t>
      </w:r>
      <w:r w:rsidR="009613DE" w:rsidRPr="009F22CE">
        <w:rPr>
          <w:rFonts w:ascii="Arial" w:hAnsi="Arial" w:cs="Arial"/>
          <w:lang w:val="ro-RO"/>
        </w:rPr>
        <w:t>J2007021705402</w:t>
      </w:r>
      <w:r w:rsidRPr="00603ED9">
        <w:rPr>
          <w:rFonts w:ascii="Arial" w:hAnsi="Arial" w:cs="Arial"/>
          <w:lang w:val="ro-RO" w:bidi="ro-RO"/>
        </w:rPr>
        <w:t>, CUI 22767862, Identificator Unic la Nivel European (EUID): ROONRC.</w:t>
      </w:r>
      <w:r w:rsidR="009613DE" w:rsidRPr="009F22CE">
        <w:rPr>
          <w:rFonts w:ascii="Arial" w:hAnsi="Arial" w:cs="Arial"/>
          <w:lang w:val="ro-RO"/>
        </w:rPr>
        <w:t xml:space="preserve"> J2007021705402</w:t>
      </w:r>
      <w:r w:rsidRPr="00603ED9">
        <w:rPr>
          <w:rFonts w:ascii="Arial" w:hAnsi="Arial" w:cs="Arial"/>
          <w:lang w:val="ro-RO" w:bidi="ro-RO"/>
        </w:rPr>
        <w:t xml:space="preserve">, capital social subscris si integral vărsat: </w:t>
      </w:r>
      <w:r w:rsidR="00316071">
        <w:rPr>
          <w:rFonts w:ascii="Arial" w:hAnsi="Arial" w:cs="Arial"/>
          <w:lang w:val="ro-RO"/>
        </w:rPr>
        <w:t>1.105.</w:t>
      </w:r>
      <w:r w:rsidR="00A62057">
        <w:rPr>
          <w:rFonts w:ascii="Arial" w:hAnsi="Arial" w:cs="Arial"/>
          <w:lang w:val="ro-RO"/>
        </w:rPr>
        <w:t>000</w:t>
      </w:r>
      <w:r w:rsidR="00316071">
        <w:rPr>
          <w:rFonts w:ascii="Arial" w:hAnsi="Arial" w:cs="Arial"/>
          <w:lang w:val="ro-RO"/>
        </w:rPr>
        <w:t>.0</w:t>
      </w:r>
      <w:r w:rsidR="00A62057">
        <w:rPr>
          <w:rFonts w:ascii="Arial" w:hAnsi="Arial" w:cs="Arial"/>
          <w:lang w:val="ro-RO"/>
        </w:rPr>
        <w:t>0</w:t>
      </w:r>
      <w:r w:rsidR="00316071">
        <w:rPr>
          <w:rFonts w:ascii="Arial" w:hAnsi="Arial" w:cs="Arial"/>
          <w:lang w:val="ro-RO"/>
        </w:rPr>
        <w:t>0</w:t>
      </w:r>
      <w:r w:rsidRPr="00603ED9">
        <w:rPr>
          <w:rFonts w:ascii="Arial" w:hAnsi="Arial" w:cs="Arial"/>
          <w:lang w:val="ro-RO"/>
        </w:rPr>
        <w:t xml:space="preserve"> RON </w:t>
      </w:r>
      <w:r w:rsidRPr="00603ED9">
        <w:rPr>
          <w:rFonts w:ascii="Arial" w:hAnsi="Arial" w:cs="Arial"/>
          <w:lang w:val="ro-RO" w:bidi="ro-RO"/>
        </w:rPr>
        <w:t>(</w:t>
      </w:r>
      <w:r w:rsidRPr="000613E0">
        <w:rPr>
          <w:rFonts w:ascii="Arial" w:hAnsi="Arial" w:cs="Arial"/>
          <w:lang w:val="ro-RO" w:bidi="ro-RO"/>
        </w:rPr>
        <w:t>„</w:t>
      </w:r>
      <w:r w:rsidRPr="00603ED9">
        <w:rPr>
          <w:rFonts w:ascii="Arial" w:hAnsi="Arial" w:cs="Arial"/>
          <w:b/>
          <w:bCs/>
          <w:lang w:val="ro-RO" w:bidi="ro-RO"/>
        </w:rPr>
        <w:t>OUP</w:t>
      </w:r>
      <w:r w:rsidRPr="000613E0">
        <w:rPr>
          <w:rFonts w:ascii="Arial" w:hAnsi="Arial" w:cs="Arial"/>
          <w:lang w:val="ro-RO" w:bidi="ro-RO"/>
        </w:rPr>
        <w:t>”</w:t>
      </w:r>
      <w:r w:rsidRPr="00603ED9">
        <w:rPr>
          <w:rFonts w:ascii="Arial" w:hAnsi="Arial" w:cs="Arial"/>
          <w:b/>
          <w:bCs/>
          <w:lang w:val="ro-RO" w:bidi="ro-RO"/>
        </w:rPr>
        <w:t xml:space="preserve"> </w:t>
      </w:r>
      <w:r w:rsidRPr="00603ED9">
        <w:rPr>
          <w:rFonts w:ascii="Arial" w:hAnsi="Arial" w:cs="Arial"/>
          <w:lang w:val="ro-RO" w:bidi="ro-RO"/>
        </w:rPr>
        <w:t xml:space="preserve">sau </w:t>
      </w:r>
      <w:r w:rsidRPr="000613E0">
        <w:rPr>
          <w:rFonts w:ascii="Arial" w:hAnsi="Arial" w:cs="Arial"/>
          <w:lang w:val="ro-RO" w:bidi="ro-RO"/>
        </w:rPr>
        <w:t>„</w:t>
      </w:r>
      <w:r w:rsidRPr="00603ED9">
        <w:rPr>
          <w:rFonts w:ascii="Arial" w:hAnsi="Arial" w:cs="Arial"/>
          <w:b/>
          <w:bCs/>
          <w:lang w:val="ro-RO" w:bidi="ro-RO"/>
        </w:rPr>
        <w:t>Societatea</w:t>
      </w:r>
      <w:r w:rsidRPr="000613E0">
        <w:rPr>
          <w:rFonts w:ascii="Arial" w:hAnsi="Arial" w:cs="Arial"/>
          <w:lang w:val="ro-RO" w:bidi="ro-RO"/>
        </w:rPr>
        <w:t>”</w:t>
      </w:r>
      <w:r w:rsidRPr="00603ED9">
        <w:rPr>
          <w:rFonts w:ascii="Arial" w:hAnsi="Arial" w:cs="Arial"/>
          <w:lang w:val="ro-RO" w:bidi="ro-RO"/>
        </w:rPr>
        <w:t>)</w:t>
      </w:r>
      <w:r w:rsidRPr="00603ED9">
        <w:rPr>
          <w:rFonts w:ascii="Arial" w:hAnsi="Arial" w:cs="Arial"/>
          <w:b/>
          <w:bCs/>
          <w:lang w:val="ro-RO" w:bidi="ro-RO"/>
        </w:rPr>
        <w:t xml:space="preserve"> </w:t>
      </w:r>
      <w:r w:rsidRPr="00603ED9">
        <w:rPr>
          <w:rFonts w:ascii="Arial" w:hAnsi="Arial" w:cs="Arial"/>
          <w:lang w:val="ro-RO" w:bidi="ro-RO"/>
        </w:rPr>
        <w:t xml:space="preserve">s-au întrunit astăzi, </w:t>
      </w:r>
      <w:r w:rsidR="00025803">
        <w:rPr>
          <w:rFonts w:ascii="Arial" w:hAnsi="Arial" w:cs="Arial"/>
          <w:lang w:val="ro-RO"/>
        </w:rPr>
        <w:t>15 octombrie</w:t>
      </w:r>
      <w:r w:rsidR="009613DE">
        <w:rPr>
          <w:rFonts w:ascii="Arial" w:hAnsi="Arial" w:cs="Arial"/>
          <w:b/>
          <w:bCs/>
          <w:lang w:val="ro-RO"/>
        </w:rPr>
        <w:t> </w:t>
      </w:r>
      <w:r w:rsidRPr="00603ED9">
        <w:rPr>
          <w:rFonts w:ascii="Arial" w:hAnsi="Arial" w:cs="Arial"/>
          <w:lang w:val="ro-RO" w:bidi="ro-RO"/>
        </w:rPr>
        <w:t>202</w:t>
      </w:r>
      <w:r w:rsidR="00316071">
        <w:rPr>
          <w:rFonts w:ascii="Arial" w:hAnsi="Arial" w:cs="Arial"/>
          <w:lang w:val="ro-RO" w:bidi="ro-RO"/>
        </w:rPr>
        <w:t>5</w:t>
      </w:r>
      <w:r w:rsidRPr="00603ED9">
        <w:rPr>
          <w:rFonts w:ascii="Arial" w:hAnsi="Arial" w:cs="Arial"/>
          <w:lang w:val="ro-RO" w:bidi="ro-RO"/>
        </w:rPr>
        <w:t xml:space="preserve">, ora </w:t>
      </w:r>
      <w:r w:rsidR="00E925B0" w:rsidRPr="00603ED9">
        <w:rPr>
          <w:rFonts w:ascii="Arial" w:hAnsi="Arial" w:cs="Arial"/>
          <w:lang w:val="ro-RO" w:bidi="ro-RO"/>
        </w:rPr>
        <w:t>1</w:t>
      </w:r>
      <w:r w:rsidR="009613DE">
        <w:rPr>
          <w:rFonts w:ascii="Arial" w:hAnsi="Arial" w:cs="Arial"/>
          <w:lang w:val="ro-RO" w:bidi="ro-RO"/>
        </w:rPr>
        <w:t>0</w:t>
      </w:r>
      <w:r w:rsidRPr="00603ED9">
        <w:rPr>
          <w:rFonts w:ascii="Arial" w:hAnsi="Arial" w:cs="Arial"/>
          <w:lang w:val="ro-RO" w:bidi="ro-RO"/>
        </w:rPr>
        <w:t>:00 (ora României) la adresa</w:t>
      </w:r>
      <w:r w:rsidRPr="00316071">
        <w:rPr>
          <w:rFonts w:ascii="Arial" w:hAnsi="Arial" w:cs="Arial"/>
          <w:lang w:val="ro-RO"/>
        </w:rPr>
        <w:t xml:space="preserve"> </w:t>
      </w:r>
      <w:r w:rsidRPr="00603ED9">
        <w:rPr>
          <w:rFonts w:ascii="Arial" w:hAnsi="Arial" w:cs="Arial"/>
          <w:lang w:val="ro-RO" w:bidi="ro-RO"/>
        </w:rPr>
        <w:t xml:space="preserve">One </w:t>
      </w:r>
      <w:proofErr w:type="spellStart"/>
      <w:r w:rsidRPr="00603ED9">
        <w:rPr>
          <w:rFonts w:ascii="Arial" w:hAnsi="Arial" w:cs="Arial"/>
          <w:lang w:val="ro-RO" w:bidi="ro-RO"/>
        </w:rPr>
        <w:t>Tower</w:t>
      </w:r>
      <w:proofErr w:type="spellEnd"/>
      <w:r w:rsidRPr="00603ED9">
        <w:rPr>
          <w:rFonts w:ascii="Arial" w:hAnsi="Arial" w:cs="Arial"/>
          <w:lang w:val="ro-RO" w:bidi="ro-RO"/>
        </w:rPr>
        <w:t xml:space="preserve">, et. </w:t>
      </w:r>
      <w:r w:rsidR="00E925B0" w:rsidRPr="00603ED9">
        <w:rPr>
          <w:rFonts w:ascii="Arial" w:hAnsi="Arial" w:cs="Arial"/>
          <w:lang w:val="ro-RO" w:bidi="ro-RO"/>
        </w:rPr>
        <w:t>1</w:t>
      </w:r>
      <w:r w:rsidR="00E925B0">
        <w:rPr>
          <w:rFonts w:ascii="Arial" w:hAnsi="Arial" w:cs="Arial"/>
          <w:lang w:val="ro-RO" w:bidi="ro-RO"/>
        </w:rPr>
        <w:t>6</w:t>
      </w:r>
      <w:r w:rsidRPr="00603ED9">
        <w:rPr>
          <w:rFonts w:ascii="Arial" w:hAnsi="Arial" w:cs="Arial"/>
          <w:lang w:val="ro-RO" w:bidi="ro-RO"/>
        </w:rPr>
        <w:t xml:space="preserve">, Calea Floreasca nr. 165, Sector 1, București, România, în Adunarea Generală </w:t>
      </w:r>
      <w:r w:rsidR="00025803">
        <w:rPr>
          <w:rFonts w:ascii="Arial" w:hAnsi="Arial" w:cs="Arial"/>
          <w:lang w:val="ro-RO" w:bidi="ro-RO"/>
        </w:rPr>
        <w:t>Ordinară</w:t>
      </w:r>
      <w:r w:rsidRPr="00603ED9">
        <w:rPr>
          <w:rFonts w:ascii="Arial" w:hAnsi="Arial" w:cs="Arial"/>
          <w:lang w:val="ro-RO" w:bidi="ro-RO"/>
        </w:rPr>
        <w:t xml:space="preserve"> a Acționarilor (</w:t>
      </w:r>
      <w:r w:rsidRPr="000613E0">
        <w:rPr>
          <w:rFonts w:ascii="Arial" w:hAnsi="Arial" w:cs="Arial"/>
          <w:lang w:val="ro-RO" w:bidi="ro-RO"/>
        </w:rPr>
        <w:t>„</w:t>
      </w:r>
      <w:r w:rsidR="00025803">
        <w:rPr>
          <w:rFonts w:ascii="Arial" w:hAnsi="Arial" w:cs="Arial"/>
          <w:b/>
          <w:bCs/>
          <w:lang w:val="ro-RO" w:bidi="ro-RO"/>
        </w:rPr>
        <w:t>AGOA</w:t>
      </w:r>
      <w:r w:rsidRPr="000613E0">
        <w:rPr>
          <w:rFonts w:ascii="Arial" w:hAnsi="Arial" w:cs="Arial"/>
          <w:lang w:val="ro-RO" w:bidi="ro-RO"/>
        </w:rPr>
        <w:t>”)</w:t>
      </w:r>
      <w:r w:rsidRPr="00603ED9">
        <w:rPr>
          <w:rFonts w:ascii="Arial" w:hAnsi="Arial" w:cs="Arial"/>
          <w:b/>
          <w:bCs/>
          <w:lang w:val="ro-RO" w:bidi="ro-RO"/>
        </w:rPr>
        <w:t xml:space="preserve">, </w:t>
      </w:r>
      <w:r w:rsidRPr="00603ED9">
        <w:rPr>
          <w:rFonts w:ascii="Arial" w:hAnsi="Arial" w:cs="Arial"/>
          <w:lang w:val="ro-RO" w:bidi="ro-RO"/>
        </w:rPr>
        <w:t xml:space="preserve">la </w:t>
      </w:r>
      <w:r w:rsidR="000613E0">
        <w:rPr>
          <w:rFonts w:ascii="Arial" w:hAnsi="Arial" w:cs="Arial"/>
          <w:lang w:val="ro-RO" w:bidi="ro-RO"/>
        </w:rPr>
        <w:t>prima</w:t>
      </w:r>
      <w:r w:rsidRPr="00603ED9">
        <w:rPr>
          <w:rFonts w:ascii="Arial" w:hAnsi="Arial" w:cs="Arial"/>
          <w:lang w:val="ro-RO" w:bidi="ro-RO"/>
        </w:rPr>
        <w:t xml:space="preserve"> convocare, potrivit convocatorului publicat în Monitorul Oficial al României, Partea a IV-a, numărul </w:t>
      </w:r>
      <w:r w:rsidR="00025803">
        <w:rPr>
          <w:rFonts w:ascii="Arial" w:hAnsi="Arial" w:cs="Arial"/>
          <w:lang w:val="ro-RO"/>
        </w:rPr>
        <w:t>4124 din 3 septembrie</w:t>
      </w:r>
      <w:r w:rsidR="004220EA" w:rsidRPr="009F22CE">
        <w:rPr>
          <w:rFonts w:ascii="Arial" w:hAnsi="Arial" w:cs="Arial"/>
          <w:lang w:val="ro-RO"/>
        </w:rPr>
        <w:t> </w:t>
      </w:r>
      <w:r w:rsidRPr="00603ED9">
        <w:rPr>
          <w:rFonts w:ascii="Arial" w:hAnsi="Arial" w:cs="Arial"/>
          <w:lang w:val="ro-RO"/>
        </w:rPr>
        <w:t>202</w:t>
      </w:r>
      <w:r w:rsidR="00316071">
        <w:rPr>
          <w:rFonts w:ascii="Arial" w:hAnsi="Arial" w:cs="Arial"/>
          <w:lang w:val="ro-RO"/>
        </w:rPr>
        <w:t>5</w:t>
      </w:r>
      <w:r w:rsidR="003B0947">
        <w:rPr>
          <w:rFonts w:ascii="Arial" w:hAnsi="Arial" w:cs="Arial"/>
          <w:lang w:val="ro-RO" w:bidi="ro-RO"/>
        </w:rPr>
        <w:t xml:space="preserve"> </w:t>
      </w:r>
      <w:r w:rsidR="00117146">
        <w:rPr>
          <w:rFonts w:ascii="Arial" w:hAnsi="Arial" w:cs="Arial"/>
          <w:lang w:val="ro-RO" w:bidi="ro-RO"/>
        </w:rPr>
        <w:t xml:space="preserve">și </w:t>
      </w:r>
      <w:r w:rsidRPr="00603ED9">
        <w:rPr>
          <w:rFonts w:ascii="Arial" w:hAnsi="Arial" w:cs="Arial"/>
          <w:lang w:val="ro-RO" w:bidi="ro-RO"/>
        </w:rPr>
        <w:t xml:space="preserve">în Ziarul Bursa numărul </w:t>
      </w:r>
      <w:r w:rsidR="00025803">
        <w:rPr>
          <w:rFonts w:ascii="Arial" w:hAnsi="Arial" w:cs="Arial"/>
          <w:lang w:val="ro-RO"/>
        </w:rPr>
        <w:t>162 din data de 3 septembrie</w:t>
      </w:r>
      <w:r w:rsidR="00316071">
        <w:rPr>
          <w:rFonts w:ascii="Arial" w:hAnsi="Arial" w:cs="Arial"/>
          <w:lang w:val="ro-RO"/>
        </w:rPr>
        <w:t xml:space="preserve"> </w:t>
      </w:r>
      <w:r w:rsidRPr="00603ED9">
        <w:rPr>
          <w:rFonts w:ascii="Arial" w:hAnsi="Arial" w:cs="Arial"/>
          <w:lang w:val="ro-RO"/>
        </w:rPr>
        <w:t>202</w:t>
      </w:r>
      <w:r w:rsidR="00316071">
        <w:rPr>
          <w:rFonts w:ascii="Arial" w:hAnsi="Arial" w:cs="Arial"/>
          <w:lang w:val="ro-RO"/>
        </w:rPr>
        <w:t>5</w:t>
      </w:r>
      <w:r w:rsidRPr="00603ED9">
        <w:rPr>
          <w:rFonts w:ascii="Arial" w:hAnsi="Arial" w:cs="Arial"/>
          <w:lang w:val="ro-RO" w:bidi="ro-RO"/>
        </w:rPr>
        <w:t>.</w:t>
      </w:r>
    </w:p>
    <w:p w14:paraId="447D41D3" w14:textId="12B59617" w:rsidR="00AD2A2A" w:rsidRPr="00963BB1" w:rsidRDefault="00AD2A2A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603ED9">
        <w:rPr>
          <w:rFonts w:ascii="Arial" w:hAnsi="Arial" w:cs="Arial"/>
          <w:lang w:val="ro-RO" w:bidi="ro-RO"/>
        </w:rPr>
        <w:t xml:space="preserve">În urma constatării îndeplinirii condițiilor legale și statutare pentru desfășurarea </w:t>
      </w:r>
      <w:r w:rsidR="00025803">
        <w:rPr>
          <w:rFonts w:ascii="Arial" w:hAnsi="Arial" w:cs="Arial"/>
          <w:lang w:val="ro-RO" w:bidi="ro-RO"/>
        </w:rPr>
        <w:t>AGOA</w:t>
      </w:r>
      <w:r w:rsidRPr="00603ED9">
        <w:rPr>
          <w:rFonts w:ascii="Arial" w:hAnsi="Arial" w:cs="Arial"/>
          <w:lang w:val="ro-RO" w:bidi="ro-RO"/>
        </w:rPr>
        <w:t xml:space="preserve"> și dezbaterilor asupra chestiunilor listate pe ordinea de zi, acționarii prezenți au adoptat următoarele hotărâri, care au fost corespunzător consemnate în procesul-verbal de ședință:</w:t>
      </w:r>
    </w:p>
    <w:p w14:paraId="145320CF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</w:p>
    <w:p w14:paraId="541E6C61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t>HOTĂRÂREA NR. 1</w:t>
      </w:r>
    </w:p>
    <w:p w14:paraId="2E30B482" w14:textId="4C8A4278" w:rsidR="00AD2A2A" w:rsidRPr="003707C1" w:rsidRDefault="00AD2A2A" w:rsidP="000F1B48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kern w:val="0"/>
          <w:lang w:val="ro-RO"/>
          <w14:ligatures w14:val="none"/>
        </w:rPr>
        <w:t xml:space="preserve">În prezența acționarilor reprezentând </w:t>
      </w:r>
      <w:bookmarkStart w:id="1" w:name="_Hlk204771403"/>
      <w:r w:rsidR="006968B9" w:rsidRPr="009F22CE">
        <w:rPr>
          <w:rFonts w:ascii="Arial" w:hAnsi="Arial" w:cs="Arial"/>
          <w:kern w:val="0"/>
          <w:lang w:val="ro-RO"/>
          <w14:ligatures w14:val="none"/>
        </w:rPr>
        <w:t>[●]</w:t>
      </w:r>
      <w:bookmarkEnd w:id="1"/>
      <w:r>
        <w:rPr>
          <w:rFonts w:ascii="Arial" w:hAnsi="Arial" w:cs="Arial"/>
          <w:kern w:val="0"/>
          <w:lang w:val="ro-RO"/>
          <w14:ligatures w14:val="none"/>
        </w:rPr>
        <w:t>% (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 xml:space="preserve"> acțiuni) din capitalul social și 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drepturi de vot) din totalul drepturilor de vot, cu votul „pentru” al acționarilor reprezentând 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corespondență, cu votul „împotrivă” al acționarilor reprezentând 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 (existând 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abțineri și </w:t>
      </w:r>
      <w:r w:rsidR="006968B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>voturi neexprimate):</w:t>
      </w:r>
    </w:p>
    <w:p w14:paraId="1D89AEF4" w14:textId="4F20F784" w:rsidR="00AD2A2A" w:rsidRDefault="00AD2A2A" w:rsidP="003707C1">
      <w:pPr>
        <w:spacing w:before="120" w:after="120" w:line="280" w:lineRule="exact"/>
        <w:rPr>
          <w:rFonts w:ascii="Arial" w:hAnsi="Arial" w:cs="Arial"/>
          <w:lang w:val="ro-RO"/>
        </w:rPr>
      </w:pPr>
      <w:r w:rsidRPr="003707C1">
        <w:rPr>
          <w:rFonts w:ascii="Arial" w:hAnsi="Arial" w:cs="Arial"/>
          <w:lang w:val="ro-RO"/>
        </w:rPr>
        <w:t xml:space="preserve">Se </w:t>
      </w:r>
      <w:r w:rsidR="009E14D0">
        <w:rPr>
          <w:rFonts w:ascii="Arial" w:hAnsi="Arial" w:cs="Arial"/>
          <w:lang w:val="ro-RO"/>
        </w:rPr>
        <w:t>[</w:t>
      </w:r>
      <w:r w:rsidR="001B3716" w:rsidRPr="009E14D0">
        <w:rPr>
          <w:rFonts w:ascii="Arial" w:hAnsi="Arial" w:cs="Arial"/>
          <w:highlight w:val="lightGray"/>
          <w:lang w:val="ro-RO"/>
        </w:rPr>
        <w:t>aprobă</w:t>
      </w:r>
      <w:r w:rsidR="009E14D0">
        <w:rPr>
          <w:rFonts w:ascii="Arial" w:hAnsi="Arial" w:cs="Arial"/>
          <w:lang w:val="ro-RO"/>
        </w:rPr>
        <w:t>]/[</w:t>
      </w:r>
      <w:r w:rsidR="009E14D0" w:rsidRPr="009E14D0">
        <w:rPr>
          <w:rFonts w:ascii="Arial" w:hAnsi="Arial" w:cs="Arial"/>
          <w:highlight w:val="lightGray"/>
          <w:lang w:val="ro-RO"/>
        </w:rPr>
        <w:t>respinge</w:t>
      </w:r>
      <w:r w:rsidR="009E14D0">
        <w:rPr>
          <w:rFonts w:ascii="Arial" w:hAnsi="Arial" w:cs="Arial"/>
          <w:lang w:val="ro-RO"/>
        </w:rPr>
        <w:t>]</w:t>
      </w:r>
      <w:r w:rsidR="001B3716">
        <w:rPr>
          <w:rFonts w:ascii="Arial" w:hAnsi="Arial" w:cs="Arial"/>
          <w:lang w:val="ro-RO"/>
        </w:rPr>
        <w:t>:</w:t>
      </w:r>
    </w:p>
    <w:p w14:paraId="12A030EF" w14:textId="226B44E2" w:rsidR="00025803" w:rsidRPr="003707C1" w:rsidRDefault="00654204" w:rsidP="009F22CE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Alegerea </w:t>
      </w:r>
      <w:r w:rsidR="00025803" w:rsidRPr="00025803">
        <w:rPr>
          <w:rFonts w:ascii="Arial" w:hAnsi="Arial" w:cs="Arial"/>
          <w:lang w:val="ro-RO"/>
        </w:rPr>
        <w:t>dlui Alexandru-Victor Savi-Nims în calitate de secretar de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ședință al AGOA și a dnei Alexandra Jianu în calitate de secretar tehnic al</w:t>
      </w:r>
      <w:r w:rsidR="000E759B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AGOA, ambii având datele de identificare disponibile la sediul Societății.</w:t>
      </w:r>
    </w:p>
    <w:p w14:paraId="762590FB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</w:p>
    <w:p w14:paraId="1A37D590" w14:textId="77777777" w:rsidR="00AD2A2A" w:rsidRPr="00963BB1" w:rsidRDefault="00AD2A2A" w:rsidP="00F96485">
      <w:pPr>
        <w:keepNext/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lastRenderedPageBreak/>
        <w:t xml:space="preserve">HOTĂRÂREA NR. </w:t>
      </w:r>
      <w:r>
        <w:rPr>
          <w:rFonts w:ascii="Arial" w:hAnsi="Arial" w:cs="Arial"/>
          <w:b/>
          <w:bCs/>
          <w:lang w:val="ro-RO"/>
        </w:rPr>
        <w:t>2</w:t>
      </w:r>
    </w:p>
    <w:p w14:paraId="6B08A9D6" w14:textId="4B6C337C" w:rsidR="00AD2A2A" w:rsidRPr="003707C1" w:rsidRDefault="00AD2A2A" w:rsidP="00F96485">
      <w:pPr>
        <w:keepNext/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kern w:val="0"/>
          <w:lang w:val="ro-RO"/>
          <w14:ligatures w14:val="none"/>
        </w:rPr>
        <w:t xml:space="preserve">În prezența acționarilor reprezentând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acțiuni) din capitalul social și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drepturi de vot) din totalul drepturilor de vot, cu votul „pentru” al acționarilor reprezentând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corespondență, cu votul „împotrivă” al acționarilor reprezentând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 (existând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abțineri și </w:t>
      </w:r>
      <w:r w:rsidR="005D133C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>voturi neexprimate):</w:t>
      </w:r>
    </w:p>
    <w:p w14:paraId="206EB9F1" w14:textId="6CB0BF23" w:rsidR="001B3716" w:rsidRDefault="001B3716" w:rsidP="001B3716">
      <w:pPr>
        <w:spacing w:before="120" w:after="120" w:line="280" w:lineRule="exact"/>
        <w:rPr>
          <w:rFonts w:ascii="Arial" w:hAnsi="Arial" w:cs="Arial"/>
          <w:lang w:val="ro-RO"/>
        </w:rPr>
      </w:pPr>
      <w:r w:rsidRPr="003707C1">
        <w:rPr>
          <w:rFonts w:ascii="Arial" w:hAnsi="Arial" w:cs="Arial"/>
          <w:lang w:val="ro-RO"/>
        </w:rPr>
        <w:t xml:space="preserve">Se </w:t>
      </w:r>
      <w:r w:rsidR="009E14D0">
        <w:rPr>
          <w:rFonts w:ascii="Arial" w:hAnsi="Arial" w:cs="Arial"/>
          <w:lang w:val="ro-RO"/>
        </w:rPr>
        <w:t>[</w:t>
      </w:r>
      <w:r w:rsidR="009E14D0" w:rsidRPr="001A1EE4">
        <w:rPr>
          <w:rFonts w:ascii="Arial" w:hAnsi="Arial" w:cs="Arial"/>
          <w:highlight w:val="lightGray"/>
          <w:lang w:val="ro-RO"/>
        </w:rPr>
        <w:t>aprobă</w:t>
      </w:r>
      <w:r w:rsidR="009E14D0">
        <w:rPr>
          <w:rFonts w:ascii="Arial" w:hAnsi="Arial" w:cs="Arial"/>
          <w:lang w:val="ro-RO"/>
        </w:rPr>
        <w:t>]/[</w:t>
      </w:r>
      <w:r w:rsidR="009E14D0" w:rsidRPr="001A1EE4">
        <w:rPr>
          <w:rFonts w:ascii="Arial" w:hAnsi="Arial" w:cs="Arial"/>
          <w:highlight w:val="lightGray"/>
          <w:lang w:val="ro-RO"/>
        </w:rPr>
        <w:t>resping</w:t>
      </w:r>
      <w:r w:rsidR="009E14D0">
        <w:rPr>
          <w:rFonts w:ascii="Arial" w:hAnsi="Arial" w:cs="Arial"/>
          <w:lang w:val="ro-RO"/>
        </w:rPr>
        <w:t>]</w:t>
      </w:r>
      <w:r>
        <w:rPr>
          <w:rFonts w:ascii="Arial" w:hAnsi="Arial" w:cs="Arial"/>
          <w:lang w:val="ro-RO"/>
        </w:rPr>
        <w:t>:</w:t>
      </w:r>
    </w:p>
    <w:p w14:paraId="7EE9F2CC" w14:textId="53423FCE" w:rsidR="00025803" w:rsidRPr="003707C1" w:rsidRDefault="00654204" w:rsidP="009F22CE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Situațiile </w:t>
      </w:r>
      <w:r w:rsidR="00025803" w:rsidRPr="00025803">
        <w:rPr>
          <w:rFonts w:ascii="Arial" w:hAnsi="Arial" w:cs="Arial"/>
          <w:lang w:val="ro-RO"/>
        </w:rPr>
        <w:t>financiare anuale individuale și consolidate întocmite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pentru primele șase luni din exercițiul financiar care se va încheia la 31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decembrie 2025, însoțite de raportul întocmit de Consiliul de Administrație. În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prima jumătate a exercițiului financiar care se va încheia la 31 decembrie 2025,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Societatea a înregistrat un profit net consolidat de 248.365.117 RON,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înregistrând în situațiile financiare individuale un profit net distribuibil în valoare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de 190.930.205 RON.</w:t>
      </w:r>
    </w:p>
    <w:p w14:paraId="75E0BA62" w14:textId="77777777" w:rsidR="00AD2A2A" w:rsidRPr="00D87DFB" w:rsidRDefault="00AD2A2A" w:rsidP="00D87DFB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</w:p>
    <w:p w14:paraId="495B28C7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t xml:space="preserve">HOTĂRÂREA NR. </w:t>
      </w:r>
      <w:r>
        <w:rPr>
          <w:rFonts w:ascii="Arial" w:hAnsi="Arial" w:cs="Arial"/>
          <w:b/>
          <w:bCs/>
          <w:lang w:val="ro-RO"/>
        </w:rPr>
        <w:t>3</w:t>
      </w:r>
    </w:p>
    <w:p w14:paraId="493838C7" w14:textId="27644947" w:rsidR="00AD2A2A" w:rsidRPr="003707C1" w:rsidRDefault="00242241" w:rsidP="000F1B48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kern w:val="0"/>
          <w:lang w:val="ro-RO"/>
          <w14:ligatures w14:val="none"/>
        </w:rPr>
        <w:t xml:space="preserve">În prezența acționarilor reprezentând </w:t>
      </w:r>
      <w:r w:rsidR="00D9110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D9110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acțiuni) din capitalul social și </w:t>
      </w:r>
      <w:r w:rsidR="00D91109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D91109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2414E4" w:rsidRPr="009F22CE">
        <w:rPr>
          <w:rFonts w:ascii="Arial" w:hAnsi="Arial" w:cs="Arial"/>
          <w:kern w:val="0"/>
          <w:lang w:val="ro-RO"/>
          <w14:ligatures w14:val="none"/>
        </w:rPr>
        <w:t> </w:t>
      </w:r>
      <w:r>
        <w:rPr>
          <w:rFonts w:ascii="Arial" w:hAnsi="Arial" w:cs="Arial"/>
          <w:kern w:val="0"/>
          <w:lang w:val="ro-RO"/>
          <w14:ligatures w14:val="none"/>
        </w:rPr>
        <w:t xml:space="preserve">drepturi de vot) din totalul drepturilor de vot, cu votul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„pentru” al acționarilor reprezentând </w:t>
      </w:r>
      <w:r w:rsidR="002414E4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2414E4" w:rsidRPr="009F22CE">
        <w:rPr>
          <w:rFonts w:ascii="Arial" w:hAnsi="Arial" w:cs="Arial"/>
          <w:kern w:val="0"/>
          <w:lang w:val="ro-RO"/>
          <w14:ligatures w14:val="none"/>
        </w:rPr>
        <w:t>[●] 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corespondență, cu votul „împotrivă” al acționarilor reprezentând </w:t>
      </w:r>
      <w:r w:rsidR="002414E4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2414E4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D836A9" w:rsidRPr="009F22CE">
        <w:rPr>
          <w:rFonts w:ascii="Arial" w:hAnsi="Arial" w:cs="Arial"/>
          <w:kern w:val="0"/>
          <w:lang w:val="ro-RO"/>
          <w14:ligatures w14:val="none"/>
        </w:rPr>
        <w:t xml:space="preserve">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 (existând </w:t>
      </w:r>
      <w:r w:rsidR="00D836A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abțineri și </w:t>
      </w:r>
      <w:r w:rsidR="00D836A9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>voturi neexprimate):</w:t>
      </w:r>
    </w:p>
    <w:p w14:paraId="52E00A12" w14:textId="53A1854B" w:rsidR="001B3716" w:rsidRDefault="001B3716" w:rsidP="001B3716">
      <w:pPr>
        <w:spacing w:before="120" w:after="120" w:line="280" w:lineRule="exact"/>
        <w:rPr>
          <w:rFonts w:ascii="Arial" w:hAnsi="Arial" w:cs="Arial"/>
          <w:lang w:val="ro-RO"/>
        </w:rPr>
      </w:pPr>
      <w:r w:rsidRPr="003707C1">
        <w:rPr>
          <w:rFonts w:ascii="Arial" w:hAnsi="Arial" w:cs="Arial"/>
          <w:lang w:val="ro-RO"/>
        </w:rPr>
        <w:t xml:space="preserve">Se </w:t>
      </w:r>
      <w:r w:rsidR="009E14D0">
        <w:rPr>
          <w:rFonts w:ascii="Arial" w:hAnsi="Arial" w:cs="Arial"/>
          <w:lang w:val="ro-RO"/>
        </w:rPr>
        <w:t>[</w:t>
      </w:r>
      <w:r w:rsidR="009E14D0" w:rsidRPr="001A1EE4">
        <w:rPr>
          <w:rFonts w:ascii="Arial" w:hAnsi="Arial" w:cs="Arial"/>
          <w:highlight w:val="lightGray"/>
          <w:lang w:val="ro-RO"/>
        </w:rPr>
        <w:t>aprobă</w:t>
      </w:r>
      <w:r w:rsidR="009E14D0">
        <w:rPr>
          <w:rFonts w:ascii="Arial" w:hAnsi="Arial" w:cs="Arial"/>
          <w:lang w:val="ro-RO"/>
        </w:rPr>
        <w:t>]/[</w:t>
      </w:r>
      <w:r w:rsidR="009E14D0" w:rsidRPr="001A1EE4">
        <w:rPr>
          <w:rFonts w:ascii="Arial" w:hAnsi="Arial" w:cs="Arial"/>
          <w:highlight w:val="lightGray"/>
          <w:lang w:val="ro-RO"/>
        </w:rPr>
        <w:t>respinge</w:t>
      </w:r>
      <w:r w:rsidR="009E14D0">
        <w:rPr>
          <w:rFonts w:ascii="Arial" w:hAnsi="Arial" w:cs="Arial"/>
          <w:lang w:val="ro-RO"/>
        </w:rPr>
        <w:t>]</w:t>
      </w:r>
      <w:r>
        <w:rPr>
          <w:rFonts w:ascii="Arial" w:hAnsi="Arial" w:cs="Arial"/>
          <w:lang w:val="ro-RO"/>
        </w:rPr>
        <w:t>:</w:t>
      </w:r>
    </w:p>
    <w:p w14:paraId="375D3BD9" w14:textId="6101E32A" w:rsidR="00025803" w:rsidRPr="003707C1" w:rsidRDefault="00654204" w:rsidP="009F22CE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Distribuirea </w:t>
      </w:r>
      <w:r w:rsidR="00025803" w:rsidRPr="00025803">
        <w:rPr>
          <w:rFonts w:ascii="Arial" w:hAnsi="Arial" w:cs="Arial"/>
          <w:lang w:val="ro-RO"/>
        </w:rPr>
        <w:t>de dividende din exercițiul financiar încheiat la 31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decembrie 2024 în valoare de 39.493.149,84 RON (brut), adică un dividend de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0,36 RON/acțiune (brut, prin raportare la numărul total de acțiuni emise de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Societate, mai puțin acțiunile proprii deținute de Societate, la data convocării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AGOA) din profitul net distribuibil nerepartizat în valoare de 103.123.136</w:t>
      </w:r>
      <w:r w:rsidR="00025803">
        <w:rPr>
          <w:rFonts w:ascii="Arial" w:hAnsi="Arial" w:cs="Arial"/>
          <w:lang w:val="ro-RO"/>
        </w:rPr>
        <w:t xml:space="preserve"> </w:t>
      </w:r>
      <w:r w:rsidR="006A4898">
        <w:rPr>
          <w:rFonts w:ascii="Arial" w:hAnsi="Arial" w:cs="Arial"/>
          <w:lang w:val="ro-RO"/>
        </w:rPr>
        <w:t xml:space="preserve">RON </w:t>
      </w:r>
      <w:r w:rsidR="00025803" w:rsidRPr="00025803">
        <w:rPr>
          <w:rFonts w:ascii="Arial" w:hAnsi="Arial" w:cs="Arial"/>
          <w:lang w:val="ro-RO"/>
        </w:rPr>
        <w:t>existent la 31 decembrie 2024. În măsura în care la data de înregistrare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aplicabilă vor fi înregistrate acțiuni de trezorerie suplimentare față de numărul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de acțiuni proprii deținute la data convocării, acestea nu vor da dreptul la</w:t>
      </w:r>
      <w:r w:rsidR="00025803">
        <w:rPr>
          <w:rFonts w:ascii="Arial" w:hAnsi="Arial" w:cs="Arial"/>
          <w:lang w:val="ro-RO"/>
        </w:rPr>
        <w:t xml:space="preserve"> </w:t>
      </w:r>
      <w:r w:rsidR="00025803" w:rsidRPr="00025803">
        <w:rPr>
          <w:rFonts w:ascii="Arial" w:hAnsi="Arial" w:cs="Arial"/>
          <w:lang w:val="ro-RO"/>
        </w:rPr>
        <w:t>dividende.</w:t>
      </w:r>
    </w:p>
    <w:p w14:paraId="09823CD7" w14:textId="77777777" w:rsidR="00AD2A2A" w:rsidRPr="00D87DFB" w:rsidRDefault="00AD2A2A" w:rsidP="00D87DFB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</w:p>
    <w:p w14:paraId="6464B555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t xml:space="preserve">HOTĂRÂREA NR. </w:t>
      </w:r>
      <w:r>
        <w:rPr>
          <w:rFonts w:ascii="Arial" w:hAnsi="Arial" w:cs="Arial"/>
          <w:b/>
          <w:bCs/>
          <w:lang w:val="ro-RO"/>
        </w:rPr>
        <w:t>4</w:t>
      </w:r>
    </w:p>
    <w:p w14:paraId="068D64AF" w14:textId="2BB6C7B4" w:rsidR="00AD2A2A" w:rsidRPr="003707C1" w:rsidRDefault="00242241" w:rsidP="000F1B48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kern w:val="0"/>
          <w:lang w:val="ro-RO"/>
          <w14:ligatures w14:val="none"/>
        </w:rPr>
        <w:t xml:space="preserve">În prezența acționarilor reprezentând </w:t>
      </w:r>
      <w:r w:rsidR="0025098E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25098E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acțiuni) din capitalul social și </w:t>
      </w:r>
      <w:r w:rsidR="0025098E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25098E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drepturi de vot) din totalul drepturilor de vot, cu votul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„pentru” al acționarilor reprezentând </w:t>
      </w:r>
      <w:r w:rsidR="0025098E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BE5494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corespondență, cu votul „împotrivă” al acționarilor reprezentând </w:t>
      </w:r>
      <w:r w:rsidR="00BE5494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BE5494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</w:t>
      </w:r>
      <w:r w:rsidR="00AD2A2A">
        <w:rPr>
          <w:rFonts w:ascii="Arial" w:hAnsi="Arial" w:cs="Arial"/>
          <w:kern w:val="0"/>
          <w:lang w:val="ro-RO"/>
          <w14:ligatures w14:val="none"/>
        </w:rPr>
        <w:lastRenderedPageBreak/>
        <w:t xml:space="preserve">și-au exprimat votul prin corespondență (existând </w:t>
      </w:r>
      <w:r w:rsidR="00BE5494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abțineri și </w:t>
      </w:r>
      <w:r w:rsidR="00BE5494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>voturi neexprimate):</w:t>
      </w:r>
    </w:p>
    <w:p w14:paraId="27B42C7C" w14:textId="76837784" w:rsidR="00285FAC" w:rsidRDefault="001B3716" w:rsidP="001B3716">
      <w:pPr>
        <w:spacing w:before="120" w:after="120" w:line="280" w:lineRule="exact"/>
        <w:rPr>
          <w:rFonts w:ascii="Arial" w:hAnsi="Arial" w:cs="Arial"/>
          <w:lang w:val="ro-RO"/>
        </w:rPr>
      </w:pPr>
      <w:r w:rsidRPr="003707C1">
        <w:rPr>
          <w:rFonts w:ascii="Arial" w:hAnsi="Arial" w:cs="Arial"/>
          <w:lang w:val="ro-RO"/>
        </w:rPr>
        <w:t xml:space="preserve">Se </w:t>
      </w:r>
      <w:r w:rsidR="009E14D0">
        <w:rPr>
          <w:rFonts w:ascii="Arial" w:hAnsi="Arial" w:cs="Arial"/>
          <w:lang w:val="ro-RO"/>
        </w:rPr>
        <w:t>[</w:t>
      </w:r>
      <w:r w:rsidR="009E14D0" w:rsidRPr="001A1EE4">
        <w:rPr>
          <w:rFonts w:ascii="Arial" w:hAnsi="Arial" w:cs="Arial"/>
          <w:highlight w:val="lightGray"/>
          <w:lang w:val="ro-RO"/>
        </w:rPr>
        <w:t>aprobă</w:t>
      </w:r>
      <w:r w:rsidR="009E14D0">
        <w:rPr>
          <w:rFonts w:ascii="Arial" w:hAnsi="Arial" w:cs="Arial"/>
          <w:lang w:val="ro-RO"/>
        </w:rPr>
        <w:t>]/[</w:t>
      </w:r>
      <w:r w:rsidR="009E14D0" w:rsidRPr="001A1EE4">
        <w:rPr>
          <w:rFonts w:ascii="Arial" w:hAnsi="Arial" w:cs="Arial"/>
          <w:highlight w:val="lightGray"/>
          <w:lang w:val="ro-RO"/>
        </w:rPr>
        <w:t>respinge</w:t>
      </w:r>
      <w:r w:rsidR="009E14D0">
        <w:rPr>
          <w:rFonts w:ascii="Arial" w:hAnsi="Arial" w:cs="Arial"/>
          <w:lang w:val="ro-RO"/>
        </w:rPr>
        <w:t>]</w:t>
      </w:r>
      <w:r w:rsidR="00285FAC">
        <w:rPr>
          <w:rFonts w:ascii="Arial" w:hAnsi="Arial" w:cs="Arial"/>
          <w:lang w:val="ro-RO"/>
        </w:rPr>
        <w:t>:</w:t>
      </w:r>
    </w:p>
    <w:p w14:paraId="77EF453A" w14:textId="48E265AD" w:rsidR="001B3716" w:rsidRDefault="00285FAC" w:rsidP="001B3716">
      <w:pPr>
        <w:spacing w:before="120" w:after="120" w:line="280" w:lineRule="exact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</w:t>
      </w:r>
      <w:r w:rsidR="00025803">
        <w:rPr>
          <w:rFonts w:ascii="Arial" w:hAnsi="Arial" w:cs="Arial"/>
          <w:lang w:val="ro-RO"/>
        </w:rPr>
        <w:t>tabilirea datei de</w:t>
      </w:r>
      <w:r w:rsidR="001B3716">
        <w:rPr>
          <w:rFonts w:ascii="Arial" w:hAnsi="Arial" w:cs="Arial"/>
          <w:lang w:val="ro-RO"/>
        </w:rPr>
        <w:t>:</w:t>
      </w:r>
    </w:p>
    <w:p w14:paraId="1AEE7A00" w14:textId="0A5ED34D" w:rsidR="00025803" w:rsidRDefault="00025803" w:rsidP="00025803">
      <w:pPr>
        <w:pStyle w:val="ListParagraph"/>
        <w:numPr>
          <w:ilvl w:val="0"/>
          <w:numId w:val="32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025803">
        <w:rPr>
          <w:rFonts w:ascii="Arial" w:hAnsi="Arial" w:cs="Arial"/>
          <w:lang w:val="ro-RO"/>
        </w:rPr>
        <w:t>4 noiembrie 2025 ca dată de înregistrare pentru identificarea acționarilor</w:t>
      </w:r>
      <w:r>
        <w:rPr>
          <w:rFonts w:ascii="Arial" w:hAnsi="Arial" w:cs="Arial"/>
          <w:lang w:val="ro-RO"/>
        </w:rPr>
        <w:t xml:space="preserve"> </w:t>
      </w:r>
      <w:r w:rsidRPr="009F22CE">
        <w:rPr>
          <w:rFonts w:ascii="Arial" w:hAnsi="Arial" w:cs="Arial"/>
          <w:lang w:val="ro-RO"/>
        </w:rPr>
        <w:t>asupra cărora se răsfrâng efectele hotărârilor adoptate de către AGOA, în</w:t>
      </w:r>
      <w:r w:rsidR="009E14D0">
        <w:rPr>
          <w:rFonts w:ascii="Arial" w:hAnsi="Arial" w:cs="Arial"/>
          <w:lang w:val="ro-RO"/>
        </w:rPr>
        <w:t xml:space="preserve"> </w:t>
      </w:r>
      <w:r w:rsidRPr="009F22CE">
        <w:rPr>
          <w:rFonts w:ascii="Arial" w:hAnsi="Arial" w:cs="Arial"/>
          <w:lang w:val="ro-RO"/>
        </w:rPr>
        <w:t>conformitate cu prevederile art. 87 alin. (1) din Legea nr. 24/2017;</w:t>
      </w:r>
    </w:p>
    <w:p w14:paraId="41E9BF1C" w14:textId="58890F66" w:rsidR="00025803" w:rsidRDefault="00025803" w:rsidP="00025803">
      <w:pPr>
        <w:pStyle w:val="ListParagraph"/>
        <w:numPr>
          <w:ilvl w:val="0"/>
          <w:numId w:val="32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025803">
        <w:rPr>
          <w:rFonts w:ascii="Arial" w:hAnsi="Arial" w:cs="Arial"/>
          <w:lang w:val="ro-RO"/>
        </w:rPr>
        <w:t>3 noiembrie 2025 ca “ex-date” calculată în conformitate cu prevederile art. 2</w:t>
      </w:r>
      <w:r>
        <w:rPr>
          <w:rFonts w:ascii="Arial" w:hAnsi="Arial" w:cs="Arial"/>
          <w:lang w:val="ro-RO"/>
        </w:rPr>
        <w:t xml:space="preserve"> </w:t>
      </w:r>
      <w:r w:rsidRPr="009F22CE">
        <w:rPr>
          <w:rFonts w:ascii="Arial" w:hAnsi="Arial" w:cs="Arial"/>
          <w:lang w:val="ro-RO"/>
        </w:rPr>
        <w:t>alin. (2) lit. (l) din Regulamentul nr. 5/2018; și</w:t>
      </w:r>
    </w:p>
    <w:p w14:paraId="6D8586F1" w14:textId="6ECB4910" w:rsidR="00025803" w:rsidRDefault="000E759B" w:rsidP="000E759B">
      <w:pPr>
        <w:pStyle w:val="ListParagraph"/>
        <w:numPr>
          <w:ilvl w:val="0"/>
          <w:numId w:val="32"/>
        </w:num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0E759B">
        <w:rPr>
          <w:rFonts w:ascii="Arial" w:hAnsi="Arial" w:cs="Arial"/>
          <w:lang w:val="ro-RO"/>
        </w:rPr>
        <w:t>19 noiembrie 2025 ca data plății calculată în conformitate cu prevederile art.</w:t>
      </w:r>
      <w:r>
        <w:rPr>
          <w:rFonts w:ascii="Arial" w:hAnsi="Arial" w:cs="Arial"/>
          <w:lang w:val="ro-RO"/>
        </w:rPr>
        <w:t xml:space="preserve"> </w:t>
      </w:r>
      <w:r w:rsidRPr="009F22CE">
        <w:rPr>
          <w:rFonts w:ascii="Arial" w:hAnsi="Arial" w:cs="Arial"/>
          <w:lang w:val="ro-RO"/>
        </w:rPr>
        <w:t>178 alin. (2) din Regulamentul nr. 5/2018.</w:t>
      </w:r>
    </w:p>
    <w:p w14:paraId="121FDA5D" w14:textId="29B1AD88" w:rsidR="000E759B" w:rsidRPr="009F22CE" w:rsidRDefault="000E759B" w:rsidP="009F22CE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0E759B">
        <w:rPr>
          <w:rFonts w:ascii="Arial" w:hAnsi="Arial" w:cs="Arial"/>
          <w:lang w:val="ro-RO"/>
        </w:rPr>
        <w:t>Întrucât nu sunt aplicabile acestei AGOA, acționarii nu vor decide asupra</w:t>
      </w:r>
      <w:r>
        <w:rPr>
          <w:rFonts w:ascii="Arial" w:hAnsi="Arial" w:cs="Arial"/>
          <w:lang w:val="ro-RO"/>
        </w:rPr>
        <w:t xml:space="preserve"> </w:t>
      </w:r>
      <w:r w:rsidRPr="000E759B">
        <w:rPr>
          <w:rFonts w:ascii="Arial" w:hAnsi="Arial" w:cs="Arial"/>
          <w:lang w:val="ro-RO"/>
        </w:rPr>
        <w:t>celorlalte aspecte descrise de art. 176 alin. (1) din Regulamentul nr. 5/2018, cum</w:t>
      </w:r>
      <w:r>
        <w:rPr>
          <w:rFonts w:ascii="Arial" w:hAnsi="Arial" w:cs="Arial"/>
          <w:lang w:val="ro-RO"/>
        </w:rPr>
        <w:t xml:space="preserve"> </w:t>
      </w:r>
      <w:r w:rsidRPr="000E759B">
        <w:rPr>
          <w:rFonts w:ascii="Arial" w:hAnsi="Arial" w:cs="Arial"/>
          <w:lang w:val="ro-RO"/>
        </w:rPr>
        <w:t>ar fi data participării garantate.</w:t>
      </w:r>
    </w:p>
    <w:p w14:paraId="65BB3E7E" w14:textId="77777777" w:rsidR="00AD2A2A" w:rsidRPr="00963BB1" w:rsidRDefault="00AD2A2A" w:rsidP="0006015C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603ED9">
        <w:rPr>
          <w:rFonts w:ascii="Arial" w:hAnsi="Arial" w:cs="Arial"/>
          <w:b/>
          <w:bCs/>
          <w:lang w:val="ro-RO"/>
        </w:rPr>
        <w:t xml:space="preserve">HOTĂRÂREA NR. </w:t>
      </w:r>
      <w:r>
        <w:rPr>
          <w:rFonts w:ascii="Arial" w:hAnsi="Arial" w:cs="Arial"/>
          <w:b/>
          <w:bCs/>
          <w:lang w:val="ro-RO"/>
        </w:rPr>
        <w:t>5</w:t>
      </w:r>
    </w:p>
    <w:p w14:paraId="5B5954F1" w14:textId="65DBCCB0" w:rsidR="00AD2A2A" w:rsidRPr="003707C1" w:rsidRDefault="00242241" w:rsidP="000F1B48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kern w:val="0"/>
          <w:lang w:val="ro-RO"/>
          <w14:ligatures w14:val="none"/>
        </w:rPr>
        <w:t xml:space="preserve">În prezența acționarilor reprezentând </w:t>
      </w:r>
      <w:r w:rsidR="00AB74FD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AB74FD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acțiuni) din capitalul social și </w:t>
      </w:r>
      <w:r w:rsidR="00AB74FD" w:rsidRPr="009F22CE">
        <w:rPr>
          <w:rFonts w:ascii="Arial" w:hAnsi="Arial" w:cs="Arial"/>
          <w:kern w:val="0"/>
          <w:lang w:val="ro-RO"/>
          <w14:ligatures w14:val="none"/>
        </w:rPr>
        <w:t>[●]</w:t>
      </w:r>
      <w:r>
        <w:rPr>
          <w:rFonts w:ascii="Arial" w:hAnsi="Arial" w:cs="Arial"/>
          <w:kern w:val="0"/>
          <w:lang w:val="ro-RO"/>
          <w14:ligatures w14:val="none"/>
        </w:rPr>
        <w:t>% (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>
        <w:rPr>
          <w:rFonts w:ascii="Arial" w:hAnsi="Arial" w:cs="Arial"/>
          <w:kern w:val="0"/>
          <w:lang w:val="ro-RO"/>
          <w14:ligatures w14:val="none"/>
        </w:rPr>
        <w:t xml:space="preserve">drepturi de vot) din totalul drepturilor de vot, cu votul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„pentru” al acționarilor reprezentând 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voturi) din voturile acționarilor prezenți, reprezentați sau care și-au exprimat votul prin corespondență, cu votul „împotrivă” al acționarilor reprezentând 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>[●]</w:t>
      </w:r>
      <w:r w:rsidR="00AD2A2A">
        <w:rPr>
          <w:rFonts w:ascii="Arial" w:hAnsi="Arial" w:cs="Arial"/>
          <w:kern w:val="0"/>
          <w:lang w:val="ro-RO"/>
          <w14:ligatures w14:val="none"/>
        </w:rPr>
        <w:t>% (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>voturi) din voturile acționarilor prezenți, reprezentați sau care și-au exprimat votul prin corespondență (existând</w:t>
      </w:r>
      <w:r w:rsidR="00C163FF">
        <w:rPr>
          <w:rFonts w:ascii="Arial" w:hAnsi="Arial" w:cs="Arial"/>
          <w:kern w:val="0"/>
          <w:lang w:val="ro-RO"/>
          <w14:ligatures w14:val="none"/>
        </w:rPr>
        <w:t xml:space="preserve"> 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 xml:space="preserve">abțineri și </w:t>
      </w:r>
      <w:r w:rsidR="00F77491" w:rsidRPr="009F22CE">
        <w:rPr>
          <w:rFonts w:ascii="Arial" w:hAnsi="Arial" w:cs="Arial"/>
          <w:kern w:val="0"/>
          <w:lang w:val="ro-RO"/>
          <w14:ligatures w14:val="none"/>
        </w:rPr>
        <w:t xml:space="preserve">[●] </w:t>
      </w:r>
      <w:r w:rsidR="00AD2A2A">
        <w:rPr>
          <w:rFonts w:ascii="Arial" w:hAnsi="Arial" w:cs="Arial"/>
          <w:kern w:val="0"/>
          <w:lang w:val="ro-RO"/>
          <w14:ligatures w14:val="none"/>
        </w:rPr>
        <w:t>voturi neexprimate):</w:t>
      </w:r>
    </w:p>
    <w:p w14:paraId="313FC978" w14:textId="2C8D0B06" w:rsidR="001B3716" w:rsidRDefault="001B3716" w:rsidP="001B3716">
      <w:pPr>
        <w:spacing w:before="120" w:after="120" w:line="280" w:lineRule="exact"/>
        <w:rPr>
          <w:rFonts w:ascii="Arial" w:hAnsi="Arial" w:cs="Arial"/>
          <w:lang w:val="ro-RO"/>
        </w:rPr>
      </w:pPr>
      <w:r w:rsidRPr="003707C1">
        <w:rPr>
          <w:rFonts w:ascii="Arial" w:hAnsi="Arial" w:cs="Arial"/>
          <w:lang w:val="ro-RO"/>
        </w:rPr>
        <w:t xml:space="preserve">Se </w:t>
      </w:r>
      <w:r w:rsidR="009E14D0">
        <w:rPr>
          <w:rFonts w:ascii="Arial" w:hAnsi="Arial" w:cs="Arial"/>
          <w:lang w:val="ro-RO"/>
        </w:rPr>
        <w:t>[</w:t>
      </w:r>
      <w:r w:rsidR="009E14D0" w:rsidRPr="001A1EE4">
        <w:rPr>
          <w:rFonts w:ascii="Arial" w:hAnsi="Arial" w:cs="Arial"/>
          <w:highlight w:val="lightGray"/>
          <w:lang w:val="ro-RO"/>
        </w:rPr>
        <w:t>aprobă</w:t>
      </w:r>
      <w:r w:rsidR="009E14D0">
        <w:rPr>
          <w:rFonts w:ascii="Arial" w:hAnsi="Arial" w:cs="Arial"/>
          <w:lang w:val="ro-RO"/>
        </w:rPr>
        <w:t>]/[</w:t>
      </w:r>
      <w:r w:rsidR="009E14D0" w:rsidRPr="001A1EE4">
        <w:rPr>
          <w:rFonts w:ascii="Arial" w:hAnsi="Arial" w:cs="Arial"/>
          <w:highlight w:val="lightGray"/>
          <w:lang w:val="ro-RO"/>
        </w:rPr>
        <w:t>respinge</w:t>
      </w:r>
      <w:r w:rsidR="009E14D0">
        <w:rPr>
          <w:rFonts w:ascii="Arial" w:hAnsi="Arial" w:cs="Arial"/>
          <w:lang w:val="ro-RO"/>
        </w:rPr>
        <w:t>]</w:t>
      </w:r>
      <w:r>
        <w:rPr>
          <w:rFonts w:ascii="Arial" w:hAnsi="Arial" w:cs="Arial"/>
          <w:lang w:val="ro-RO"/>
        </w:rPr>
        <w:t>:</w:t>
      </w:r>
    </w:p>
    <w:p w14:paraId="71A54B3C" w14:textId="37B508D2" w:rsidR="000E759B" w:rsidRPr="003707C1" w:rsidRDefault="00D13458" w:rsidP="009F22CE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Î</w:t>
      </w:r>
      <w:r w:rsidR="000E759B" w:rsidRPr="000E759B">
        <w:rPr>
          <w:rFonts w:ascii="Arial" w:hAnsi="Arial" w:cs="Arial"/>
          <w:lang w:val="ro-RO"/>
        </w:rPr>
        <w:t>mputernicir</w:t>
      </w:r>
      <w:r>
        <w:rPr>
          <w:rFonts w:ascii="Arial" w:hAnsi="Arial" w:cs="Arial"/>
          <w:lang w:val="ro-RO"/>
        </w:rPr>
        <w:t>ea</w:t>
      </w:r>
      <w:r w:rsidR="000E759B" w:rsidRPr="000E759B">
        <w:rPr>
          <w:rFonts w:ascii="Arial" w:hAnsi="Arial" w:cs="Arial"/>
          <w:lang w:val="ro-RO"/>
        </w:rPr>
        <w:t xml:space="preserve"> membrilor executivi ai Consiliului de Administrație,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acționând împreună sau individual, cu posibilitatea de subdelegare, ca în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numele și pe seama Societății, cu putere și autoritate deplină, să semneze orice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documente, inclusiv și fără a se limita la hotărârea AGOA, să depună și să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solicite publicarea hotărârii în Monitorul Oficial al României Partea a IV-a, să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ridice orice documente, să îndeplinească orice formalități necesare în fața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Oficiului Registrului Comerțului, precum și în fața oricărei alte autorități, instituții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publice, persoane juridice sau fizice, precum și să execute orice operațiuni, în</w:t>
      </w:r>
      <w:r w:rsidR="000E759B">
        <w:rPr>
          <w:rFonts w:ascii="Arial" w:hAnsi="Arial" w:cs="Arial"/>
          <w:lang w:val="ro-RO"/>
        </w:rPr>
        <w:t xml:space="preserve"> </w:t>
      </w:r>
      <w:r w:rsidR="000E759B" w:rsidRPr="000E759B">
        <w:rPr>
          <w:rFonts w:ascii="Arial" w:hAnsi="Arial" w:cs="Arial"/>
          <w:lang w:val="ro-RO"/>
        </w:rPr>
        <w:t>vederea aducerii la îndeplinire și asigurării opozabilității hotărârilor  adoptate de către AGOA.</w:t>
      </w:r>
    </w:p>
    <w:p w14:paraId="11143205" w14:textId="335C181D" w:rsidR="00AD2A2A" w:rsidRDefault="00AD2A2A" w:rsidP="00603ED9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603ED9">
        <w:rPr>
          <w:rFonts w:ascii="Arial" w:hAnsi="Arial" w:cs="Arial"/>
          <w:lang w:val="ro-RO"/>
        </w:rPr>
        <w:t xml:space="preserve">Prezenta hotărâre a fost </w:t>
      </w:r>
      <w:r w:rsidRPr="000613E0">
        <w:rPr>
          <w:rFonts w:ascii="Arial" w:hAnsi="Arial" w:cs="Arial"/>
          <w:lang w:val="ro-RO"/>
        </w:rPr>
        <w:t>redactată și semnată în numele și pe seama acționarilor, astăzi</w:t>
      </w:r>
      <w:r w:rsidRPr="00C74AF6">
        <w:rPr>
          <w:rFonts w:ascii="Arial" w:hAnsi="Arial" w:cs="Arial"/>
          <w:lang w:val="ro-RO"/>
        </w:rPr>
        <w:t>,</w:t>
      </w:r>
      <w:r w:rsidR="000613E0" w:rsidRPr="00C74AF6">
        <w:rPr>
          <w:rFonts w:ascii="Arial" w:hAnsi="Arial" w:cs="Arial"/>
          <w:lang w:val="ro-RO"/>
        </w:rPr>
        <w:t xml:space="preserve"> </w:t>
      </w:r>
      <w:r w:rsidR="000E759B">
        <w:rPr>
          <w:rFonts w:ascii="Arial" w:hAnsi="Arial" w:cs="Arial"/>
          <w:lang w:val="ro-RO"/>
        </w:rPr>
        <w:t xml:space="preserve">15 octombrie </w:t>
      </w:r>
      <w:r w:rsidRPr="000613E0">
        <w:rPr>
          <w:rFonts w:ascii="Arial" w:hAnsi="Arial" w:cs="Arial"/>
          <w:lang w:val="ro-RO"/>
        </w:rPr>
        <w:t>202</w:t>
      </w:r>
      <w:r w:rsidR="00AC44B0" w:rsidRPr="000613E0">
        <w:rPr>
          <w:rFonts w:ascii="Arial" w:hAnsi="Arial" w:cs="Arial"/>
          <w:lang w:val="ro-RO"/>
        </w:rPr>
        <w:t>5</w:t>
      </w:r>
      <w:r w:rsidRPr="000613E0">
        <w:rPr>
          <w:rFonts w:ascii="Arial" w:hAnsi="Arial" w:cs="Arial"/>
          <w:lang w:val="ro-RO"/>
        </w:rPr>
        <w:t xml:space="preserve">, în 2 (două) exemplare originale, de către președintele de ședință, dl. Claudio Cisullo și secretarul de ședință, Alexandru-Victor </w:t>
      </w:r>
      <w:proofErr w:type="spellStart"/>
      <w:r w:rsidRPr="000613E0">
        <w:rPr>
          <w:rFonts w:ascii="Arial" w:hAnsi="Arial" w:cs="Arial"/>
          <w:lang w:val="ro-RO"/>
        </w:rPr>
        <w:t>Savi</w:t>
      </w:r>
      <w:proofErr w:type="spellEnd"/>
      <w:r w:rsidRPr="000613E0">
        <w:rPr>
          <w:rFonts w:ascii="Arial" w:hAnsi="Arial" w:cs="Arial"/>
          <w:lang w:val="ro-RO"/>
        </w:rPr>
        <w:t xml:space="preserve">- </w:t>
      </w:r>
      <w:proofErr w:type="spellStart"/>
      <w:r w:rsidRPr="000613E0">
        <w:rPr>
          <w:rFonts w:ascii="Arial" w:hAnsi="Arial" w:cs="Arial"/>
          <w:lang w:val="ro-RO"/>
        </w:rPr>
        <w:t>Nims</w:t>
      </w:r>
      <w:proofErr w:type="spellEnd"/>
      <w:r w:rsidR="000E759B">
        <w:rPr>
          <w:rFonts w:ascii="Arial" w:hAnsi="Arial" w:cs="Arial"/>
          <w:lang w:val="ro-RO"/>
        </w:rPr>
        <w:t>.</w:t>
      </w:r>
    </w:p>
    <w:p w14:paraId="77EEE736" w14:textId="4604572A" w:rsidR="001B3716" w:rsidRDefault="000E759B" w:rsidP="00603ED9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</w:t>
      </w:r>
    </w:p>
    <w:p w14:paraId="6C9FC9D3" w14:textId="167AAC7C" w:rsidR="001B3716" w:rsidRPr="009F22CE" w:rsidRDefault="001B3716" w:rsidP="001B3716">
      <w:pPr>
        <w:spacing w:before="120" w:after="120" w:line="280" w:lineRule="exact"/>
        <w:jc w:val="center"/>
        <w:rPr>
          <w:rFonts w:ascii="Arial" w:hAnsi="Arial" w:cs="Arial"/>
          <w:lang w:val="it-IT"/>
        </w:rPr>
      </w:pPr>
      <w:r w:rsidRPr="009F22CE">
        <w:rPr>
          <w:rFonts w:ascii="Arial" w:hAnsi="Arial" w:cs="Arial"/>
          <w:lang w:val="it-IT"/>
        </w:rPr>
        <w:t>[</w:t>
      </w:r>
      <w:r w:rsidRPr="009F22CE">
        <w:rPr>
          <w:rFonts w:ascii="Arial" w:hAnsi="Arial" w:cs="Arial"/>
          <w:i/>
          <w:iCs/>
          <w:highlight w:val="lightGray"/>
          <w:lang w:val="it-IT"/>
        </w:rPr>
        <w:t>URMEAZ</w:t>
      </w:r>
      <w:r w:rsidRPr="001B3716">
        <w:rPr>
          <w:rFonts w:ascii="Arial" w:hAnsi="Arial" w:cs="Arial"/>
          <w:i/>
          <w:iCs/>
          <w:highlight w:val="lightGray"/>
          <w:lang w:val="ro-RO"/>
        </w:rPr>
        <w:t>Ă PAGINA DE SEMNĂTURI</w:t>
      </w:r>
      <w:r w:rsidRPr="009F22CE">
        <w:rPr>
          <w:rFonts w:ascii="Arial" w:hAnsi="Arial" w:cs="Arial"/>
          <w:lang w:val="it-IT"/>
        </w:rPr>
        <w:t>]</w:t>
      </w:r>
    </w:p>
    <w:p w14:paraId="43BD93BF" w14:textId="7E73227E" w:rsidR="005B04F0" w:rsidRPr="00B86460" w:rsidRDefault="005B04F0" w:rsidP="005B04F0">
      <w:pPr>
        <w:rPr>
          <w:rFonts w:ascii="Arial" w:hAnsi="Arial" w:cs="Arial"/>
          <w:lang w:val="ro-RO"/>
        </w:rPr>
      </w:pPr>
    </w:p>
    <w:p w14:paraId="21FF383B" w14:textId="77777777" w:rsidR="00603ED9" w:rsidRPr="00B86460" w:rsidRDefault="00603ED9" w:rsidP="005B04F0">
      <w:pPr>
        <w:rPr>
          <w:rFonts w:ascii="Arial" w:hAnsi="Arial" w:cs="Arial"/>
          <w:lang w:val="ro-RO"/>
        </w:rPr>
      </w:pPr>
    </w:p>
    <w:p w14:paraId="7855A33E" w14:textId="0EA41A2C" w:rsidR="005B04F0" w:rsidRPr="00B86460" w:rsidRDefault="005B04F0" w:rsidP="008046BD">
      <w:pPr>
        <w:rPr>
          <w:rFonts w:ascii="Arial" w:hAnsi="Arial" w:cs="Arial"/>
          <w:lang w:val="ro-RO"/>
        </w:rPr>
      </w:pPr>
    </w:p>
    <w:sectPr w:rsidR="005B04F0" w:rsidRPr="00B86460" w:rsidSect="005434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BDB41" w14:textId="77777777" w:rsidR="004A0CA0" w:rsidRDefault="004A0CA0" w:rsidP="008046BD">
      <w:r>
        <w:separator/>
      </w:r>
    </w:p>
  </w:endnote>
  <w:endnote w:type="continuationSeparator" w:id="0">
    <w:p w14:paraId="0D6F105B" w14:textId="77777777" w:rsidR="004A0CA0" w:rsidRDefault="004A0CA0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84A4" w14:textId="77777777" w:rsidR="006E4C2B" w:rsidRDefault="006E4C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01689233" w:rsidR="00B00C9B" w:rsidRPr="00EE240C" w:rsidRDefault="00250B1D">
                          <w:pPr>
                            <w:rPr>
                              <w:b/>
                              <w:bCs/>
                            </w:rPr>
                          </w:pPr>
                          <w:r w:rsidRPr="00250B1D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  <w:r w:rsid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; (EUID) ROONRC.</w:t>
                          </w:r>
                          <w:r w:rsidRPr="00250B1D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01689233" w:rsidR="00B00C9B" w:rsidRPr="00EE240C" w:rsidRDefault="00250B1D">
                    <w:pPr>
                      <w:rPr>
                        <w:b/>
                        <w:bCs/>
                      </w:rPr>
                    </w:pPr>
                    <w:r w:rsidRPr="00250B1D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  <w:r w:rsid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; (EUID) ROONRC.</w:t>
                    </w:r>
                    <w:r w:rsidRPr="00250B1D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</w:p>
                </w:txbxContent>
              </v:textbox>
            </v:shape>
          </w:pict>
        </mc:Fallback>
      </mc:AlternateContent>
    </w:r>
  </w:p>
  <w:p w14:paraId="74F21929" w14:textId="22CF0D53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FA2C0A">
      <w:rPr>
        <w:b/>
        <w:bCs/>
        <w:color w:val="29274D"/>
        <w:sz w:val="12"/>
        <w:szCs w:val="12"/>
      </w:rPr>
      <w:t xml:space="preserve">            </w:t>
    </w:r>
    <w:r w:rsidR="006861F5">
      <w:rPr>
        <w:b/>
        <w:bCs/>
        <w:color w:val="29274D"/>
        <w:sz w:val="12"/>
        <w:szCs w:val="12"/>
      </w:rPr>
      <w:t xml:space="preserve">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2C0A">
      <w:rPr>
        <w:b/>
        <w:bCs/>
        <w:color w:val="29274D"/>
        <w:sz w:val="12"/>
        <w:szCs w:val="12"/>
      </w:rPr>
      <w:t xml:space="preserve">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2C0A">
      <w:rPr>
        <w:b/>
        <w:bCs/>
        <w:color w:val="29274D"/>
        <w:sz w:val="12"/>
        <w:szCs w:val="12"/>
      </w:rPr>
      <w:t xml:space="preserve">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4CDA534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FA2C0A">
      <w:rPr>
        <w:rFonts w:ascii="Century Gothic Pro" w:hAnsi="Century Gothic Pro"/>
        <w:color w:val="29274D"/>
        <w:sz w:val="12"/>
        <w:szCs w:val="12"/>
      </w:rPr>
      <w:t xml:space="preserve"> </w:t>
    </w:r>
    <w:r w:rsidR="006861F5">
      <w:rPr>
        <w:rFonts w:ascii="Century Gothic Pro" w:hAnsi="Century Gothic Pro"/>
        <w:color w:val="29274D"/>
        <w:sz w:val="12"/>
        <w:szCs w:val="12"/>
      </w:rPr>
      <w:t xml:space="preserve">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6013" w14:textId="77777777" w:rsidR="006E4C2B" w:rsidRDefault="006E4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67EA2" w14:textId="77777777" w:rsidR="004A0CA0" w:rsidRDefault="004A0CA0" w:rsidP="008046BD">
      <w:r>
        <w:separator/>
      </w:r>
    </w:p>
  </w:footnote>
  <w:footnote w:type="continuationSeparator" w:id="0">
    <w:p w14:paraId="70E1D5EB" w14:textId="77777777" w:rsidR="004A0CA0" w:rsidRDefault="004A0CA0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4.5pt;height:4.5pt;visibility:visible;mso-wrap-style:square" o:bullet="t">
        <v:imagedata r:id="rId1" o:title=""/>
      </v:shape>
    </w:pict>
  </w:numPicBullet>
  <w:abstractNum w:abstractNumId="0" w15:restartNumberingAfterBreak="0">
    <w:nsid w:val="02D562E3"/>
    <w:multiLevelType w:val="hybridMultilevel"/>
    <w:tmpl w:val="A2E00718"/>
    <w:lvl w:ilvl="0" w:tplc="F88815C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057B"/>
    <w:multiLevelType w:val="multilevel"/>
    <w:tmpl w:val="0409001D"/>
    <w:styleLink w:val="Style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BD10BEC"/>
    <w:multiLevelType w:val="hybridMultilevel"/>
    <w:tmpl w:val="0696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1314F"/>
    <w:multiLevelType w:val="hybridMultilevel"/>
    <w:tmpl w:val="2BAA6716"/>
    <w:lvl w:ilvl="0" w:tplc="EB92FB04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17BCEA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75C32"/>
    <w:multiLevelType w:val="hybridMultilevel"/>
    <w:tmpl w:val="287C7FBE"/>
    <w:lvl w:ilvl="0" w:tplc="3E687412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es-E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A6F25"/>
    <w:multiLevelType w:val="hybridMultilevel"/>
    <w:tmpl w:val="72E671F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A6387"/>
    <w:multiLevelType w:val="hybridMultilevel"/>
    <w:tmpl w:val="B6206D28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D4818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44915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22C65"/>
    <w:multiLevelType w:val="hybridMultilevel"/>
    <w:tmpl w:val="C9CACF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B1386"/>
    <w:multiLevelType w:val="hybridMultilevel"/>
    <w:tmpl w:val="287C7FBE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es-E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6087B"/>
    <w:multiLevelType w:val="hybridMultilevel"/>
    <w:tmpl w:val="8084A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F46F44"/>
    <w:multiLevelType w:val="hybridMultilevel"/>
    <w:tmpl w:val="A3B83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927D1"/>
    <w:multiLevelType w:val="hybridMultilevel"/>
    <w:tmpl w:val="EDC8AFCC"/>
    <w:lvl w:ilvl="0" w:tplc="AE161B66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E637F"/>
    <w:multiLevelType w:val="hybridMultilevel"/>
    <w:tmpl w:val="A942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951C1"/>
    <w:multiLevelType w:val="hybridMultilevel"/>
    <w:tmpl w:val="4AE0E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8454D"/>
    <w:multiLevelType w:val="hybridMultilevel"/>
    <w:tmpl w:val="A2505E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655BD"/>
    <w:multiLevelType w:val="hybridMultilevel"/>
    <w:tmpl w:val="D24090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5FE3"/>
    <w:multiLevelType w:val="hybridMultilevel"/>
    <w:tmpl w:val="A11C48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291509C"/>
    <w:multiLevelType w:val="hybridMultilevel"/>
    <w:tmpl w:val="531AA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30071F"/>
    <w:multiLevelType w:val="hybridMultilevel"/>
    <w:tmpl w:val="B6AA40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190906"/>
    <w:multiLevelType w:val="hybridMultilevel"/>
    <w:tmpl w:val="C644AD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537F0"/>
    <w:multiLevelType w:val="hybridMultilevel"/>
    <w:tmpl w:val="6F28D7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A0BB8"/>
    <w:multiLevelType w:val="multilevel"/>
    <w:tmpl w:val="0409001D"/>
    <w:numStyleLink w:val="Style2"/>
  </w:abstractNum>
  <w:abstractNum w:abstractNumId="25" w15:restartNumberingAfterBreak="0">
    <w:nsid w:val="6C88773D"/>
    <w:multiLevelType w:val="hybridMultilevel"/>
    <w:tmpl w:val="430A21B0"/>
    <w:lvl w:ilvl="0" w:tplc="04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6" w15:restartNumberingAfterBreak="0">
    <w:nsid w:val="6DB87FE3"/>
    <w:multiLevelType w:val="hybridMultilevel"/>
    <w:tmpl w:val="FFBC9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DB666D"/>
    <w:multiLevelType w:val="hybridMultilevel"/>
    <w:tmpl w:val="01349786"/>
    <w:lvl w:ilvl="0" w:tplc="59C2CAC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74EA6"/>
    <w:multiLevelType w:val="hybridMultilevel"/>
    <w:tmpl w:val="ECA4EF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D5E60DA"/>
    <w:multiLevelType w:val="hybridMultilevel"/>
    <w:tmpl w:val="A2344C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D810540"/>
    <w:multiLevelType w:val="hybridMultilevel"/>
    <w:tmpl w:val="0BEA6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F5D62B3"/>
    <w:multiLevelType w:val="hybridMultilevel"/>
    <w:tmpl w:val="06EE4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336232">
    <w:abstractNumId w:val="19"/>
  </w:num>
  <w:num w:numId="2" w16cid:durableId="1701734498">
    <w:abstractNumId w:val="1"/>
  </w:num>
  <w:num w:numId="3" w16cid:durableId="1454403196">
    <w:abstractNumId w:val="3"/>
  </w:num>
  <w:num w:numId="4" w16cid:durableId="171070574">
    <w:abstractNumId w:val="13"/>
  </w:num>
  <w:num w:numId="5" w16cid:durableId="1520505417">
    <w:abstractNumId w:val="24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Theme="minorBidi" w:hAnsiTheme="minorBidi" w:cstheme="minorBidi" w:hint="default"/>
        </w:rPr>
      </w:lvl>
    </w:lvlOverride>
  </w:num>
  <w:num w:numId="6" w16cid:durableId="1559052619">
    <w:abstractNumId w:val="15"/>
  </w:num>
  <w:num w:numId="7" w16cid:durableId="1469591648">
    <w:abstractNumId w:val="18"/>
  </w:num>
  <w:num w:numId="8" w16cid:durableId="2146925459">
    <w:abstractNumId w:val="30"/>
  </w:num>
  <w:num w:numId="9" w16cid:durableId="424763910">
    <w:abstractNumId w:val="11"/>
  </w:num>
  <w:num w:numId="10" w16cid:durableId="1052004021">
    <w:abstractNumId w:val="14"/>
  </w:num>
  <w:num w:numId="11" w16cid:durableId="809906488">
    <w:abstractNumId w:val="25"/>
  </w:num>
  <w:num w:numId="12" w16cid:durableId="1002004837">
    <w:abstractNumId w:val="4"/>
  </w:num>
  <w:num w:numId="13" w16cid:durableId="5450687">
    <w:abstractNumId w:val="7"/>
  </w:num>
  <w:num w:numId="14" w16cid:durableId="758328598">
    <w:abstractNumId w:val="28"/>
  </w:num>
  <w:num w:numId="15" w16cid:durableId="1197739931">
    <w:abstractNumId w:val="27"/>
  </w:num>
  <w:num w:numId="16" w16cid:durableId="257642029">
    <w:abstractNumId w:val="20"/>
  </w:num>
  <w:num w:numId="17" w16cid:durableId="1801532202">
    <w:abstractNumId w:val="29"/>
  </w:num>
  <w:num w:numId="18" w16cid:durableId="2131778355">
    <w:abstractNumId w:val="8"/>
  </w:num>
  <w:num w:numId="19" w16cid:durableId="1494954880">
    <w:abstractNumId w:val="0"/>
  </w:num>
  <w:num w:numId="20" w16cid:durableId="1741056118">
    <w:abstractNumId w:val="17"/>
  </w:num>
  <w:num w:numId="21" w16cid:durableId="1282540997">
    <w:abstractNumId w:val="2"/>
  </w:num>
  <w:num w:numId="22" w16cid:durableId="702167997">
    <w:abstractNumId w:val="10"/>
  </w:num>
  <w:num w:numId="23" w16cid:durableId="1988435351">
    <w:abstractNumId w:val="26"/>
  </w:num>
  <w:num w:numId="24" w16cid:durableId="2015526389">
    <w:abstractNumId w:val="31"/>
  </w:num>
  <w:num w:numId="25" w16cid:durableId="393622354">
    <w:abstractNumId w:val="5"/>
  </w:num>
  <w:num w:numId="26" w16cid:durableId="1154881449">
    <w:abstractNumId w:val="21"/>
  </w:num>
  <w:num w:numId="27" w16cid:durableId="748885371">
    <w:abstractNumId w:val="9"/>
  </w:num>
  <w:num w:numId="28" w16cid:durableId="1326591491">
    <w:abstractNumId w:val="22"/>
  </w:num>
  <w:num w:numId="29" w16cid:durableId="1327393330">
    <w:abstractNumId w:val="16"/>
  </w:num>
  <w:num w:numId="30" w16cid:durableId="1241409998">
    <w:abstractNumId w:val="6"/>
  </w:num>
  <w:num w:numId="31" w16cid:durableId="1230651628">
    <w:abstractNumId w:val="23"/>
  </w:num>
  <w:num w:numId="32" w16cid:durableId="661916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23CAC"/>
    <w:rsid w:val="000243FF"/>
    <w:rsid w:val="00025803"/>
    <w:rsid w:val="00026CB4"/>
    <w:rsid w:val="00027ECB"/>
    <w:rsid w:val="00034E5E"/>
    <w:rsid w:val="000411D6"/>
    <w:rsid w:val="00044BFE"/>
    <w:rsid w:val="000504C3"/>
    <w:rsid w:val="0006015C"/>
    <w:rsid w:val="000613E0"/>
    <w:rsid w:val="00066916"/>
    <w:rsid w:val="000704E4"/>
    <w:rsid w:val="00076247"/>
    <w:rsid w:val="00077672"/>
    <w:rsid w:val="00085119"/>
    <w:rsid w:val="000A1BFF"/>
    <w:rsid w:val="000A45D1"/>
    <w:rsid w:val="000B0CD2"/>
    <w:rsid w:val="000B17E0"/>
    <w:rsid w:val="000C362A"/>
    <w:rsid w:val="000D2B7C"/>
    <w:rsid w:val="000D3592"/>
    <w:rsid w:val="000D5CC6"/>
    <w:rsid w:val="000E759B"/>
    <w:rsid w:val="000F1B48"/>
    <w:rsid w:val="000F22AB"/>
    <w:rsid w:val="000F4A8B"/>
    <w:rsid w:val="000F7E5E"/>
    <w:rsid w:val="001017BA"/>
    <w:rsid w:val="00117146"/>
    <w:rsid w:val="00120D30"/>
    <w:rsid w:val="00125A41"/>
    <w:rsid w:val="00143D23"/>
    <w:rsid w:val="00143DAD"/>
    <w:rsid w:val="001578DA"/>
    <w:rsid w:val="00160DFA"/>
    <w:rsid w:val="00183139"/>
    <w:rsid w:val="001A4D14"/>
    <w:rsid w:val="001B3716"/>
    <w:rsid w:val="001F4485"/>
    <w:rsid w:val="00202BD6"/>
    <w:rsid w:val="00204EB7"/>
    <w:rsid w:val="0021002B"/>
    <w:rsid w:val="00221206"/>
    <w:rsid w:val="00222C50"/>
    <w:rsid w:val="00233BA4"/>
    <w:rsid w:val="00234480"/>
    <w:rsid w:val="002414E4"/>
    <w:rsid w:val="00242241"/>
    <w:rsid w:val="00250078"/>
    <w:rsid w:val="0025098E"/>
    <w:rsid w:val="00250B1D"/>
    <w:rsid w:val="00273609"/>
    <w:rsid w:val="00273F0D"/>
    <w:rsid w:val="00282E47"/>
    <w:rsid w:val="00284905"/>
    <w:rsid w:val="00285FAC"/>
    <w:rsid w:val="00293AC8"/>
    <w:rsid w:val="002A4006"/>
    <w:rsid w:val="002A4236"/>
    <w:rsid w:val="002E024A"/>
    <w:rsid w:val="002E7ED4"/>
    <w:rsid w:val="00300A2B"/>
    <w:rsid w:val="00300FFD"/>
    <w:rsid w:val="00310B61"/>
    <w:rsid w:val="00310C45"/>
    <w:rsid w:val="00316071"/>
    <w:rsid w:val="003200A6"/>
    <w:rsid w:val="003359E4"/>
    <w:rsid w:val="00337C3B"/>
    <w:rsid w:val="00345476"/>
    <w:rsid w:val="00345B92"/>
    <w:rsid w:val="0035117B"/>
    <w:rsid w:val="0035278C"/>
    <w:rsid w:val="003707C1"/>
    <w:rsid w:val="00375DE2"/>
    <w:rsid w:val="003954C8"/>
    <w:rsid w:val="003B0947"/>
    <w:rsid w:val="003B46AD"/>
    <w:rsid w:val="003C4C58"/>
    <w:rsid w:val="003D3CD3"/>
    <w:rsid w:val="003D4F9F"/>
    <w:rsid w:val="003D63A4"/>
    <w:rsid w:val="003F1395"/>
    <w:rsid w:val="003F3B30"/>
    <w:rsid w:val="003F588A"/>
    <w:rsid w:val="003F7DC9"/>
    <w:rsid w:val="004060BA"/>
    <w:rsid w:val="00407026"/>
    <w:rsid w:val="00413712"/>
    <w:rsid w:val="00413976"/>
    <w:rsid w:val="004220EA"/>
    <w:rsid w:val="004247BD"/>
    <w:rsid w:val="00443D6F"/>
    <w:rsid w:val="00473772"/>
    <w:rsid w:val="0048289C"/>
    <w:rsid w:val="004A0CA0"/>
    <w:rsid w:val="004C0EE6"/>
    <w:rsid w:val="004D2471"/>
    <w:rsid w:val="004E78CF"/>
    <w:rsid w:val="004F09B5"/>
    <w:rsid w:val="00512379"/>
    <w:rsid w:val="0051587A"/>
    <w:rsid w:val="005177B9"/>
    <w:rsid w:val="005240C6"/>
    <w:rsid w:val="00537B3F"/>
    <w:rsid w:val="00543440"/>
    <w:rsid w:val="00562969"/>
    <w:rsid w:val="005665EE"/>
    <w:rsid w:val="00567CCB"/>
    <w:rsid w:val="005A12A1"/>
    <w:rsid w:val="005B04F0"/>
    <w:rsid w:val="005B18D0"/>
    <w:rsid w:val="005C107D"/>
    <w:rsid w:val="005D133C"/>
    <w:rsid w:val="005F4B4C"/>
    <w:rsid w:val="00603345"/>
    <w:rsid w:val="00603ED9"/>
    <w:rsid w:val="00626660"/>
    <w:rsid w:val="0064150D"/>
    <w:rsid w:val="00654204"/>
    <w:rsid w:val="006713E5"/>
    <w:rsid w:val="006861F5"/>
    <w:rsid w:val="00686B67"/>
    <w:rsid w:val="006968B9"/>
    <w:rsid w:val="006A4898"/>
    <w:rsid w:val="006B2752"/>
    <w:rsid w:val="006B309A"/>
    <w:rsid w:val="006C3857"/>
    <w:rsid w:val="006D03A6"/>
    <w:rsid w:val="006E4C2B"/>
    <w:rsid w:val="006F443F"/>
    <w:rsid w:val="00713927"/>
    <w:rsid w:val="00730E42"/>
    <w:rsid w:val="00736FA4"/>
    <w:rsid w:val="00775E24"/>
    <w:rsid w:val="007842E6"/>
    <w:rsid w:val="007850E0"/>
    <w:rsid w:val="00790AD6"/>
    <w:rsid w:val="00790EB5"/>
    <w:rsid w:val="007B102C"/>
    <w:rsid w:val="007D461D"/>
    <w:rsid w:val="007E69C6"/>
    <w:rsid w:val="008046BD"/>
    <w:rsid w:val="00812C09"/>
    <w:rsid w:val="00820322"/>
    <w:rsid w:val="00827B01"/>
    <w:rsid w:val="00861454"/>
    <w:rsid w:val="008860A9"/>
    <w:rsid w:val="008968AF"/>
    <w:rsid w:val="008A35C8"/>
    <w:rsid w:val="008C6409"/>
    <w:rsid w:val="008D3874"/>
    <w:rsid w:val="008E3C30"/>
    <w:rsid w:val="0090389B"/>
    <w:rsid w:val="0090578C"/>
    <w:rsid w:val="00906622"/>
    <w:rsid w:val="00912411"/>
    <w:rsid w:val="00923A78"/>
    <w:rsid w:val="00933FE7"/>
    <w:rsid w:val="00936A32"/>
    <w:rsid w:val="0094089F"/>
    <w:rsid w:val="009438EA"/>
    <w:rsid w:val="009613DE"/>
    <w:rsid w:val="00963BB1"/>
    <w:rsid w:val="00966D02"/>
    <w:rsid w:val="00974EC4"/>
    <w:rsid w:val="00984753"/>
    <w:rsid w:val="009B2757"/>
    <w:rsid w:val="009C072E"/>
    <w:rsid w:val="009D15EC"/>
    <w:rsid w:val="009D5560"/>
    <w:rsid w:val="009D6E18"/>
    <w:rsid w:val="009E14D0"/>
    <w:rsid w:val="009E7A40"/>
    <w:rsid w:val="009F1001"/>
    <w:rsid w:val="009F22CE"/>
    <w:rsid w:val="00A0205F"/>
    <w:rsid w:val="00A06987"/>
    <w:rsid w:val="00A07229"/>
    <w:rsid w:val="00A14719"/>
    <w:rsid w:val="00A22007"/>
    <w:rsid w:val="00A4705F"/>
    <w:rsid w:val="00A51931"/>
    <w:rsid w:val="00A56883"/>
    <w:rsid w:val="00A62057"/>
    <w:rsid w:val="00A70511"/>
    <w:rsid w:val="00A77284"/>
    <w:rsid w:val="00A85003"/>
    <w:rsid w:val="00A90657"/>
    <w:rsid w:val="00A90AC7"/>
    <w:rsid w:val="00A94EC3"/>
    <w:rsid w:val="00AA42DD"/>
    <w:rsid w:val="00AB74FD"/>
    <w:rsid w:val="00AC44B0"/>
    <w:rsid w:val="00AD2A2A"/>
    <w:rsid w:val="00AE429D"/>
    <w:rsid w:val="00B00C9B"/>
    <w:rsid w:val="00B04512"/>
    <w:rsid w:val="00B248FB"/>
    <w:rsid w:val="00B6078A"/>
    <w:rsid w:val="00B72E8F"/>
    <w:rsid w:val="00B86460"/>
    <w:rsid w:val="00BC26DD"/>
    <w:rsid w:val="00BD7EFE"/>
    <w:rsid w:val="00BE224A"/>
    <w:rsid w:val="00BE5494"/>
    <w:rsid w:val="00C010BB"/>
    <w:rsid w:val="00C04963"/>
    <w:rsid w:val="00C163FF"/>
    <w:rsid w:val="00C2189F"/>
    <w:rsid w:val="00C466B5"/>
    <w:rsid w:val="00C55E46"/>
    <w:rsid w:val="00C72907"/>
    <w:rsid w:val="00C74AF6"/>
    <w:rsid w:val="00C74AFD"/>
    <w:rsid w:val="00CC2822"/>
    <w:rsid w:val="00CE1440"/>
    <w:rsid w:val="00D13458"/>
    <w:rsid w:val="00D138A6"/>
    <w:rsid w:val="00D76C19"/>
    <w:rsid w:val="00D836A9"/>
    <w:rsid w:val="00D87DFB"/>
    <w:rsid w:val="00D91109"/>
    <w:rsid w:val="00D93CBF"/>
    <w:rsid w:val="00DD46F9"/>
    <w:rsid w:val="00DE0394"/>
    <w:rsid w:val="00E07E84"/>
    <w:rsid w:val="00E26D49"/>
    <w:rsid w:val="00E30916"/>
    <w:rsid w:val="00E343F9"/>
    <w:rsid w:val="00E34C60"/>
    <w:rsid w:val="00E36D2B"/>
    <w:rsid w:val="00E370F3"/>
    <w:rsid w:val="00E40A87"/>
    <w:rsid w:val="00E438C3"/>
    <w:rsid w:val="00E479CA"/>
    <w:rsid w:val="00E7177B"/>
    <w:rsid w:val="00E81AF8"/>
    <w:rsid w:val="00E915E9"/>
    <w:rsid w:val="00E925B0"/>
    <w:rsid w:val="00EA62D0"/>
    <w:rsid w:val="00EB6E4F"/>
    <w:rsid w:val="00ED5FE1"/>
    <w:rsid w:val="00EE240C"/>
    <w:rsid w:val="00EF154E"/>
    <w:rsid w:val="00F05E48"/>
    <w:rsid w:val="00F3610C"/>
    <w:rsid w:val="00F53E3F"/>
    <w:rsid w:val="00F576EF"/>
    <w:rsid w:val="00F61868"/>
    <w:rsid w:val="00F77491"/>
    <w:rsid w:val="00F90964"/>
    <w:rsid w:val="00F96485"/>
    <w:rsid w:val="00FA2C0A"/>
    <w:rsid w:val="00FC2652"/>
    <w:rsid w:val="00FD6B10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01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017B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7BA"/>
    <w:rPr>
      <w:color w:val="0563C1" w:themeColor="hyperlink"/>
      <w:u w:val="single"/>
    </w:rPr>
  </w:style>
  <w:style w:type="numbering" w:customStyle="1" w:styleId="Style2">
    <w:name w:val="Style2"/>
    <w:basedOn w:val="NoList"/>
    <w:uiPriority w:val="99"/>
    <w:rsid w:val="001017BA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70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0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04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4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429D"/>
  </w:style>
  <w:style w:type="character" w:styleId="UnresolvedMention">
    <w:name w:val="Unresolved Mention"/>
    <w:basedOn w:val="DefaultParagraphFont"/>
    <w:uiPriority w:val="99"/>
    <w:semiHidden/>
    <w:unhideWhenUsed/>
    <w:rsid w:val="00183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3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134</cp:revision>
  <dcterms:created xsi:type="dcterms:W3CDTF">2024-03-04T07:41:00Z</dcterms:created>
  <dcterms:modified xsi:type="dcterms:W3CDTF">2025-09-12T09:40:00Z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