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39540E73" w14:textId="77777777"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ORDINARĂ A ACȚIONARILOR (AGOA)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77777777"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din data de 25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(prima convocare) / 26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3AAFAAF6" w14:textId="7777777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003E63A2" w14:textId="77777777" w:rsidR="00942265" w:rsidRPr="00963BB1" w:rsidRDefault="00942265" w:rsidP="0006015C">
      <w:pPr>
        <w:spacing w:before="120" w:after="120" w:line="280" w:lineRule="exact"/>
        <w:jc w:val="both"/>
        <w:rPr>
          <w:rFonts w:ascii="Arial" w:hAnsi="Arial" w:cs="Arial"/>
          <w:lang w:val="ro-RO"/>
        </w:rPr>
      </w:pPr>
      <w:r>
        <w:rPr>
          <w:rFonts w:ascii="Arial" w:hAnsi="Arial" w:cs="Arial"/>
          <w:lang w:val="ro-RO"/>
        </w:rPr>
        <w:t>sau</w:t>
      </w:r>
    </w:p>
    <w:p w14:paraId="7480DD2B" w14:textId="7777777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0EB1B7FB" w14:textId="7777777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77777777"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numesc prin prezenta pe ________________________, identificat prin _____ [</w:t>
      </w:r>
      <w:r w:rsidRPr="006C5821">
        <w:rPr>
          <w:rFonts w:ascii="Arial" w:hAnsi="Arial" w:cs="Arial"/>
          <w:bCs/>
          <w:highlight w:val="lightGray"/>
          <w:lang w:val="ro-RO"/>
        </w:rPr>
        <w:t>act de identitate</w:t>
      </w:r>
      <w:r w:rsidRPr="006C5821">
        <w:rPr>
          <w:rFonts w:ascii="Arial" w:hAnsi="Arial" w:cs="Arial"/>
          <w:bCs/>
          <w:lang w:val="ro-RO"/>
        </w:rPr>
        <w:t>], seria _____, numărul __________, emis de _________________________, la data de_________________, domiciliat în  ________________________________________________________________________, cod numeric personal ____________________________, ca reprezentant al meu în AGOA, să exercite dreptul de vot aferent deţinerilor mele înregistrate în Registrul Acţionarilor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2E213913"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Aprobarea alegerii dlui Alexandru-Victor Savi-Nims în calitate de secretar de ședință al AGOA și a dnei Anca Minescu în calitate de secretar tehnic al AGOA, ambii având datele de identificare disponibile la sediul Societății.</w:t>
      </w:r>
    </w:p>
    <w:p w14:paraId="4B974E44" w14:textId="77777777" w:rsidR="00942265" w:rsidRDefault="00942265"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270CBC2"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 xml:space="preserve">Aprobarea situațiilor financiare anuale individuale și consolidate întocmite pentru exercițiul financiar încheiat la 31 decembrie 2023, însoțite de raportul anual întocmit de Consiliul de Administrație și de raportul auditorului independent. În anul financiar încheiat la 31 decembrie 2023, Societatea a înregistrat: (a) la nivel consolidat, profit net în valoare de </w:t>
      </w:r>
      <w:r w:rsidRPr="003F0BE2">
        <w:rPr>
          <w:rFonts w:ascii="Arial" w:hAnsi="Arial" w:cs="Arial"/>
          <w:lang w:val="ro-RO"/>
        </w:rPr>
        <w:t xml:space="preserve">449.618.530 </w:t>
      </w:r>
      <w:r w:rsidRPr="00963BB1">
        <w:rPr>
          <w:rFonts w:ascii="Arial" w:hAnsi="Arial" w:cs="Arial"/>
          <w:lang w:val="ro-RO"/>
        </w:rPr>
        <w:t>RON respectiv (b) la nivel individual, profit net în valoare de 149.509.955 RON din care se constituie rezerva legală de 7.575.453 RON, rezultând un profit net distribuibil de 141.934.502 RON.</w:t>
      </w: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F6F9946"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 xml:space="preserve">Aprobarea </w:t>
      </w:r>
      <w:r w:rsidRPr="007038C1">
        <w:rPr>
          <w:rFonts w:ascii="Arial" w:hAnsi="Arial" w:cs="Arial"/>
          <w:lang w:val="ro-RO"/>
        </w:rPr>
        <w:t>distribuirii de dividende în valoare de 75.</w:t>
      </w:r>
      <w:r>
        <w:rPr>
          <w:rFonts w:ascii="Arial" w:hAnsi="Arial" w:cs="Arial"/>
          <w:lang w:val="ro-RO"/>
        </w:rPr>
        <w:t>880</w:t>
      </w:r>
      <w:r w:rsidRPr="007038C1">
        <w:rPr>
          <w:rFonts w:ascii="Arial" w:hAnsi="Arial" w:cs="Arial"/>
          <w:lang w:val="ro-RO"/>
        </w:rPr>
        <w:t>.983,42 RON (dividend brut) aferent anului financiar 2023, după cum urmează: (i) suma de 37.9</w:t>
      </w:r>
      <w:r>
        <w:rPr>
          <w:rFonts w:ascii="Arial" w:hAnsi="Arial" w:cs="Arial"/>
          <w:lang w:val="ro-RO"/>
        </w:rPr>
        <w:t>40</w:t>
      </w:r>
      <w:r w:rsidRPr="007038C1">
        <w:rPr>
          <w:rFonts w:ascii="Arial" w:hAnsi="Arial" w:cs="Arial"/>
          <w:lang w:val="ro-RO"/>
        </w:rPr>
        <w:t>.491,71 RON (dividend brut) a fost distribuită anticipat ca urmare a Hotărârii Adunării Generale Ordinare a Acționarilor Societății nr. 67 din 9 octombrie 2023, respectiv (ii) suma de 37.940.491,71 RON (dividend brut), reprezentând un dividend brut per acțiune de 0,01 RON, urmează a fi distribuită potrivit prezentei hotărâri. În măsura în care la data de înregistrare aplicabilă vor fi înregistrate acțiuni de trezorerie, acestea nu vor da dreptul la dividende.</w:t>
      </w: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518397B9"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Pr>
          <w:rFonts w:ascii="Arial" w:hAnsi="Arial" w:cs="Arial"/>
          <w:b/>
          <w:bCs/>
          <w:lang w:val="ro-RO"/>
        </w:rPr>
        <w:t xml:space="preserve"> - </w:t>
      </w:r>
      <w:r w:rsidRPr="00914FF2">
        <w:rPr>
          <w:rFonts w:ascii="Arial" w:hAnsi="Arial" w:cs="Arial"/>
          <w:b/>
          <w:bCs/>
          <w:lang w:val="ro-RO"/>
        </w:rPr>
        <w:t xml:space="preserve">vă rugăm să aveți în vedere </w:t>
      </w:r>
      <w:r w:rsidRPr="00FF37DF">
        <w:rPr>
          <w:rFonts w:ascii="Arial" w:hAnsi="Arial" w:cs="Arial"/>
          <w:b/>
          <w:bCs/>
          <w:lang w:val="ro-RO"/>
        </w:rPr>
        <w:t>formularul de împuternicire</w:t>
      </w:r>
      <w:r>
        <w:rPr>
          <w:rFonts w:ascii="Arial" w:hAnsi="Arial" w:cs="Arial"/>
          <w:b/>
          <w:bCs/>
          <w:lang w:val="ro-RO"/>
        </w:rPr>
        <w:t xml:space="preserve"> specială </w:t>
      </w:r>
      <w:r w:rsidRPr="00914FF2">
        <w:rPr>
          <w:rFonts w:ascii="Arial" w:hAnsi="Arial" w:cs="Arial"/>
          <w:b/>
          <w:bCs/>
          <w:lang w:val="ro-RO"/>
        </w:rPr>
        <w:t>marcat cu mențiunea „VOT SECRET”.</w:t>
      </w:r>
    </w:p>
    <w:p w14:paraId="4060698D"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4DBE1BCA"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Aprobarea bugetului de venituri și cheltuieli pentru exercițiul financiar 2024, în conformitate cu materialele de prezentare AGOA.</w:t>
      </w:r>
    </w:p>
    <w:p w14:paraId="113CFEDC" w14:textId="77777777" w:rsidR="00942265" w:rsidRDefault="00942265"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F35B73E"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0AC3AAC1"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Aprobarea Raportului de Remunerare a conducerii Societății pentru exercițiul financiar încheiat la 31 decembrie 2023, întocmit de Comitetul de Nominalizare și Remunerare al Societății,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942265" w14:paraId="60C7B4B6" w14:textId="77777777" w:rsidTr="0056697D">
        <w:tc>
          <w:tcPr>
            <w:tcW w:w="1666" w:type="pct"/>
          </w:tcPr>
          <w:p w14:paraId="0F7A70C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46354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B769F3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305E72E" w14:textId="77777777" w:rsidTr="0056697D">
        <w:tc>
          <w:tcPr>
            <w:tcW w:w="1666" w:type="pct"/>
          </w:tcPr>
          <w:p w14:paraId="686C83E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60C3FCF"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F89F59" w14:textId="77777777" w:rsidR="00942265" w:rsidRDefault="00942265" w:rsidP="007E508C">
            <w:pPr>
              <w:spacing w:before="120" w:after="120" w:line="280" w:lineRule="exact"/>
              <w:rPr>
                <w:rFonts w:ascii="Arial" w:hAnsi="Arial" w:cs="Arial"/>
                <w:sz w:val="20"/>
                <w:szCs w:val="20"/>
              </w:rPr>
            </w:pPr>
          </w:p>
        </w:tc>
      </w:tr>
    </w:tbl>
    <w:p w14:paraId="7482C558" w14:textId="77777777" w:rsidR="00942265" w:rsidRPr="00971030" w:rsidRDefault="00942265" w:rsidP="00A46D1D">
      <w:pPr>
        <w:spacing w:before="120" w:after="120" w:line="280" w:lineRule="exact"/>
        <w:ind w:left="567"/>
        <w:jc w:val="both"/>
        <w:rPr>
          <w:rFonts w:ascii="Arial" w:hAnsi="Arial" w:cs="Arial"/>
          <w:lang w:val="ro-RO"/>
        </w:rPr>
      </w:pPr>
    </w:p>
    <w:p w14:paraId="57D9C7EA"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Pr>
          <w:rFonts w:ascii="Arial" w:hAnsi="Arial" w:cs="Arial"/>
          <w:b/>
          <w:bCs/>
          <w:lang w:val="ro-RO"/>
        </w:rPr>
        <w:t xml:space="preserve"> - </w:t>
      </w:r>
      <w:r w:rsidRPr="00914FF2">
        <w:rPr>
          <w:rFonts w:ascii="Arial" w:hAnsi="Arial" w:cs="Arial"/>
          <w:b/>
          <w:bCs/>
          <w:lang w:val="ro-RO"/>
        </w:rPr>
        <w:t xml:space="preserve">vă rugăm să aveți în vedere </w:t>
      </w:r>
      <w:r w:rsidRPr="00FF37DF">
        <w:rPr>
          <w:rFonts w:ascii="Arial" w:hAnsi="Arial" w:cs="Arial"/>
          <w:b/>
          <w:bCs/>
          <w:lang w:val="ro-RO"/>
        </w:rPr>
        <w:t>formularul de împuternicire</w:t>
      </w:r>
      <w:r>
        <w:rPr>
          <w:rFonts w:ascii="Arial" w:hAnsi="Arial" w:cs="Arial"/>
          <w:b/>
          <w:bCs/>
          <w:lang w:val="ro-RO"/>
        </w:rPr>
        <w:t xml:space="preserve"> specială </w:t>
      </w:r>
      <w:r w:rsidRPr="00914FF2">
        <w:rPr>
          <w:rFonts w:ascii="Arial" w:hAnsi="Arial" w:cs="Arial"/>
          <w:b/>
          <w:bCs/>
          <w:lang w:val="ro-RO"/>
        </w:rPr>
        <w:t>marcat cu mențiunea „VOT SECRET”.</w:t>
      </w:r>
    </w:p>
    <w:p w14:paraId="58D73B17" w14:textId="77777777" w:rsidR="00942265" w:rsidRPr="002E7730" w:rsidRDefault="00942265" w:rsidP="002E7730">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 respectiv:</w:t>
      </w:r>
    </w:p>
    <w:p w14:paraId="5402CE73" w14:textId="77777777" w:rsidR="00942265" w:rsidRDefault="00942265" w:rsidP="00A46D1D">
      <w:pPr>
        <w:spacing w:before="120" w:after="120" w:line="280" w:lineRule="exact"/>
        <w:ind w:left="567"/>
        <w:jc w:val="both"/>
        <w:rPr>
          <w:rFonts w:ascii="Arial" w:hAnsi="Arial" w:cs="Arial"/>
          <w:lang w:val="ro-RO"/>
        </w:rPr>
      </w:pPr>
      <w:r>
        <w:rPr>
          <w:rFonts w:ascii="Arial" w:hAnsi="Arial" w:cs="Arial"/>
          <w:lang w:val="ro-RO"/>
        </w:rPr>
        <w:t>Aprobarea alegerii</w:t>
      </w:r>
      <w:r w:rsidRPr="00963BB1">
        <w:rPr>
          <w:rFonts w:ascii="Arial" w:hAnsi="Arial" w:cs="Arial"/>
          <w:lang w:val="ro-RO"/>
        </w:rPr>
        <w:t xml:space="preserve"> unui nou membru al Comitetului de Risc și Audit, dintre candidații propuși de Comitetul de Nominalizare și Remunerare al Societății și acționarii Societății, pentru un mandat de un (1) an, începând cu data Hotărârii AGOA,</w:t>
      </w:r>
      <w:r>
        <w:rPr>
          <w:rFonts w:ascii="Arial" w:hAnsi="Arial" w:cs="Arial"/>
          <w:lang w:val="ro-RO"/>
        </w:rPr>
        <w:t xml:space="preserve"> a cărui remunerație anuală netă va fi egală cu echivalentul în lei al sumei de 4.000 EUR, aceasta urmând a fi plătită în 12 tranșe lunare egale. </w:t>
      </w:r>
      <w:r w:rsidRPr="009726B7">
        <w:rPr>
          <w:rFonts w:ascii="Arial" w:hAnsi="Arial" w:cs="Arial"/>
          <w:lang w:val="ro-RO"/>
        </w:rPr>
        <w:t>Candidatul care a fost propus de către Comitetul de Nominalizare si Remunerare al Societății este domnul Eduard Pavel.</w:t>
      </w:r>
    </w:p>
    <w:tbl>
      <w:tblPr>
        <w:tblStyle w:val="TableGrid"/>
        <w:tblW w:w="4668" w:type="pct"/>
        <w:tblInd w:w="589" w:type="dxa"/>
        <w:tblLook w:val="04A0" w:firstRow="1" w:lastRow="0" w:firstColumn="1" w:lastColumn="0" w:noHBand="0" w:noVBand="1"/>
      </w:tblPr>
      <w:tblGrid>
        <w:gridCol w:w="2105"/>
        <w:gridCol w:w="2104"/>
        <w:gridCol w:w="2104"/>
        <w:gridCol w:w="2104"/>
      </w:tblGrid>
      <w:tr w:rsidR="00C0086D" w14:paraId="2698765A" w14:textId="77777777" w:rsidTr="00C0086D">
        <w:trPr>
          <w:trHeight w:val="469"/>
        </w:trPr>
        <w:tc>
          <w:tcPr>
            <w:tcW w:w="1250" w:type="pct"/>
          </w:tcPr>
          <w:p w14:paraId="184D234C" w14:textId="6B7873CF" w:rsidR="00C0086D" w:rsidRDefault="00C0086D" w:rsidP="007E508C">
            <w:pPr>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0AB6FD9A" w14:textId="2FD84EA0" w:rsidR="00C0086D" w:rsidRPr="006B6B5E" w:rsidRDefault="00C0086D"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250" w:type="pct"/>
          </w:tcPr>
          <w:p w14:paraId="292BBF09" w14:textId="77777777" w:rsidR="00C0086D" w:rsidRPr="00AA2195" w:rsidRDefault="00C0086D" w:rsidP="007E508C">
            <w:pPr>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0E4C77B1" w14:textId="77777777" w:rsidR="00C0086D" w:rsidRPr="00AA2195" w:rsidRDefault="00C0086D" w:rsidP="007E508C">
            <w:pPr>
              <w:spacing w:before="120" w:after="120" w:line="280" w:lineRule="exact"/>
              <w:rPr>
                <w:rFonts w:ascii="Arial" w:hAnsi="Arial" w:cs="Arial"/>
                <w:sz w:val="20"/>
                <w:szCs w:val="20"/>
              </w:rPr>
            </w:pPr>
            <w:r>
              <w:rPr>
                <w:rFonts w:ascii="Arial" w:hAnsi="Arial" w:cs="Arial"/>
                <w:sz w:val="20"/>
                <w:szCs w:val="20"/>
              </w:rPr>
              <w:t>ABȚINERE</w:t>
            </w:r>
          </w:p>
        </w:tc>
      </w:tr>
      <w:tr w:rsidR="00C0086D" w14:paraId="295960EA" w14:textId="77777777" w:rsidTr="00C0086D">
        <w:trPr>
          <w:trHeight w:val="469"/>
        </w:trPr>
        <w:tc>
          <w:tcPr>
            <w:tcW w:w="1250" w:type="pct"/>
          </w:tcPr>
          <w:p w14:paraId="2E340A8A" w14:textId="4832D5A4" w:rsidR="00C0086D" w:rsidRPr="00AA2195" w:rsidRDefault="00C0086D" w:rsidP="007E508C">
            <w:pPr>
              <w:spacing w:before="120" w:after="120" w:line="280" w:lineRule="exact"/>
              <w:rPr>
                <w:rFonts w:ascii="Arial" w:hAnsi="Arial" w:cs="Arial"/>
                <w:sz w:val="20"/>
                <w:szCs w:val="20"/>
              </w:rPr>
            </w:pPr>
            <w:r>
              <w:rPr>
                <w:rFonts w:ascii="Arial" w:hAnsi="Arial" w:cs="Arial"/>
                <w:sz w:val="20"/>
                <w:szCs w:val="20"/>
              </w:rPr>
              <w:t>[</w:t>
            </w:r>
            <w:r>
              <w:rPr>
                <w:rFonts w:cs="Arial"/>
                <w:sz w:val="20"/>
                <w:szCs w:val="20"/>
              </w:rPr>
              <w:t>●</w:t>
            </w:r>
            <w:r>
              <w:rPr>
                <w:rFonts w:ascii="Arial" w:hAnsi="Arial" w:cs="Arial"/>
                <w:sz w:val="20"/>
                <w:szCs w:val="20"/>
              </w:rPr>
              <w:t>]</w:t>
            </w:r>
          </w:p>
        </w:tc>
        <w:tc>
          <w:tcPr>
            <w:tcW w:w="1250" w:type="pct"/>
          </w:tcPr>
          <w:p w14:paraId="42012540" w14:textId="624FE5E9" w:rsidR="00C0086D" w:rsidRPr="00AA2195" w:rsidRDefault="00C0086D" w:rsidP="007E508C">
            <w:pPr>
              <w:spacing w:before="120" w:after="120" w:line="280" w:lineRule="exact"/>
              <w:rPr>
                <w:rFonts w:ascii="Arial" w:hAnsi="Arial" w:cs="Arial"/>
                <w:sz w:val="20"/>
                <w:szCs w:val="20"/>
              </w:rPr>
            </w:pPr>
          </w:p>
        </w:tc>
        <w:tc>
          <w:tcPr>
            <w:tcW w:w="1250" w:type="pct"/>
          </w:tcPr>
          <w:p w14:paraId="40FED7D3" w14:textId="77777777" w:rsidR="00C0086D" w:rsidRPr="00AA2195" w:rsidRDefault="00C0086D" w:rsidP="007E508C">
            <w:pPr>
              <w:spacing w:before="120" w:after="120" w:line="280" w:lineRule="exact"/>
              <w:rPr>
                <w:rFonts w:ascii="Arial" w:hAnsi="Arial" w:cs="Arial"/>
                <w:sz w:val="20"/>
                <w:szCs w:val="20"/>
              </w:rPr>
            </w:pPr>
          </w:p>
        </w:tc>
        <w:tc>
          <w:tcPr>
            <w:tcW w:w="1250" w:type="pct"/>
          </w:tcPr>
          <w:p w14:paraId="0BAA8FC0" w14:textId="77777777" w:rsidR="00C0086D" w:rsidRDefault="00C0086D" w:rsidP="007E508C">
            <w:pPr>
              <w:spacing w:before="120" w:after="120" w:line="280" w:lineRule="exact"/>
              <w:rPr>
                <w:rFonts w:ascii="Arial" w:hAnsi="Arial" w:cs="Arial"/>
                <w:sz w:val="20"/>
                <w:szCs w:val="20"/>
              </w:rPr>
            </w:pPr>
          </w:p>
        </w:tc>
      </w:tr>
    </w:tbl>
    <w:p w14:paraId="0F09A882" w14:textId="77777777" w:rsidR="00C0086D" w:rsidRPr="00C0086D" w:rsidRDefault="00C0086D" w:rsidP="00C0086D">
      <w:pPr>
        <w:spacing w:before="120" w:after="120" w:line="280" w:lineRule="exact"/>
        <w:ind w:left="567"/>
        <w:jc w:val="both"/>
        <w:rPr>
          <w:rFonts w:ascii="Arial" w:hAnsi="Arial" w:cs="Arial"/>
          <w:lang w:val="ro-RO"/>
        </w:rPr>
      </w:pPr>
      <w:r w:rsidRPr="00C0086D">
        <w:rPr>
          <w:rFonts w:ascii="Arial" w:hAnsi="Arial" w:cs="Arial"/>
          <w:lang w:val="ro-RO"/>
        </w:rPr>
        <w:t>Acționarii vor putea depune propunerile privind membrii Comitetului de Risc și Audit (însoțite de documentele care dovedesc identitatea acționarului/candidatului), transmițând în acest sens o solicitare scrisă la adresa investors@one.ro, până cel târziu la data de 8 aprilie 2024 ora 11:59 P.M., cu mențiunea scrisă „Propunere de candidaturi pentru poziția de membru al Comitetului de Risc și Audit”.</w:t>
      </w:r>
    </w:p>
    <w:p w14:paraId="00924B76" w14:textId="77777777" w:rsidR="00C0086D" w:rsidRPr="00C0086D" w:rsidRDefault="00C0086D" w:rsidP="00C0086D">
      <w:pPr>
        <w:spacing w:before="120" w:after="120" w:line="280" w:lineRule="exact"/>
        <w:ind w:left="567"/>
        <w:jc w:val="both"/>
        <w:rPr>
          <w:rFonts w:ascii="Arial" w:hAnsi="Arial" w:cs="Arial"/>
          <w:lang w:val="ro-RO"/>
        </w:rPr>
      </w:pPr>
      <w:r w:rsidRPr="00C0086D">
        <w:rPr>
          <w:rFonts w:ascii="Arial" w:hAnsi="Arial" w:cs="Arial"/>
          <w:lang w:val="ro-RO"/>
        </w:rPr>
        <w:t>Propunerile acționarilor vor fi însoțite de:</w:t>
      </w:r>
    </w:p>
    <w:p w14:paraId="0765A53E" w14:textId="77777777" w:rsidR="00C0086D" w:rsidRPr="00C0086D" w:rsidRDefault="00C0086D" w:rsidP="00C0086D">
      <w:pPr>
        <w:spacing w:before="120" w:after="120" w:line="280" w:lineRule="exact"/>
        <w:ind w:left="567"/>
        <w:jc w:val="both"/>
        <w:rPr>
          <w:rFonts w:ascii="Arial" w:hAnsi="Arial" w:cs="Arial"/>
          <w:lang w:val="ro-RO"/>
        </w:rPr>
      </w:pPr>
      <w:r w:rsidRPr="00C0086D">
        <w:rPr>
          <w:rFonts w:ascii="Arial" w:hAnsi="Arial" w:cs="Arial"/>
          <w:lang w:val="ro-RO"/>
        </w:rPr>
        <w:t>(i) copie a actului de identitate valid al acționarului Societății (în cazul persoanelor fizice, carte de identitate, pașaport, permis de ședere, respectiv în cazul persoanelor juridice, carte de identitate, pașaport, permis de ședere al reprezentantului legal);</w:t>
      </w:r>
    </w:p>
    <w:p w14:paraId="6180F7EA" w14:textId="77777777" w:rsidR="00C0086D" w:rsidRPr="00C0086D" w:rsidRDefault="00C0086D" w:rsidP="00C0086D">
      <w:pPr>
        <w:spacing w:before="120" w:after="120" w:line="280" w:lineRule="exact"/>
        <w:ind w:left="567"/>
        <w:jc w:val="both"/>
        <w:rPr>
          <w:rFonts w:ascii="Arial" w:hAnsi="Arial" w:cs="Arial"/>
          <w:lang w:val="ro-RO"/>
        </w:rPr>
      </w:pPr>
      <w:r w:rsidRPr="00C0086D">
        <w:rPr>
          <w:rFonts w:ascii="Arial" w:hAnsi="Arial" w:cs="Arial"/>
          <w:lang w:val="ro-RO"/>
        </w:rPr>
        <w:lastRenderedPageBreak/>
        <w:t xml:space="preserve">(ii) curriculum vitae al persoanei propuse pentru funcția de membru în Comitetul de Risc și Audit; </w:t>
      </w:r>
    </w:p>
    <w:p w14:paraId="2BB3C0C9" w14:textId="77777777" w:rsidR="00C0086D" w:rsidRPr="00C0086D" w:rsidRDefault="00C0086D" w:rsidP="00C0086D">
      <w:pPr>
        <w:spacing w:before="120" w:after="120" w:line="280" w:lineRule="exact"/>
        <w:ind w:left="567"/>
        <w:jc w:val="both"/>
        <w:rPr>
          <w:rFonts w:ascii="Arial" w:hAnsi="Arial" w:cs="Arial"/>
          <w:lang w:val="ro-RO"/>
        </w:rPr>
      </w:pPr>
      <w:r w:rsidRPr="00C0086D">
        <w:rPr>
          <w:rFonts w:ascii="Arial" w:hAnsi="Arial" w:cs="Arial"/>
          <w:lang w:val="ro-RO"/>
        </w:rPr>
        <w:t>(iii) formularul de consimțământ și nota de informare pentru colectarea și prelucrarea datelor cu caracter personal, completat și semnat de candidat (model indicativ disponibil în cadrul materialelor informative); și</w:t>
      </w:r>
    </w:p>
    <w:p w14:paraId="64E7B245" w14:textId="29F7A90D" w:rsidR="00942265" w:rsidRDefault="00C0086D" w:rsidP="00C0086D">
      <w:pPr>
        <w:spacing w:before="120" w:after="120" w:line="280" w:lineRule="exact"/>
        <w:ind w:left="567"/>
        <w:jc w:val="both"/>
        <w:rPr>
          <w:rFonts w:ascii="Arial" w:hAnsi="Arial" w:cs="Arial"/>
          <w:lang w:val="ro-RO"/>
        </w:rPr>
      </w:pPr>
      <w:r w:rsidRPr="00C0086D">
        <w:rPr>
          <w:rFonts w:ascii="Arial" w:hAnsi="Arial" w:cs="Arial"/>
          <w:lang w:val="ro-RO"/>
        </w:rPr>
        <w:t>(iv) dovada îndeplinirii condiției prevăzute de art. 65 alin. (3) din Legea nr. 162/2017 privind auditul statutar al situațiilor financiare anuale şi al situațiilor financiare anuale consolidate şi de modificare a unor acte normative, cu respectarea prevederilor Ordinului Autorității pentru Supravegherea Publică a Activității de Audit Statutar nr. 123/2022 privind componența Comitetului de audit, astfel cum a fost modificat prin Ordinul Autorității pentru Supravegherea Publică a Activității de Audit Statutar nr. 392/2022 pentru modificarea Ordinului nr. 123/2022 privind componența Comitetului de audit.</w:t>
      </w:r>
    </w:p>
    <w:p w14:paraId="2532D038" w14:textId="222A129C" w:rsidR="00553F72" w:rsidRPr="00971030" w:rsidRDefault="00553F72" w:rsidP="00C0086D">
      <w:pPr>
        <w:spacing w:before="120" w:after="120" w:line="280" w:lineRule="exact"/>
        <w:ind w:left="567"/>
        <w:jc w:val="both"/>
        <w:rPr>
          <w:rFonts w:ascii="Arial" w:hAnsi="Arial" w:cs="Arial"/>
          <w:lang w:val="ro-RO"/>
        </w:rPr>
      </w:pPr>
      <w:r w:rsidRPr="00553F72">
        <w:rPr>
          <w:rFonts w:ascii="Arial" w:hAnsi="Arial" w:cs="Arial"/>
          <w:lang w:val="ro-RO"/>
        </w:rPr>
        <w:t>Lista cuprinzând informații cu privire la numele, localitatea de domiciliu și calificarea profesională ale persoanelor propuse pentru funcția de membru al Comitetului de Risc și Audit va fi actualizată zilnic până la data de 8 aprilie 2024, ora 6:00 P.M. și va fi publicată pe pagina web a Societății, secțiunea destinată relației cu investitorii (https://one.ro/investor-relations/).</w:t>
      </w:r>
    </w:p>
    <w:p w14:paraId="27AEE2ED" w14:textId="77777777" w:rsidR="00942265" w:rsidRPr="0014429B" w:rsidRDefault="00942265" w:rsidP="0014429B">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9</w:t>
      </w:r>
      <w:r w:rsidRPr="002E7730">
        <w:rPr>
          <w:rFonts w:ascii="Arial" w:hAnsi="Arial" w:cs="Arial"/>
          <w:b/>
          <w:bCs/>
          <w:lang w:val="ro-RO"/>
        </w:rPr>
        <w:t xml:space="preserve"> de pe ordinea de zi, respectiv:</w:t>
      </w:r>
    </w:p>
    <w:p w14:paraId="7B445A1D" w14:textId="77777777" w:rsidR="00942265" w:rsidRPr="0014429B" w:rsidRDefault="00942265" w:rsidP="00A46D1D">
      <w:pPr>
        <w:spacing w:before="120" w:after="120" w:line="280" w:lineRule="exact"/>
        <w:ind w:left="567"/>
        <w:jc w:val="both"/>
        <w:rPr>
          <w:rFonts w:ascii="Arial" w:hAnsi="Arial" w:cs="Arial"/>
          <w:lang w:val="ro-RO"/>
        </w:rPr>
      </w:pPr>
      <w:r w:rsidRPr="0014429B">
        <w:rPr>
          <w:rFonts w:ascii="Arial" w:hAnsi="Arial" w:cs="Arial"/>
          <w:lang w:val="ro-RO"/>
        </w:rPr>
        <w:t>Aprobarea remunerației fixe a membrilor neexecutivi ai Consiliului de Administrație pentru mandatele începute cu data AGOA, respectiv suma de 1.500 EUR pe lună (sumă netă) (plătibilă în EUR membrilor neexecutivi ai Consiliului de Administrație care sunt nerezidenți în România, respectiv plătibilă în echivalent în lei membrilor neexecutivi ai Consiliului de Administrație care sunt rezidenți în România) plătibilă fiecărui membru neexecutiv, la care se va adăuga, după caz, suma de 500 EUR pe lună (sumă netă) (plătibilă în EUR membrilor neexecutivi ai Consiliului de Administrație care sunt nerezidenți în România, respectiv plătibilă în echivalent în lei membrilor neexecutivi ai Consiliului de Administrație care sunt rezidenți în România), pentru ocuparea funcției de Președinte de Comitet constituit la nivelul Consiliului de Administrație.</w:t>
      </w:r>
    </w:p>
    <w:p w14:paraId="0841F756" w14:textId="77777777" w:rsidR="00942265" w:rsidRPr="0014429B" w:rsidRDefault="00942265" w:rsidP="00A46D1D">
      <w:pPr>
        <w:spacing w:before="120" w:after="120" w:line="280" w:lineRule="exact"/>
        <w:ind w:left="567"/>
        <w:jc w:val="both"/>
        <w:rPr>
          <w:rFonts w:ascii="Arial" w:hAnsi="Arial" w:cs="Arial"/>
          <w:lang w:val="ro-RO"/>
        </w:rPr>
      </w:pPr>
      <w:r w:rsidRPr="0014429B">
        <w:rPr>
          <w:rFonts w:ascii="Arial" w:hAnsi="Arial" w:cs="Arial"/>
          <w:lang w:val="ro-RO"/>
        </w:rPr>
        <w:t>Pentru anul 2024, plata remunerației fixe se va efectua într-o singură tranșă în perioada dintre data ultimei ședințe a Consiliului de Administrație din an și 31 decembrie 2024. Nivelul de remunerație astfel stabilit va avea în vedere participarea membrilor respectivi la cel puțin cinci (5) ședințe ale Consiliului de Administrație pe an. În caz de absență nemotivată sub minimul astfel prevăzut, remunerația anuală totală va fi redusă cu 20% per absență.</w:t>
      </w:r>
    </w:p>
    <w:p w14:paraId="65BA47D3"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 xml:space="preserve">Suplimentar remunerației fixe acordate conform celor de mai sus, membrilor neexecutivi ai Consiliului de Administrație li se va putea acorda remunerație variabilă, sub forma opțiunilor acordate în conformitate cu programul de alocare a acțiunilor (de tip „stock option plan”), în conformitate cu hotărârea care se va aproba conform punctului 10 de pe ordinea de zi, precum și sub forma oricăror </w:t>
      </w:r>
      <w:r w:rsidRPr="00963BB1">
        <w:rPr>
          <w:rFonts w:ascii="Arial" w:hAnsi="Arial" w:cs="Arial"/>
          <w:lang w:val="ro-RO"/>
        </w:rPr>
        <w:lastRenderedPageBreak/>
        <w:t>bonusuri de performanță ale căror cuantum și acordare vor putea fi stabilite prin hotărâri viitoare ale AGOA.</w:t>
      </w:r>
    </w:p>
    <w:tbl>
      <w:tblPr>
        <w:tblStyle w:val="TableGrid"/>
        <w:tblW w:w="4676" w:type="pct"/>
        <w:tblInd w:w="589" w:type="dxa"/>
        <w:tblLook w:val="04A0" w:firstRow="1" w:lastRow="0" w:firstColumn="1" w:lastColumn="0" w:noHBand="0" w:noVBand="1"/>
      </w:tblPr>
      <w:tblGrid>
        <w:gridCol w:w="2810"/>
        <w:gridCol w:w="2811"/>
        <w:gridCol w:w="2811"/>
      </w:tblGrid>
      <w:tr w:rsidR="00942265" w14:paraId="0C630136" w14:textId="77777777" w:rsidTr="0056697D">
        <w:tc>
          <w:tcPr>
            <w:tcW w:w="1666" w:type="pct"/>
          </w:tcPr>
          <w:p w14:paraId="36626296"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76CF4C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9F7396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3E3CEBD5" w14:textId="77777777" w:rsidTr="0056697D">
        <w:tc>
          <w:tcPr>
            <w:tcW w:w="1666" w:type="pct"/>
          </w:tcPr>
          <w:p w14:paraId="4D323CB3"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B4F6ED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515B7FA6" w14:textId="77777777" w:rsidR="00942265" w:rsidRDefault="00942265" w:rsidP="007E508C">
            <w:pPr>
              <w:spacing w:before="120" w:after="120" w:line="280" w:lineRule="exact"/>
              <w:rPr>
                <w:rFonts w:ascii="Arial" w:hAnsi="Arial" w:cs="Arial"/>
                <w:sz w:val="20"/>
                <w:szCs w:val="20"/>
              </w:rPr>
            </w:pPr>
          </w:p>
        </w:tc>
      </w:tr>
    </w:tbl>
    <w:p w14:paraId="42300CC4" w14:textId="77777777" w:rsidR="00942265" w:rsidRPr="00971030" w:rsidRDefault="00942265" w:rsidP="00A46D1D">
      <w:pPr>
        <w:spacing w:before="120" w:after="120" w:line="280" w:lineRule="exact"/>
        <w:ind w:left="567"/>
        <w:jc w:val="both"/>
        <w:rPr>
          <w:rFonts w:ascii="Arial" w:hAnsi="Arial" w:cs="Arial"/>
          <w:lang w:val="ro-RO"/>
        </w:rPr>
      </w:pPr>
    </w:p>
    <w:p w14:paraId="4866927F" w14:textId="77777777" w:rsidR="00942265" w:rsidRPr="00963BB1" w:rsidRDefault="00942265"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10</w:t>
      </w:r>
      <w:r w:rsidRPr="002E7730">
        <w:rPr>
          <w:rFonts w:ascii="Arial" w:hAnsi="Arial" w:cs="Arial"/>
          <w:b/>
          <w:bCs/>
          <w:lang w:val="ro-RO"/>
        </w:rPr>
        <w:t xml:space="preserve"> de pe ordinea de zi, respectiv:</w:t>
      </w:r>
    </w:p>
    <w:p w14:paraId="220EDD11"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Aprobarea unui program de alocare a acțiunilor (de tip „stock option plan”) către membrii neexecutivi ai Consiliului de Administrație și angajații Societății, precum și către membrii organelor de conducere și angajații oricăror subsidiare ale Societății, („</w:t>
      </w:r>
      <w:r w:rsidRPr="00963BB1">
        <w:rPr>
          <w:rFonts w:ascii="Arial" w:hAnsi="Arial" w:cs="Arial"/>
          <w:b/>
          <w:bCs/>
          <w:lang w:val="ro-RO"/>
        </w:rPr>
        <w:t>Planul SOP</w:t>
      </w:r>
      <w:r w:rsidRPr="00963BB1">
        <w:rPr>
          <w:rFonts w:ascii="Arial" w:hAnsi="Arial" w:cs="Arial"/>
          <w:lang w:val="ro-RO"/>
        </w:rPr>
        <w:t>”), în conformitate cu materialele de prezentare AGOA, precum și aprobarea numărului de acțiuni care pot fi acorda</w:t>
      </w:r>
      <w:r>
        <w:rPr>
          <w:rFonts w:ascii="Arial" w:hAnsi="Arial" w:cs="Arial"/>
          <w:lang w:val="ro-RO"/>
        </w:rPr>
        <w:t>t</w:t>
      </w:r>
      <w:r w:rsidRPr="00963BB1">
        <w:rPr>
          <w:rFonts w:ascii="Arial" w:hAnsi="Arial" w:cs="Arial"/>
          <w:lang w:val="ro-RO"/>
        </w:rPr>
        <w:t>e în conformitate cu Planul SOP, respectiv a condițiilor de performanță aplicabile</w:t>
      </w:r>
      <w:r>
        <w:rPr>
          <w:rFonts w:ascii="Arial" w:hAnsi="Arial" w:cs="Arial"/>
          <w:lang w:val="ro-RO"/>
        </w:rPr>
        <w:t>,</w:t>
      </w:r>
      <w:r w:rsidRPr="00963BB1">
        <w:rPr>
          <w:rFonts w:ascii="Arial" w:hAnsi="Arial" w:cs="Arial"/>
          <w:lang w:val="ro-RO"/>
        </w:rPr>
        <w:t xml:space="preserve"> membrilor neexecutivi ai Consiliului de Administrație pentru Perioada de Performanță (astfel cum este acest termen definit în Planul SOP) aferentă anului financiar 2024,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942265" w14:paraId="34AD215F" w14:textId="77777777" w:rsidTr="0056697D">
        <w:tc>
          <w:tcPr>
            <w:tcW w:w="1666" w:type="pct"/>
          </w:tcPr>
          <w:p w14:paraId="2F43A13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08D15E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F8ECF2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413AA0" w14:textId="77777777" w:rsidTr="0056697D">
        <w:tc>
          <w:tcPr>
            <w:tcW w:w="1666" w:type="pct"/>
          </w:tcPr>
          <w:p w14:paraId="70E6011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2C3D4E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CC435D" w14:textId="77777777" w:rsidR="00942265" w:rsidRDefault="00942265" w:rsidP="007E508C">
            <w:pPr>
              <w:spacing w:before="120" w:after="120" w:line="280" w:lineRule="exact"/>
              <w:rPr>
                <w:rFonts w:ascii="Arial" w:hAnsi="Arial" w:cs="Arial"/>
                <w:sz w:val="20"/>
                <w:szCs w:val="20"/>
              </w:rPr>
            </w:pPr>
          </w:p>
        </w:tc>
      </w:tr>
    </w:tbl>
    <w:p w14:paraId="7172DF11" w14:textId="77777777" w:rsidR="00942265" w:rsidRPr="00971030" w:rsidRDefault="00942265" w:rsidP="00A46D1D">
      <w:pPr>
        <w:spacing w:before="120" w:after="120" w:line="280" w:lineRule="exact"/>
        <w:ind w:left="567"/>
        <w:jc w:val="both"/>
        <w:rPr>
          <w:rFonts w:ascii="Arial" w:hAnsi="Arial" w:cs="Arial"/>
          <w:lang w:val="ro-RO"/>
        </w:rPr>
      </w:pPr>
    </w:p>
    <w:p w14:paraId="5EE4924C" w14:textId="77777777" w:rsidR="00942265" w:rsidRPr="00963BB1" w:rsidRDefault="00942265"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1</w:t>
      </w:r>
      <w:r w:rsidRPr="002E7730">
        <w:rPr>
          <w:rFonts w:ascii="Arial" w:hAnsi="Arial" w:cs="Arial"/>
          <w:b/>
          <w:bCs/>
          <w:lang w:val="ro-RO"/>
        </w:rPr>
        <w:t xml:space="preserve"> de pe ordinea de zi, respectiv:</w:t>
      </w:r>
    </w:p>
    <w:p w14:paraId="01CD6905"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Aprobarea modificării politicii de remunerare a Societății, în conformitate cu materialele de prezentare AGOA.</w:t>
      </w:r>
    </w:p>
    <w:tbl>
      <w:tblPr>
        <w:tblStyle w:val="TableGrid"/>
        <w:tblW w:w="4676" w:type="pct"/>
        <w:tblInd w:w="589" w:type="dxa"/>
        <w:tblLook w:val="04A0" w:firstRow="1" w:lastRow="0" w:firstColumn="1" w:lastColumn="0" w:noHBand="0" w:noVBand="1"/>
      </w:tblPr>
      <w:tblGrid>
        <w:gridCol w:w="2810"/>
        <w:gridCol w:w="2811"/>
        <w:gridCol w:w="2811"/>
      </w:tblGrid>
      <w:tr w:rsidR="00942265" w14:paraId="3D764631" w14:textId="77777777" w:rsidTr="0056697D">
        <w:tc>
          <w:tcPr>
            <w:tcW w:w="1666" w:type="pct"/>
          </w:tcPr>
          <w:p w14:paraId="40429E83"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6C7DC2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C56EAB0"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7D9D1D73" w14:textId="77777777" w:rsidTr="0056697D">
        <w:tc>
          <w:tcPr>
            <w:tcW w:w="1666" w:type="pct"/>
          </w:tcPr>
          <w:p w14:paraId="7D6FA0F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7FE5E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A46AAC" w14:textId="77777777" w:rsidR="00942265" w:rsidRDefault="00942265" w:rsidP="007E508C">
            <w:pPr>
              <w:spacing w:before="120" w:after="120" w:line="280" w:lineRule="exact"/>
              <w:rPr>
                <w:rFonts w:ascii="Arial" w:hAnsi="Arial" w:cs="Arial"/>
                <w:sz w:val="20"/>
                <w:szCs w:val="20"/>
              </w:rPr>
            </w:pPr>
          </w:p>
        </w:tc>
      </w:tr>
    </w:tbl>
    <w:p w14:paraId="0F7FC43C" w14:textId="77777777" w:rsidR="00942265" w:rsidRPr="00971030" w:rsidRDefault="00942265" w:rsidP="00A46D1D">
      <w:pPr>
        <w:spacing w:before="120" w:after="120" w:line="280" w:lineRule="exact"/>
        <w:ind w:left="567"/>
        <w:jc w:val="both"/>
        <w:rPr>
          <w:rFonts w:ascii="Arial" w:hAnsi="Arial" w:cs="Arial"/>
          <w:lang w:val="ro-RO"/>
        </w:rPr>
      </w:pPr>
    </w:p>
    <w:p w14:paraId="3397E43A" w14:textId="77777777" w:rsidR="00942265" w:rsidRPr="009627C8" w:rsidRDefault="00942265"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2</w:t>
      </w:r>
      <w:r w:rsidRPr="002E7730">
        <w:rPr>
          <w:rFonts w:ascii="Arial" w:hAnsi="Arial" w:cs="Arial"/>
          <w:b/>
          <w:bCs/>
          <w:lang w:val="ro-RO"/>
        </w:rPr>
        <w:t xml:space="preserve"> de pe ordinea de zi</w:t>
      </w:r>
      <w:r>
        <w:rPr>
          <w:rFonts w:ascii="Arial" w:hAnsi="Arial" w:cs="Arial"/>
          <w:b/>
          <w:bCs/>
          <w:lang w:val="ro-RO"/>
        </w:rPr>
        <w:t xml:space="preserve"> - </w:t>
      </w:r>
      <w:r w:rsidRPr="00914FF2">
        <w:rPr>
          <w:rFonts w:ascii="Arial" w:hAnsi="Arial" w:cs="Arial"/>
          <w:b/>
          <w:bCs/>
          <w:lang w:val="ro-RO"/>
        </w:rPr>
        <w:t xml:space="preserve">vă rugăm să aveți în vedere </w:t>
      </w:r>
      <w:r w:rsidRPr="00FF37DF">
        <w:rPr>
          <w:rFonts w:ascii="Arial" w:hAnsi="Arial" w:cs="Arial"/>
          <w:b/>
          <w:bCs/>
          <w:lang w:val="ro-RO"/>
        </w:rPr>
        <w:t>formularul de împuternicire</w:t>
      </w:r>
      <w:r>
        <w:rPr>
          <w:rFonts w:ascii="Arial" w:hAnsi="Arial" w:cs="Arial"/>
          <w:b/>
          <w:bCs/>
          <w:lang w:val="ro-RO"/>
        </w:rPr>
        <w:t xml:space="preserve"> specială </w:t>
      </w:r>
      <w:r w:rsidRPr="00914FF2">
        <w:rPr>
          <w:rFonts w:ascii="Arial" w:hAnsi="Arial" w:cs="Arial"/>
          <w:b/>
          <w:bCs/>
          <w:lang w:val="ro-RO"/>
        </w:rPr>
        <w:t>marcat cu mențiunea „VOT SECRET”.</w:t>
      </w:r>
    </w:p>
    <w:p w14:paraId="651B41E9" w14:textId="77777777" w:rsidR="00942265" w:rsidRPr="00963BB1" w:rsidRDefault="00942265"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3</w:t>
      </w:r>
      <w:r w:rsidRPr="002E7730">
        <w:rPr>
          <w:rFonts w:ascii="Arial" w:hAnsi="Arial" w:cs="Arial"/>
          <w:b/>
          <w:bCs/>
          <w:lang w:val="ro-RO"/>
        </w:rPr>
        <w:t xml:space="preserve"> de pe ordinea de zi, respectiv:</w:t>
      </w:r>
    </w:p>
    <w:p w14:paraId="61BC745D" w14:textId="77777777" w:rsidR="00942265" w:rsidRPr="009627C8" w:rsidRDefault="00942265" w:rsidP="00A46D1D">
      <w:pPr>
        <w:spacing w:before="120" w:after="120" w:line="280" w:lineRule="exact"/>
        <w:ind w:left="567"/>
        <w:jc w:val="both"/>
        <w:rPr>
          <w:rFonts w:ascii="Arial" w:hAnsi="Arial" w:cs="Arial"/>
          <w:lang w:val="ro-RO"/>
        </w:rPr>
      </w:pPr>
      <w:r>
        <w:rPr>
          <w:rFonts w:ascii="Arial" w:hAnsi="Arial" w:cs="Arial"/>
          <w:lang w:val="ro-RO"/>
        </w:rPr>
        <w:t xml:space="preserve">Aprobarea </w:t>
      </w:r>
      <w:r w:rsidRPr="009627C8">
        <w:rPr>
          <w:rFonts w:ascii="Arial" w:hAnsi="Arial" w:cs="Arial"/>
          <w:lang w:val="ro-RO"/>
        </w:rPr>
        <w:t>stabilirii datei de:</w:t>
      </w:r>
    </w:p>
    <w:p w14:paraId="15C90322" w14:textId="77777777" w:rsidR="00942265" w:rsidRPr="00963BB1" w:rsidRDefault="00942265" w:rsidP="006A2234">
      <w:pPr>
        <w:pStyle w:val="ListParagraph"/>
        <w:numPr>
          <w:ilvl w:val="0"/>
          <w:numId w:val="11"/>
        </w:numPr>
        <w:spacing w:before="120" w:after="120" w:line="280" w:lineRule="exact"/>
        <w:ind w:left="1024" w:hanging="357"/>
        <w:contextualSpacing w:val="0"/>
        <w:jc w:val="both"/>
        <w:rPr>
          <w:rFonts w:ascii="Arial" w:hAnsi="Arial" w:cs="Arial"/>
          <w:lang w:val="ro-RO"/>
        </w:rPr>
      </w:pPr>
      <w:r>
        <w:rPr>
          <w:rFonts w:ascii="Arial" w:hAnsi="Arial" w:cs="Arial"/>
          <w:lang w:val="ro-RO"/>
        </w:rPr>
        <w:t>28 iunie</w:t>
      </w:r>
      <w:r w:rsidRPr="00234480">
        <w:rPr>
          <w:rFonts w:ascii="Arial" w:hAnsi="Arial" w:cs="Arial"/>
          <w:lang w:val="ro-RO"/>
        </w:rPr>
        <w:t xml:space="preserve"> 2024</w:t>
      </w:r>
      <w:r w:rsidRPr="00963BB1">
        <w:rPr>
          <w:rFonts w:ascii="Arial" w:hAnsi="Arial" w:cs="Arial"/>
          <w:lang w:val="ro-RO"/>
        </w:rPr>
        <w:t xml:space="preserve"> ca dată de înregistrare pentru identificarea acționarilor asupra cărora se răsfrâng efectele hotărârilor adoptate de către AGOA, în conformitate cu prevederile art. 87 alin. (1) din Legea nr. 24/2017;</w:t>
      </w:r>
    </w:p>
    <w:p w14:paraId="5B89DFAE" w14:textId="77777777" w:rsidR="00942265" w:rsidRPr="00963BB1" w:rsidRDefault="00942265" w:rsidP="006A2234">
      <w:pPr>
        <w:pStyle w:val="ListParagraph"/>
        <w:numPr>
          <w:ilvl w:val="0"/>
          <w:numId w:val="11"/>
        </w:numPr>
        <w:spacing w:before="120" w:after="120" w:line="280" w:lineRule="exact"/>
        <w:ind w:left="1024" w:hanging="357"/>
        <w:contextualSpacing w:val="0"/>
        <w:jc w:val="both"/>
        <w:rPr>
          <w:rFonts w:ascii="Arial" w:hAnsi="Arial" w:cs="Arial"/>
          <w:lang w:val="ro-RO"/>
        </w:rPr>
      </w:pPr>
      <w:r>
        <w:rPr>
          <w:rFonts w:ascii="Arial" w:hAnsi="Arial" w:cs="Arial"/>
          <w:lang w:val="ro-RO"/>
        </w:rPr>
        <w:t>27 iunie</w:t>
      </w:r>
      <w:r w:rsidRPr="00234480">
        <w:rPr>
          <w:rFonts w:ascii="Arial" w:hAnsi="Arial" w:cs="Arial"/>
          <w:lang w:val="ro-RO"/>
        </w:rPr>
        <w:t xml:space="preserve"> 2024</w:t>
      </w:r>
      <w:r w:rsidRPr="00963BB1">
        <w:rPr>
          <w:rFonts w:ascii="Arial" w:hAnsi="Arial" w:cs="Arial"/>
          <w:lang w:val="ro-RO"/>
        </w:rPr>
        <w:t xml:space="preserve"> ca “ex-date” calculată în conformitate cu prevederile art. 2 alin. (2) lit. (l) din Regulamentul nr. 5/2018; și</w:t>
      </w:r>
    </w:p>
    <w:p w14:paraId="5356F61E" w14:textId="77777777" w:rsidR="00942265" w:rsidRPr="00963BB1" w:rsidRDefault="00942265" w:rsidP="006A2234">
      <w:pPr>
        <w:pStyle w:val="ListParagraph"/>
        <w:numPr>
          <w:ilvl w:val="0"/>
          <w:numId w:val="11"/>
        </w:numPr>
        <w:spacing w:before="120" w:after="120" w:line="280" w:lineRule="exact"/>
        <w:ind w:left="1024" w:hanging="357"/>
        <w:contextualSpacing w:val="0"/>
        <w:jc w:val="both"/>
        <w:rPr>
          <w:rFonts w:ascii="Arial" w:hAnsi="Arial" w:cs="Arial"/>
          <w:lang w:val="ro-RO"/>
        </w:rPr>
      </w:pPr>
      <w:r>
        <w:rPr>
          <w:rFonts w:ascii="Arial" w:hAnsi="Arial" w:cs="Arial"/>
          <w:lang w:val="ro-RO"/>
        </w:rPr>
        <w:lastRenderedPageBreak/>
        <w:t>15 iulie</w:t>
      </w:r>
      <w:r w:rsidRPr="00234480">
        <w:rPr>
          <w:rFonts w:ascii="Arial" w:hAnsi="Arial" w:cs="Arial"/>
          <w:lang w:val="ro-RO"/>
        </w:rPr>
        <w:t xml:space="preserve"> 2024</w:t>
      </w:r>
      <w:r w:rsidRPr="00963BB1">
        <w:rPr>
          <w:rFonts w:ascii="Arial" w:hAnsi="Arial" w:cs="Arial"/>
          <w:lang w:val="ro-RO"/>
        </w:rPr>
        <w:t xml:space="preserve"> ca data plății calculată în conformitate cu prevederile art. 178 alin. (2) din Regulamentul nr. 5/2018.</w:t>
      </w:r>
    </w:p>
    <w:p w14:paraId="4A2CC9EB" w14:textId="77777777" w:rsidR="00942265" w:rsidRDefault="00942265" w:rsidP="00A46D1D">
      <w:pPr>
        <w:spacing w:before="120" w:after="120" w:line="280" w:lineRule="exact"/>
        <w:ind w:left="666"/>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p>
    <w:tbl>
      <w:tblPr>
        <w:tblStyle w:val="TableGrid"/>
        <w:tblW w:w="4676" w:type="pct"/>
        <w:tblInd w:w="589" w:type="dxa"/>
        <w:tblLook w:val="04A0" w:firstRow="1" w:lastRow="0" w:firstColumn="1" w:lastColumn="0" w:noHBand="0" w:noVBand="1"/>
      </w:tblPr>
      <w:tblGrid>
        <w:gridCol w:w="2810"/>
        <w:gridCol w:w="2811"/>
        <w:gridCol w:w="2811"/>
      </w:tblGrid>
      <w:tr w:rsidR="00942265" w14:paraId="3B52E876" w14:textId="77777777" w:rsidTr="0056697D">
        <w:tc>
          <w:tcPr>
            <w:tcW w:w="1666" w:type="pct"/>
          </w:tcPr>
          <w:p w14:paraId="334B213A"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467447"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DE7A93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1946057A" w14:textId="77777777" w:rsidTr="0056697D">
        <w:tc>
          <w:tcPr>
            <w:tcW w:w="1666" w:type="pct"/>
          </w:tcPr>
          <w:p w14:paraId="76ACD619"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5F9E781D"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5D72D443" w14:textId="77777777" w:rsidR="00942265" w:rsidRDefault="00942265" w:rsidP="007E508C">
            <w:pPr>
              <w:spacing w:before="120" w:after="120" w:line="280" w:lineRule="exact"/>
              <w:rPr>
                <w:rFonts w:ascii="Arial" w:hAnsi="Arial" w:cs="Arial"/>
                <w:sz w:val="20"/>
                <w:szCs w:val="20"/>
              </w:rPr>
            </w:pPr>
          </w:p>
        </w:tc>
      </w:tr>
    </w:tbl>
    <w:p w14:paraId="2E4CEBD1" w14:textId="77777777" w:rsidR="00942265" w:rsidRPr="00971030" w:rsidRDefault="00942265" w:rsidP="00A46D1D">
      <w:pPr>
        <w:spacing w:before="120" w:after="120" w:line="280" w:lineRule="exact"/>
        <w:ind w:left="666"/>
        <w:jc w:val="both"/>
        <w:rPr>
          <w:rFonts w:ascii="Arial" w:hAnsi="Arial" w:cs="Arial"/>
          <w:lang w:val="ro-RO"/>
        </w:rPr>
      </w:pPr>
    </w:p>
    <w:p w14:paraId="57FF8A3D" w14:textId="77777777" w:rsidR="00942265" w:rsidRPr="00963BB1" w:rsidRDefault="00942265"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w:t>
      </w:r>
      <w:r>
        <w:rPr>
          <w:rFonts w:ascii="Arial" w:hAnsi="Arial" w:cs="Arial"/>
          <w:b/>
          <w:bCs/>
          <w:lang w:val="ro-RO"/>
        </w:rPr>
        <w:t>4</w:t>
      </w:r>
      <w:r w:rsidRPr="002E7730">
        <w:rPr>
          <w:rFonts w:ascii="Arial" w:hAnsi="Arial" w:cs="Arial"/>
          <w:b/>
          <w:bCs/>
          <w:lang w:val="ro-RO"/>
        </w:rPr>
        <w:t xml:space="preserve"> de pe ordinea de zi, respectiv:</w:t>
      </w:r>
    </w:p>
    <w:p w14:paraId="016733C9" w14:textId="77777777" w:rsidR="00942265" w:rsidRDefault="00942265" w:rsidP="00A46D1D">
      <w:pPr>
        <w:spacing w:before="120" w:after="120" w:line="280" w:lineRule="exact"/>
        <w:ind w:left="567"/>
        <w:jc w:val="both"/>
        <w:rPr>
          <w:rFonts w:ascii="Arial" w:hAnsi="Arial" w:cs="Arial"/>
          <w:lang w:val="ro-RO"/>
        </w:rPr>
      </w:pPr>
      <w:r w:rsidRPr="00963BB1">
        <w:rPr>
          <w:rFonts w:ascii="Arial" w:hAnsi="Arial" w:cs="Arial"/>
          <w:lang w:val="ro-RO"/>
        </w:rPr>
        <w:t xml:space="preserve">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963BB1">
        <w:rPr>
          <w:rFonts w:ascii="Arial" w:hAnsi="Arial" w:cs="Arial"/>
          <w:lang w:val="ro-RO"/>
        </w:rPr>
        <w:t xml:space="preserve">otărârea AGOA, să depună și să solicite publicarea </w:t>
      </w:r>
      <w:r>
        <w:rPr>
          <w:rFonts w:ascii="Arial" w:hAnsi="Arial" w:cs="Arial"/>
          <w:lang w:val="ro-RO"/>
        </w:rPr>
        <w:t>h</w:t>
      </w:r>
      <w:r w:rsidRPr="00963BB1">
        <w:rPr>
          <w:rFonts w:ascii="Arial" w:hAnsi="Arial" w:cs="Arial"/>
          <w:lang w:val="ro-RO"/>
        </w:rPr>
        <w:t>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tbl>
      <w:tblPr>
        <w:tblStyle w:val="TableGrid"/>
        <w:tblW w:w="4676" w:type="pct"/>
        <w:tblInd w:w="589" w:type="dxa"/>
        <w:tblLook w:val="04A0" w:firstRow="1" w:lastRow="0" w:firstColumn="1" w:lastColumn="0" w:noHBand="0" w:noVBand="1"/>
      </w:tblPr>
      <w:tblGrid>
        <w:gridCol w:w="2810"/>
        <w:gridCol w:w="2811"/>
        <w:gridCol w:w="2811"/>
      </w:tblGrid>
      <w:tr w:rsidR="00942265" w14:paraId="1B011412" w14:textId="77777777" w:rsidTr="0056697D">
        <w:tc>
          <w:tcPr>
            <w:tcW w:w="1666" w:type="pct"/>
          </w:tcPr>
          <w:p w14:paraId="6F3A4F87"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B09E003"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4E39CB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89D618C" w14:textId="77777777" w:rsidTr="0056697D">
        <w:tc>
          <w:tcPr>
            <w:tcW w:w="1666" w:type="pct"/>
          </w:tcPr>
          <w:p w14:paraId="136BB15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57FE07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5D2874D" w14:textId="77777777" w:rsidR="00942265" w:rsidRDefault="00942265" w:rsidP="007E508C">
            <w:pPr>
              <w:spacing w:before="120" w:after="120" w:line="280" w:lineRule="exact"/>
              <w:rPr>
                <w:rFonts w:ascii="Arial" w:hAnsi="Arial" w:cs="Arial"/>
                <w:sz w:val="20"/>
                <w:szCs w:val="20"/>
              </w:rPr>
            </w:pPr>
          </w:p>
        </w:tc>
      </w:tr>
    </w:tbl>
    <w:p w14:paraId="78B42A1F"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77777777"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Prezentul formular de împuternicire specială a fost pus la dispoziţie în 3 (trei) exemplare originale, având următoarele destinaţii: unul pentru acţionar,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77777777"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paşaport, permis de sedere pentru cetățenii străini), în cazul actionarilor persoane juridice sau </w:t>
      </w:r>
      <w:r w:rsidRPr="00F13F69">
        <w:rPr>
          <w:rFonts w:ascii="Arial" w:hAnsi="Arial" w:cs="Arial"/>
          <w:bCs/>
          <w:lang w:val="ro-RO"/>
        </w:rPr>
        <w:lastRenderedPageBreak/>
        <w:t>persoane fizice lipsite de capacitate de exercițiu ori cu capacitate de exercițiu restrânsă; și</w:t>
      </w:r>
    </w:p>
    <w:p w14:paraId="05F2FF39" w14:textId="77777777"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635E514" w14:textId="6DBB6704"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AGOA este 2</w:t>
      </w:r>
      <w:r w:rsidR="00574CA5">
        <w:rPr>
          <w:rFonts w:ascii="Arial" w:hAnsi="Arial" w:cs="Arial"/>
          <w:bCs/>
          <w:lang w:val="ro-RO"/>
        </w:rPr>
        <w:t>2</w:t>
      </w:r>
      <w:r>
        <w:rPr>
          <w:rFonts w:ascii="Arial" w:hAnsi="Arial" w:cs="Arial"/>
          <w:bCs/>
          <w:lang w:val="ro-RO"/>
        </w:rPr>
        <w:t> </w:t>
      </w:r>
      <w:r w:rsidRPr="00D83A83">
        <w:rPr>
          <w:rFonts w:ascii="Arial" w:hAnsi="Arial" w:cs="Arial"/>
          <w:bCs/>
          <w:lang w:val="ro-RO"/>
        </w:rPr>
        <w:t>aprilie 202</w:t>
      </w:r>
      <w:r>
        <w:rPr>
          <w:rFonts w:ascii="Arial" w:hAnsi="Arial" w:cs="Arial"/>
          <w:bCs/>
          <w:lang w:val="ro-RO"/>
        </w:rPr>
        <w:t>4</w:t>
      </w:r>
      <w:r w:rsidRPr="00D83A83">
        <w:rPr>
          <w:rFonts w:ascii="Arial" w:hAnsi="Arial" w:cs="Arial"/>
          <w:bCs/>
          <w:lang w:val="ro-RO"/>
        </w:rPr>
        <w:t xml:space="preserve">, ora </w:t>
      </w:r>
      <w:r>
        <w:rPr>
          <w:rFonts w:ascii="Arial" w:hAnsi="Arial" w:cs="Arial"/>
          <w:bCs/>
          <w:lang w:val="ro-RO"/>
        </w:rPr>
        <w:t>11</w:t>
      </w:r>
      <w:r w:rsidRPr="00D83A83">
        <w:rPr>
          <w:rFonts w:ascii="Arial" w:hAnsi="Arial" w:cs="Arial"/>
          <w:bCs/>
          <w:lang w:val="ro-RO"/>
        </w:rPr>
        <w:t>:59 P.M. (ora României).</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20C09018" w14:textId="77777777"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658F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950A3" w14:textId="77777777" w:rsidR="005658F3" w:rsidRDefault="005658F3" w:rsidP="008046BD">
      <w:r>
        <w:separator/>
      </w:r>
    </w:p>
  </w:endnote>
  <w:endnote w:type="continuationSeparator" w:id="0">
    <w:p w14:paraId="12C63A1F" w14:textId="77777777" w:rsidR="005658F3" w:rsidRDefault="005658F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D970C" w14:textId="77777777" w:rsidR="005658F3" w:rsidRDefault="005658F3" w:rsidP="008046BD">
      <w:r>
        <w:separator/>
      </w:r>
    </w:p>
  </w:footnote>
  <w:footnote w:type="continuationSeparator" w:id="0">
    <w:p w14:paraId="0BBCAD54" w14:textId="77777777" w:rsidR="005658F3" w:rsidRDefault="005658F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4.8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19"/>
  </w:num>
  <w:num w:numId="9" w16cid:durableId="424763910">
    <w:abstractNumId w:val="6"/>
  </w:num>
  <w:num w:numId="10" w16cid:durableId="1052004021">
    <w:abstractNumId w:val="8"/>
  </w:num>
  <w:num w:numId="11" w16cid:durableId="809906488">
    <w:abstractNumId w:val="15"/>
  </w:num>
  <w:num w:numId="12" w16cid:durableId="1002004837">
    <w:abstractNumId w:val="3"/>
  </w:num>
  <w:num w:numId="13" w16cid:durableId="5450687">
    <w:abstractNumId w:val="4"/>
  </w:num>
  <w:num w:numId="14" w16cid:durableId="758328598">
    <w:abstractNumId w:val="17"/>
  </w:num>
  <w:num w:numId="15" w16cid:durableId="1197739931">
    <w:abstractNumId w:val="16"/>
  </w:num>
  <w:num w:numId="16" w16cid:durableId="257642029">
    <w:abstractNumId w:val="12"/>
  </w:num>
  <w:num w:numId="17" w16cid:durableId="1801532202">
    <w:abstractNumId w:val="18"/>
  </w:num>
  <w:num w:numId="18" w16cid:durableId="2131778355">
    <w:abstractNumId w:val="5"/>
  </w:num>
  <w:num w:numId="19" w16cid:durableId="964965758">
    <w:abstractNumId w:val="13"/>
  </w:num>
  <w:num w:numId="20" w16cid:durableId="1839688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86ACA"/>
    <w:rsid w:val="001D1331"/>
    <w:rsid w:val="001F4485"/>
    <w:rsid w:val="0020039F"/>
    <w:rsid w:val="00204EB7"/>
    <w:rsid w:val="0021002B"/>
    <w:rsid w:val="00224D58"/>
    <w:rsid w:val="00233BA4"/>
    <w:rsid w:val="0024107C"/>
    <w:rsid w:val="00250078"/>
    <w:rsid w:val="00251F21"/>
    <w:rsid w:val="00273609"/>
    <w:rsid w:val="00273F0D"/>
    <w:rsid w:val="00282E47"/>
    <w:rsid w:val="00284905"/>
    <w:rsid w:val="002A4006"/>
    <w:rsid w:val="002A4236"/>
    <w:rsid w:val="002B3B79"/>
    <w:rsid w:val="002B65F7"/>
    <w:rsid w:val="002E549E"/>
    <w:rsid w:val="002E7730"/>
    <w:rsid w:val="002E7ED4"/>
    <w:rsid w:val="00300A2B"/>
    <w:rsid w:val="00300FFD"/>
    <w:rsid w:val="00310B61"/>
    <w:rsid w:val="003200A6"/>
    <w:rsid w:val="00337C3B"/>
    <w:rsid w:val="00345B92"/>
    <w:rsid w:val="0035278C"/>
    <w:rsid w:val="00375DE2"/>
    <w:rsid w:val="003C33C6"/>
    <w:rsid w:val="003D4F9F"/>
    <w:rsid w:val="003E07EF"/>
    <w:rsid w:val="003F0BE2"/>
    <w:rsid w:val="003F1395"/>
    <w:rsid w:val="003F588A"/>
    <w:rsid w:val="0040522D"/>
    <w:rsid w:val="00407026"/>
    <w:rsid w:val="00413976"/>
    <w:rsid w:val="00443D6F"/>
    <w:rsid w:val="004454A6"/>
    <w:rsid w:val="00457659"/>
    <w:rsid w:val="00473772"/>
    <w:rsid w:val="004A7242"/>
    <w:rsid w:val="004B0D4D"/>
    <w:rsid w:val="004B6EB7"/>
    <w:rsid w:val="004B76F7"/>
    <w:rsid w:val="004D2471"/>
    <w:rsid w:val="004E78CF"/>
    <w:rsid w:val="00500653"/>
    <w:rsid w:val="00503BDE"/>
    <w:rsid w:val="00504B88"/>
    <w:rsid w:val="00512379"/>
    <w:rsid w:val="005177B9"/>
    <w:rsid w:val="00537B3F"/>
    <w:rsid w:val="00543440"/>
    <w:rsid w:val="00553F72"/>
    <w:rsid w:val="005658F3"/>
    <w:rsid w:val="00567CCB"/>
    <w:rsid w:val="0057388B"/>
    <w:rsid w:val="00574CA5"/>
    <w:rsid w:val="00585542"/>
    <w:rsid w:val="005B04F0"/>
    <w:rsid w:val="00603345"/>
    <w:rsid w:val="0065742B"/>
    <w:rsid w:val="006713E5"/>
    <w:rsid w:val="006861F5"/>
    <w:rsid w:val="006A2234"/>
    <w:rsid w:val="006B2752"/>
    <w:rsid w:val="006C47A1"/>
    <w:rsid w:val="006C5821"/>
    <w:rsid w:val="006E4C2B"/>
    <w:rsid w:val="007038C1"/>
    <w:rsid w:val="00711729"/>
    <w:rsid w:val="00713927"/>
    <w:rsid w:val="00736FA4"/>
    <w:rsid w:val="00743A63"/>
    <w:rsid w:val="007850E0"/>
    <w:rsid w:val="00790AD6"/>
    <w:rsid w:val="00790EB5"/>
    <w:rsid w:val="007A02F1"/>
    <w:rsid w:val="007A5E3B"/>
    <w:rsid w:val="007E508C"/>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EC4"/>
    <w:rsid w:val="00984753"/>
    <w:rsid w:val="009C072E"/>
    <w:rsid w:val="009C1100"/>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A3600"/>
    <w:rsid w:val="00BC26DD"/>
    <w:rsid w:val="00BD6931"/>
    <w:rsid w:val="00BD7EFE"/>
    <w:rsid w:val="00BF25F9"/>
    <w:rsid w:val="00C0086D"/>
    <w:rsid w:val="00C04963"/>
    <w:rsid w:val="00C466B5"/>
    <w:rsid w:val="00C4715C"/>
    <w:rsid w:val="00C55E46"/>
    <w:rsid w:val="00C72907"/>
    <w:rsid w:val="00CC2822"/>
    <w:rsid w:val="00CE0EDE"/>
    <w:rsid w:val="00CE1440"/>
    <w:rsid w:val="00D32F71"/>
    <w:rsid w:val="00D54610"/>
    <w:rsid w:val="00D83A83"/>
    <w:rsid w:val="00D93CBF"/>
    <w:rsid w:val="00DB54ED"/>
    <w:rsid w:val="00DD46F9"/>
    <w:rsid w:val="00DD532B"/>
    <w:rsid w:val="00DE0394"/>
    <w:rsid w:val="00E07E84"/>
    <w:rsid w:val="00E13ACC"/>
    <w:rsid w:val="00E30916"/>
    <w:rsid w:val="00E34C60"/>
    <w:rsid w:val="00E36D2B"/>
    <w:rsid w:val="00E40A87"/>
    <w:rsid w:val="00E57938"/>
    <w:rsid w:val="00E915E9"/>
    <w:rsid w:val="00EC6295"/>
    <w:rsid w:val="00EE240C"/>
    <w:rsid w:val="00F05E48"/>
    <w:rsid w:val="00F13F69"/>
    <w:rsid w:val="00F20012"/>
    <w:rsid w:val="00F3103E"/>
    <w:rsid w:val="00F3610C"/>
    <w:rsid w:val="00F47F0B"/>
    <w:rsid w:val="00F576EF"/>
    <w:rsid w:val="00F90964"/>
    <w:rsid w:val="00FC2652"/>
    <w:rsid w:val="00FD6B10"/>
    <w:rsid w:val="00FE35C9"/>
    <w:rsid w:val="00FE3DBA"/>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7</Pages>
  <Words>2057</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89</cp:revision>
  <dcterms:created xsi:type="dcterms:W3CDTF">2024-03-04T07:41:00Z</dcterms:created>
  <dcterms:modified xsi:type="dcterms:W3CDTF">2024-03-21T10:21:00Z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