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1CAE8" w14:textId="77777777" w:rsidR="005B04F0" w:rsidRPr="00963BB1" w:rsidRDefault="005B04F0" w:rsidP="005B04F0">
      <w:pPr>
        <w:rPr>
          <w:rFonts w:ascii="Arial" w:hAnsi="Arial" w:cs="Arial"/>
        </w:rPr>
      </w:pPr>
    </w:p>
    <w:p w14:paraId="0F35B24C" w14:textId="77777777" w:rsidR="00E06764" w:rsidRPr="004B76F7" w:rsidRDefault="00E06764" w:rsidP="001D425D">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Pr>
          <w:rFonts w:ascii="Arial" w:hAnsi="Arial" w:cs="Arial"/>
          <w:b/>
          <w:bCs/>
          <w:lang w:val="ro-RO"/>
        </w:rPr>
        <w:t>EXTRA</w:t>
      </w:r>
      <w:r w:rsidRPr="004B76F7">
        <w:rPr>
          <w:rFonts w:ascii="Arial" w:hAnsi="Arial" w:cs="Arial"/>
          <w:b/>
          <w:bCs/>
          <w:lang w:val="ro-RO"/>
        </w:rPr>
        <w:t>ORDINARĂ A ACȚIONARILOR (AG</w:t>
      </w:r>
      <w:r>
        <w:rPr>
          <w:rFonts w:ascii="Arial" w:hAnsi="Arial" w:cs="Arial"/>
          <w:b/>
          <w:bCs/>
          <w:lang w:val="ro-RO"/>
        </w:rPr>
        <w:t>E</w:t>
      </w:r>
      <w:r w:rsidRPr="004B76F7">
        <w:rPr>
          <w:rFonts w:ascii="Arial" w:hAnsi="Arial" w:cs="Arial"/>
          <w:b/>
          <w:bCs/>
          <w:lang w:val="ro-RO"/>
        </w:rPr>
        <w:t xml:space="preserve">A) </w:t>
      </w:r>
    </w:p>
    <w:p w14:paraId="1A05C38F" w14:textId="77777777" w:rsidR="00E06764" w:rsidRPr="00963BB1" w:rsidRDefault="00E06764" w:rsidP="001D425D">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w:t>
      </w:r>
    </w:p>
    <w:p w14:paraId="6A2C1665" w14:textId="2603BCE3" w:rsidR="00E06764" w:rsidRPr="00963BB1" w:rsidRDefault="00E06764"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EE6DD3">
        <w:rPr>
          <w:rFonts w:ascii="Arial" w:hAnsi="Arial" w:cs="Arial"/>
          <w:lang w:val="ro-RO"/>
        </w:rPr>
        <w:t>10</w:t>
      </w:r>
      <w:r w:rsidR="008C4786">
        <w:rPr>
          <w:rFonts w:ascii="Arial" w:hAnsi="Arial" w:cs="Arial"/>
          <w:lang w:val="ro-RO"/>
        </w:rPr>
        <w:t xml:space="preserve"> </w:t>
      </w:r>
      <w:r w:rsidR="00EE6DD3">
        <w:rPr>
          <w:rFonts w:ascii="Arial" w:hAnsi="Arial" w:cs="Arial"/>
          <w:lang w:val="ro-RO"/>
        </w:rPr>
        <w:t>octombrie</w:t>
      </w:r>
      <w:r w:rsidRPr="00BF25F9">
        <w:rPr>
          <w:rFonts w:ascii="Arial" w:hAnsi="Arial" w:cs="Arial"/>
          <w:lang w:val="ro-RO"/>
        </w:rPr>
        <w:t xml:space="preserve"> 202</w:t>
      </w:r>
      <w:r>
        <w:rPr>
          <w:rFonts w:ascii="Arial" w:hAnsi="Arial" w:cs="Arial"/>
          <w:lang w:val="ro-RO"/>
        </w:rPr>
        <w:t>4</w:t>
      </w:r>
      <w:r w:rsidRPr="00BF25F9">
        <w:rPr>
          <w:rFonts w:ascii="Arial" w:hAnsi="Arial" w:cs="Arial"/>
          <w:lang w:val="ro-RO"/>
        </w:rPr>
        <w:t xml:space="preserve"> ora </w:t>
      </w:r>
      <w:r>
        <w:rPr>
          <w:rFonts w:ascii="Arial" w:hAnsi="Arial" w:cs="Arial"/>
          <w:lang w:val="ro-RO"/>
        </w:rPr>
        <w:t>1</w:t>
      </w:r>
      <w:r w:rsidR="00EE6DD3">
        <w:rPr>
          <w:rFonts w:ascii="Arial" w:hAnsi="Arial" w:cs="Arial"/>
          <w:lang w:val="ro-RO"/>
        </w:rPr>
        <w:t>0</w:t>
      </w:r>
      <w:r w:rsidRPr="00BF25F9">
        <w:rPr>
          <w:rFonts w:ascii="Arial" w:hAnsi="Arial" w:cs="Arial"/>
          <w:lang w:val="ro-RO"/>
        </w:rPr>
        <w:t>:</w:t>
      </w:r>
      <w:r w:rsidR="00EE6DD3">
        <w:rPr>
          <w:rFonts w:ascii="Arial" w:hAnsi="Arial" w:cs="Arial"/>
          <w:lang w:val="ro-RO"/>
        </w:rPr>
        <w:t>3</w:t>
      </w:r>
      <w:r w:rsidRPr="00BF25F9">
        <w:rPr>
          <w:rFonts w:ascii="Arial" w:hAnsi="Arial" w:cs="Arial"/>
          <w:lang w:val="ro-RO"/>
        </w:rPr>
        <w:t xml:space="preserve">0 AM ora României (prima convocare) / </w:t>
      </w:r>
      <w:r w:rsidR="00EE6DD3">
        <w:rPr>
          <w:rFonts w:ascii="Arial" w:hAnsi="Arial" w:cs="Arial"/>
          <w:lang w:val="ro-RO"/>
        </w:rPr>
        <w:t>11</w:t>
      </w:r>
      <w:r w:rsidR="008C4786">
        <w:rPr>
          <w:rFonts w:ascii="Arial" w:hAnsi="Arial" w:cs="Arial"/>
          <w:lang w:val="ro-RO"/>
        </w:rPr>
        <w:t> </w:t>
      </w:r>
      <w:r w:rsidR="00EE6DD3">
        <w:rPr>
          <w:rFonts w:ascii="Arial" w:hAnsi="Arial" w:cs="Arial"/>
          <w:lang w:val="ro-RO"/>
        </w:rPr>
        <w:t>octombrie</w:t>
      </w:r>
      <w:r w:rsidR="008C4786">
        <w:rPr>
          <w:rFonts w:ascii="Arial" w:hAnsi="Arial" w:cs="Arial"/>
          <w:lang w:val="ro-RO"/>
        </w:rPr>
        <w:t> </w:t>
      </w:r>
      <w:r w:rsidRPr="00BF25F9">
        <w:rPr>
          <w:rFonts w:ascii="Arial" w:hAnsi="Arial" w:cs="Arial"/>
          <w:lang w:val="ro-RO"/>
        </w:rPr>
        <w:t>202</w:t>
      </w:r>
      <w:r>
        <w:rPr>
          <w:rFonts w:ascii="Arial" w:hAnsi="Arial" w:cs="Arial"/>
          <w:lang w:val="ro-RO"/>
        </w:rPr>
        <w:t>4</w:t>
      </w:r>
      <w:r w:rsidRPr="00BF25F9">
        <w:rPr>
          <w:rFonts w:ascii="Arial" w:hAnsi="Arial" w:cs="Arial"/>
          <w:lang w:val="ro-RO"/>
        </w:rPr>
        <w:t xml:space="preserve"> ora </w:t>
      </w:r>
      <w:r>
        <w:rPr>
          <w:rFonts w:ascii="Arial" w:hAnsi="Arial" w:cs="Arial"/>
          <w:lang w:val="ro-RO"/>
        </w:rPr>
        <w:t>1</w:t>
      </w:r>
      <w:r w:rsidR="00EE6DD3">
        <w:rPr>
          <w:rFonts w:ascii="Arial" w:hAnsi="Arial" w:cs="Arial"/>
          <w:lang w:val="ro-RO"/>
        </w:rPr>
        <w:t>0</w:t>
      </w:r>
      <w:r w:rsidRPr="00BF25F9">
        <w:rPr>
          <w:rFonts w:ascii="Arial" w:hAnsi="Arial" w:cs="Arial"/>
          <w:lang w:val="ro-RO"/>
        </w:rPr>
        <w:t>:</w:t>
      </w:r>
      <w:r w:rsidR="00EE6DD3">
        <w:rPr>
          <w:rFonts w:ascii="Arial" w:hAnsi="Arial" w:cs="Arial"/>
          <w:lang w:val="ro-RO"/>
        </w:rPr>
        <w:t>3</w:t>
      </w:r>
      <w:r w:rsidRPr="00BF25F9">
        <w:rPr>
          <w:rFonts w:ascii="Arial" w:hAnsi="Arial" w:cs="Arial"/>
          <w:lang w:val="ro-RO"/>
        </w:rPr>
        <w:t>0 AM ora României (a doua convocare)</w:t>
      </w:r>
    </w:p>
    <w:p w14:paraId="38640B8A" w14:textId="77777777" w:rsidR="00E06764" w:rsidRPr="00963BB1" w:rsidRDefault="00E06764" w:rsidP="0006015C">
      <w:pPr>
        <w:spacing w:before="120" w:after="120" w:line="280" w:lineRule="exact"/>
        <w:jc w:val="both"/>
        <w:rPr>
          <w:rFonts w:ascii="Arial" w:hAnsi="Arial" w:cs="Arial"/>
          <w:lang w:val="ro-RO"/>
        </w:rPr>
      </w:pPr>
    </w:p>
    <w:p w14:paraId="711B87B8" w14:textId="5B4EC307" w:rsidR="00E06764" w:rsidRPr="00963BB1" w:rsidRDefault="009F63AF" w:rsidP="0006015C">
      <w:pPr>
        <w:spacing w:before="120" w:after="120" w:line="280" w:lineRule="exact"/>
        <w:jc w:val="both"/>
        <w:rPr>
          <w:rFonts w:ascii="Arial" w:hAnsi="Arial" w:cs="Arial"/>
          <w:lang w:val="ro-RO"/>
        </w:rPr>
      </w:pPr>
      <w:r w:rsidRPr="009F63AF">
        <w:rPr>
          <w:rFonts w:ascii="Arial" w:hAnsi="Arial" w:cs="Arial"/>
          <w:bCs/>
          <w:lang w:val="ro-RO"/>
        </w:rPr>
        <w:t>Subsemnatul ________________________________ [nume și prenume al acționarului persoană fizică], identificat prin _____ [act de identitate], seria _______, numărul______________, emis de ____________________________, la data de_________________, domiciliat în ___________________________________ ___________________________________________________________________,cod numeric personal ____________________________,</w:t>
      </w:r>
      <w:r w:rsidR="00E06764" w:rsidRPr="0057388B">
        <w:rPr>
          <w:rFonts w:ascii="Arial" w:hAnsi="Arial" w:cs="Arial"/>
          <w:bCs/>
          <w:lang w:val="ro-RO"/>
        </w:rPr>
        <w:t xml:space="preserve">  </w:t>
      </w:r>
    </w:p>
    <w:p w14:paraId="48328ED6" w14:textId="77777777" w:rsidR="00E06764" w:rsidRPr="00963BB1" w:rsidRDefault="00E06764" w:rsidP="0006015C">
      <w:pPr>
        <w:spacing w:before="120" w:after="120" w:line="280" w:lineRule="exact"/>
        <w:jc w:val="both"/>
        <w:rPr>
          <w:rFonts w:ascii="Arial" w:hAnsi="Arial" w:cs="Arial"/>
          <w:lang w:val="ro-RO"/>
        </w:rPr>
      </w:pPr>
      <w:r>
        <w:rPr>
          <w:rFonts w:ascii="Arial" w:hAnsi="Arial" w:cs="Arial"/>
          <w:lang w:val="ro-RO"/>
        </w:rPr>
        <w:t>sau</w:t>
      </w:r>
    </w:p>
    <w:p w14:paraId="569E7E49" w14:textId="43E68151" w:rsidR="00E06764" w:rsidRPr="00963BB1" w:rsidRDefault="00E06764" w:rsidP="0006015C">
      <w:pPr>
        <w:spacing w:before="120" w:after="120" w:line="280" w:lineRule="exact"/>
        <w:jc w:val="both"/>
        <w:rPr>
          <w:rFonts w:ascii="Arial" w:hAnsi="Arial" w:cs="Arial"/>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w:t>
      </w:r>
      <w:r w:rsidR="008C4786">
        <w:rPr>
          <w:rFonts w:ascii="Arial" w:hAnsi="Arial" w:cs="Arial"/>
          <w:bCs/>
          <w:highlight w:val="lightGray"/>
          <w:lang w:val="ro-RO"/>
        </w:rPr>
        <w:t>ă</w:t>
      </w:r>
      <w:r w:rsidRPr="0057388B">
        <w:rPr>
          <w:rFonts w:ascii="Arial" w:hAnsi="Arial" w:cs="Arial"/>
          <w:bCs/>
          <w:highlight w:val="lightGray"/>
          <w:lang w:val="ro-RO"/>
        </w:rPr>
        <w:t xml:space="preserve"> juridică</w:t>
      </w:r>
      <w:r w:rsidRPr="0057388B">
        <w:rPr>
          <w:rFonts w:ascii="Arial" w:hAnsi="Arial" w:cs="Arial"/>
          <w:bCs/>
          <w:lang w:val="ro-RO"/>
        </w:rPr>
        <w:t>], cu sediul în __________________________________________________, înregistrată în Registrul Comerțului sub nr. J ___/______/______, EUID: ROONRC.J ___/______/______, având Cod Unic de Înregistrare ______________, reprezentată legal prin _______________________________, în calitate de ______________,</w:t>
      </w:r>
    </w:p>
    <w:p w14:paraId="195F887E" w14:textId="0734BB8B" w:rsidR="00E06764" w:rsidRPr="00963BB1" w:rsidRDefault="00E06764" w:rsidP="0006015C">
      <w:pPr>
        <w:spacing w:before="120" w:after="120" w:line="280" w:lineRule="exact"/>
        <w:jc w:val="both"/>
        <w:rPr>
          <w:rFonts w:ascii="Arial" w:hAnsi="Arial" w:cs="Arial"/>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w:t>
      </w:r>
      <w:r w:rsidR="008C4786" w:rsidRPr="008C4786">
        <w:rPr>
          <w:rFonts w:ascii="Arial" w:hAnsi="Arial" w:cs="Arial"/>
          <w:lang w:val="ro-RO"/>
        </w:rPr>
        <w:t xml:space="preserve">cu sediul social în București, Sectorul 1, Strada Maxim Gorki, nr. 20, înregistrată la Oficiul Registrului Comerțului București sub nr. J40/21705/2007, CUI 22767862, Identificator Unic la Nivel European (EUID): ROONRC.J40/21705/2007, capital social subscris și integral vărsat: </w:t>
      </w:r>
      <w:bookmarkStart w:id="0" w:name="_Hlk176184079"/>
      <w:r w:rsidR="008C4786" w:rsidRPr="008C4786">
        <w:rPr>
          <w:rFonts w:ascii="Arial" w:hAnsi="Arial" w:cs="Arial"/>
          <w:lang w:val="ro-RO"/>
        </w:rPr>
        <w:t>7</w:t>
      </w:r>
      <w:r w:rsidR="00EE6DD3">
        <w:rPr>
          <w:rFonts w:ascii="Arial" w:hAnsi="Arial" w:cs="Arial"/>
          <w:lang w:val="ro-RO"/>
        </w:rPr>
        <w:t>65</w:t>
      </w:r>
      <w:r w:rsidR="008C4786" w:rsidRPr="008C4786">
        <w:rPr>
          <w:rFonts w:ascii="Arial" w:hAnsi="Arial" w:cs="Arial"/>
          <w:lang w:val="ro-RO"/>
        </w:rPr>
        <w:t>.</w:t>
      </w:r>
      <w:r w:rsidR="00EE6DD3">
        <w:rPr>
          <w:rFonts w:ascii="Arial" w:hAnsi="Arial" w:cs="Arial"/>
          <w:lang w:val="ro-RO"/>
        </w:rPr>
        <w:t>771</w:t>
      </w:r>
      <w:r w:rsidR="008C4786" w:rsidRPr="008C4786">
        <w:rPr>
          <w:rFonts w:ascii="Arial" w:hAnsi="Arial" w:cs="Arial"/>
          <w:lang w:val="ro-RO"/>
        </w:rPr>
        <w:t>.</w:t>
      </w:r>
      <w:r w:rsidR="00EE6DD3">
        <w:rPr>
          <w:rFonts w:ascii="Arial" w:hAnsi="Arial" w:cs="Arial"/>
          <w:lang w:val="ro-RO"/>
        </w:rPr>
        <w:t>503,40</w:t>
      </w:r>
      <w:r w:rsidR="008C4786" w:rsidRPr="008C4786">
        <w:rPr>
          <w:rFonts w:ascii="Arial" w:hAnsi="Arial" w:cs="Arial"/>
          <w:lang w:val="ro-RO"/>
        </w:rPr>
        <w:t xml:space="preserve"> </w:t>
      </w:r>
      <w:bookmarkEnd w:id="0"/>
      <w:r w:rsidR="008C4786" w:rsidRPr="008C4786">
        <w:rPr>
          <w:rFonts w:ascii="Arial" w:hAnsi="Arial" w:cs="Arial"/>
          <w:lang w:val="ro-RO"/>
        </w:rPr>
        <w:t xml:space="preserve">RON </w:t>
      </w:r>
      <w:r w:rsidRPr="0057388B">
        <w:rPr>
          <w:rFonts w:ascii="Arial" w:hAnsi="Arial" w:cs="Arial"/>
          <w:bCs/>
          <w:lang w:val="ro-RO"/>
        </w:rPr>
        <w:t>(„</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010418AD" w14:textId="60711554" w:rsidR="00E06764" w:rsidRPr="00963BB1" w:rsidRDefault="00E06764" w:rsidP="0006015C">
      <w:pPr>
        <w:spacing w:before="120" w:after="120" w:line="280" w:lineRule="exact"/>
        <w:jc w:val="both"/>
        <w:rPr>
          <w:rFonts w:ascii="Arial" w:hAnsi="Arial" w:cs="Arial"/>
          <w:lang w:val="ro-RO"/>
        </w:rPr>
      </w:pPr>
      <w:r w:rsidRPr="00BA3600">
        <w:rPr>
          <w:rFonts w:ascii="Arial" w:hAnsi="Arial" w:cs="Arial"/>
          <w:bCs/>
          <w:lang w:val="ro-RO"/>
        </w:rPr>
        <w:t>deținător al unui număr de __________________ acțiuni emise de Societate, reprezentând __</w:t>
      </w:r>
      <w:r w:rsidR="009F63AF">
        <w:rPr>
          <w:rFonts w:ascii="Arial" w:hAnsi="Arial" w:cs="Arial"/>
          <w:bCs/>
          <w:lang w:val="ro-RO"/>
        </w:rPr>
        <w:t>__</w:t>
      </w:r>
      <w:r w:rsidRPr="00BA3600">
        <w:rPr>
          <w:rFonts w:ascii="Arial" w:hAnsi="Arial" w:cs="Arial"/>
          <w:bCs/>
          <w:lang w:val="ro-RO"/>
        </w:rPr>
        <w:t>__% din totalul acțiunilor emise de Societate și ________% din numărul total al drepturilor de vot,</w:t>
      </w:r>
    </w:p>
    <w:p w14:paraId="15336297" w14:textId="1D66553E" w:rsidR="00E06764" w:rsidRPr="00BA3600" w:rsidRDefault="009F63AF" w:rsidP="0006015C">
      <w:pPr>
        <w:spacing w:before="120" w:after="120" w:line="280" w:lineRule="exact"/>
        <w:jc w:val="both"/>
        <w:rPr>
          <w:rFonts w:ascii="Arial" w:hAnsi="Arial" w:cs="Arial"/>
          <w:bCs/>
          <w:lang w:val="ro-RO"/>
        </w:rPr>
      </w:pPr>
      <w:r w:rsidRPr="009F63AF">
        <w:rPr>
          <w:rFonts w:ascii="Arial" w:hAnsi="Arial" w:cs="Arial"/>
          <w:bCs/>
          <w:lang w:val="ro-RO"/>
        </w:rPr>
        <w:t>numesc prin prezenta pe ____________________________, identificat prin ________ [</w:t>
      </w:r>
      <w:r w:rsidRPr="00E14EB8">
        <w:rPr>
          <w:rFonts w:ascii="Arial" w:hAnsi="Arial" w:cs="Arial"/>
          <w:bCs/>
          <w:highlight w:val="lightGray"/>
          <w:lang w:val="ro-RO"/>
        </w:rPr>
        <w:t>act de identitate</w:t>
      </w:r>
      <w:r w:rsidRPr="009F63AF">
        <w:rPr>
          <w:rFonts w:ascii="Arial" w:hAnsi="Arial" w:cs="Arial"/>
          <w:bCs/>
          <w:lang w:val="ro-RO"/>
        </w:rPr>
        <w:t>], seria ____________, numărul __________, emis de _________________________, la data de_________________, domiciliat în ______  ________________________________________________________________________, cod numeric personal ____________________________,</w:t>
      </w:r>
      <w:r w:rsidR="00E06764" w:rsidRPr="006C5821">
        <w:rPr>
          <w:rFonts w:ascii="Arial" w:hAnsi="Arial" w:cs="Arial"/>
          <w:bCs/>
          <w:lang w:val="ro-RO"/>
        </w:rPr>
        <w:t xml:space="preserve"> ca reprezentant al meu în AG</w:t>
      </w:r>
      <w:r w:rsidR="008C4786">
        <w:rPr>
          <w:rFonts w:ascii="Arial" w:hAnsi="Arial" w:cs="Arial"/>
          <w:bCs/>
          <w:lang w:val="ro-RO"/>
        </w:rPr>
        <w:t>E</w:t>
      </w:r>
      <w:r w:rsidR="00E06764" w:rsidRPr="006C5821">
        <w:rPr>
          <w:rFonts w:ascii="Arial" w:hAnsi="Arial" w:cs="Arial"/>
          <w:bCs/>
          <w:lang w:val="ro-RO"/>
        </w:rPr>
        <w:t xml:space="preserve">A, să exercite dreptul de vot aferent </w:t>
      </w:r>
      <w:r w:rsidR="008C4786" w:rsidRPr="006C5821">
        <w:rPr>
          <w:rFonts w:ascii="Arial" w:hAnsi="Arial" w:cs="Arial"/>
          <w:bCs/>
          <w:lang w:val="ro-RO"/>
        </w:rPr>
        <w:t>deținerilor</w:t>
      </w:r>
      <w:r w:rsidR="00E06764" w:rsidRPr="006C5821">
        <w:rPr>
          <w:rFonts w:ascii="Arial" w:hAnsi="Arial" w:cs="Arial"/>
          <w:bCs/>
          <w:lang w:val="ro-RO"/>
        </w:rPr>
        <w:t xml:space="preserve"> mele înregistrate în Registrul </w:t>
      </w:r>
      <w:r w:rsidR="008C4786" w:rsidRPr="006C5821">
        <w:rPr>
          <w:rFonts w:ascii="Arial" w:hAnsi="Arial" w:cs="Arial"/>
          <w:bCs/>
          <w:lang w:val="ro-RO"/>
        </w:rPr>
        <w:t>Acționarilor</w:t>
      </w:r>
      <w:r w:rsidR="00E06764" w:rsidRPr="006C5821">
        <w:rPr>
          <w:rFonts w:ascii="Arial" w:hAnsi="Arial" w:cs="Arial"/>
          <w:bCs/>
          <w:lang w:val="ro-RO"/>
        </w:rPr>
        <w:t xml:space="preserve"> după cum urmează:</w:t>
      </w:r>
    </w:p>
    <w:p w14:paraId="6F5A081B" w14:textId="77777777" w:rsidR="00E06764" w:rsidRPr="00BA3600" w:rsidRDefault="00E06764" w:rsidP="0006015C">
      <w:pPr>
        <w:spacing w:before="120" w:after="120" w:line="280" w:lineRule="exact"/>
        <w:jc w:val="both"/>
        <w:rPr>
          <w:rFonts w:ascii="Arial" w:hAnsi="Arial" w:cs="Arial"/>
          <w:bCs/>
          <w:lang w:val="ro-RO"/>
        </w:rPr>
      </w:pPr>
    </w:p>
    <w:p w14:paraId="6BF5E390" w14:textId="77777777" w:rsidR="00E06764" w:rsidRPr="00963BB1" w:rsidRDefault="00E06764" w:rsidP="0006015C">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Punctul 1 de pe ordinea de zi, respectiv:</w:t>
      </w:r>
    </w:p>
    <w:p w14:paraId="5327F52F" w14:textId="5D4BDC6F" w:rsidR="00E06764" w:rsidRDefault="008C4786" w:rsidP="00F80CAF">
      <w:pPr>
        <w:pStyle w:val="ListParagraph"/>
        <w:spacing w:before="120" w:after="120" w:line="280" w:lineRule="exact"/>
        <w:ind w:left="567"/>
        <w:contextualSpacing w:val="0"/>
        <w:jc w:val="both"/>
        <w:rPr>
          <w:rFonts w:ascii="Arial" w:hAnsi="Arial" w:cs="Arial"/>
          <w:lang w:val="ro-RO"/>
        </w:rPr>
      </w:pPr>
      <w:r w:rsidRPr="008C4786">
        <w:rPr>
          <w:rFonts w:ascii="Arial" w:hAnsi="Arial" w:cs="Arial"/>
          <w:lang w:val="ro-RO"/>
        </w:rPr>
        <w:t>Aprobarea alegerii dlui Alexandru-Victor Savi-Nims în calitate de secretar de ședință al AGEA și a dnei Anca Minescu în calitate de secretar tehnic al AGEA, ambii având datele de identificare disponibile la sediul Societății</w:t>
      </w:r>
      <w:r w:rsidR="00E06764"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06764" w14:paraId="7F396DC7" w14:textId="77777777" w:rsidTr="00614699">
        <w:tc>
          <w:tcPr>
            <w:tcW w:w="1666" w:type="pct"/>
          </w:tcPr>
          <w:p w14:paraId="3EF5FF3D" w14:textId="77777777" w:rsidR="00E06764" w:rsidRPr="006B6B5E" w:rsidRDefault="00E06764" w:rsidP="00B22F32">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7E4DA7F7"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431A2A6" w14:textId="77777777" w:rsidR="00E06764" w:rsidRPr="00AA2195" w:rsidRDefault="00E06764" w:rsidP="00B22F32">
            <w:pPr>
              <w:spacing w:before="120" w:after="120" w:line="280" w:lineRule="exact"/>
              <w:rPr>
                <w:rFonts w:ascii="Arial" w:hAnsi="Arial" w:cs="Arial"/>
                <w:sz w:val="20"/>
                <w:szCs w:val="20"/>
              </w:rPr>
            </w:pPr>
            <w:r>
              <w:rPr>
                <w:rFonts w:ascii="Arial" w:hAnsi="Arial" w:cs="Arial"/>
                <w:sz w:val="20"/>
                <w:szCs w:val="20"/>
              </w:rPr>
              <w:t>ABȚINERE</w:t>
            </w:r>
          </w:p>
        </w:tc>
      </w:tr>
      <w:tr w:rsidR="00E06764" w14:paraId="52EF3AE9" w14:textId="77777777" w:rsidTr="00614699">
        <w:tc>
          <w:tcPr>
            <w:tcW w:w="1666" w:type="pct"/>
          </w:tcPr>
          <w:p w14:paraId="59356354"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7030670D" w14:textId="77777777" w:rsidR="00E06764" w:rsidRPr="00AA2195" w:rsidRDefault="00E06764" w:rsidP="00B22F32">
            <w:pPr>
              <w:spacing w:before="120" w:after="120" w:line="280" w:lineRule="exact"/>
              <w:rPr>
                <w:rFonts w:ascii="Arial" w:hAnsi="Arial" w:cs="Arial"/>
                <w:sz w:val="20"/>
                <w:szCs w:val="20"/>
              </w:rPr>
            </w:pPr>
          </w:p>
        </w:tc>
        <w:tc>
          <w:tcPr>
            <w:tcW w:w="1667" w:type="pct"/>
          </w:tcPr>
          <w:p w14:paraId="0BEE6040" w14:textId="77777777" w:rsidR="00E06764" w:rsidRDefault="00E06764" w:rsidP="00B22F32">
            <w:pPr>
              <w:spacing w:before="120" w:after="120" w:line="280" w:lineRule="exact"/>
              <w:rPr>
                <w:rFonts w:ascii="Arial" w:hAnsi="Arial" w:cs="Arial"/>
                <w:sz w:val="20"/>
                <w:szCs w:val="20"/>
              </w:rPr>
            </w:pPr>
          </w:p>
        </w:tc>
      </w:tr>
    </w:tbl>
    <w:p w14:paraId="2B1D4A01" w14:textId="77777777" w:rsidR="00EE6DD3" w:rsidRPr="00963BB1" w:rsidRDefault="00EE6DD3" w:rsidP="00EE6DD3">
      <w:pPr>
        <w:pStyle w:val="ListParagraph"/>
        <w:spacing w:before="120" w:after="120" w:line="280" w:lineRule="exact"/>
        <w:ind w:left="567"/>
        <w:contextualSpacing w:val="0"/>
        <w:jc w:val="both"/>
        <w:rPr>
          <w:rFonts w:ascii="Arial" w:hAnsi="Arial" w:cs="Arial"/>
          <w:lang w:val="ro-RO"/>
        </w:rPr>
      </w:pPr>
    </w:p>
    <w:p w14:paraId="1DACC9DA" w14:textId="77777777" w:rsidR="00EE6DD3" w:rsidRPr="00963BB1" w:rsidRDefault="00EE6DD3" w:rsidP="00EE6DD3">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08C88099" w14:textId="79E0E7EA" w:rsidR="00EE6DD3" w:rsidRPr="00022EA3" w:rsidRDefault="00EE6DD3" w:rsidP="00EE6DD3">
      <w:pPr>
        <w:spacing w:before="120" w:after="120" w:line="280" w:lineRule="exact"/>
        <w:ind w:left="630"/>
        <w:jc w:val="both"/>
        <w:rPr>
          <w:rFonts w:ascii="Arial" w:hAnsi="Arial" w:cs="Arial"/>
          <w:lang w:val="ro-RO"/>
        </w:rPr>
      </w:pPr>
      <w:r w:rsidRPr="00022EA3">
        <w:rPr>
          <w:rFonts w:ascii="Arial" w:hAnsi="Arial" w:cs="Arial"/>
          <w:lang w:val="ro-RO"/>
        </w:rPr>
        <w:t>Aprobarea consolidării valorii nominale a unei acțiuni emise de Societate de la valoarea nominală de 0,2 RON/acțiune la valoarea nominală de 10 RON/acțiune, prin creșterea valorii nominale a acțiunilor concomitent cu reducerea numărului total de ac</w:t>
      </w:r>
      <w:r w:rsidR="009F63AF">
        <w:rPr>
          <w:rFonts w:ascii="Arial" w:hAnsi="Arial" w:cs="Arial"/>
          <w:lang w:val="ro-RO"/>
        </w:rPr>
        <w:t>ț</w:t>
      </w:r>
      <w:r w:rsidRPr="00022EA3">
        <w:rPr>
          <w:rFonts w:ascii="Arial" w:hAnsi="Arial" w:cs="Arial"/>
          <w:lang w:val="ro-RO"/>
        </w:rPr>
        <w:t>iuni (50 de acțiuni cu valoare nominală de 0,2 RON/acțiune vor reprezenta o acțiune cu valoare nominală de 10 RON/acțiune) („</w:t>
      </w:r>
      <w:r w:rsidRPr="00022EA3">
        <w:rPr>
          <w:rFonts w:ascii="Arial" w:hAnsi="Arial" w:cs="Arial"/>
          <w:b/>
          <w:bCs/>
          <w:lang w:val="ro-RO"/>
        </w:rPr>
        <w:t>Consolidarea Valorii Nominale</w:t>
      </w:r>
      <w:r w:rsidRPr="00022EA3">
        <w:rPr>
          <w:rFonts w:ascii="Arial" w:hAnsi="Arial" w:cs="Arial"/>
          <w:lang w:val="ro-RO"/>
        </w:rPr>
        <w:t>”), numărul total de acțiuni în capitalul social al Societății rezultat ca urmare a Consolidării Valorii Nominale va fi egal cu numărul de acţiuni emise anterior Consolidării Valorii Nominale împărţit la 50, reprezentând valoarea raportului dintre valoarea nominală consolidată (10 RON/acțiune) şi valoarea nominală anterioară Consolidării Valorii Nominale (0,2 RON/acțiune), sub rezerva ajustărilor făcute în conformitate cu prevederile legale în vigoare (</w:t>
      </w:r>
      <w:r w:rsidRPr="009F63AF">
        <w:rPr>
          <w:rFonts w:ascii="Arial" w:hAnsi="Arial" w:cs="Arial"/>
          <w:i/>
          <w:iCs/>
          <w:lang w:val="ro-RO"/>
        </w:rPr>
        <w:t>i.e.,</w:t>
      </w:r>
      <w:r w:rsidRPr="00022EA3">
        <w:rPr>
          <w:rFonts w:ascii="Arial" w:hAnsi="Arial" w:cs="Arial"/>
          <w:lang w:val="ro-RO"/>
        </w:rPr>
        <w:t xml:space="preserve"> dacă în urma aplicării Consolidării Valorii Nominale rezultă fracţiuni de acțiuni, numărul de acțiuni se va rotunji la întregul inferior).</w:t>
      </w:r>
    </w:p>
    <w:tbl>
      <w:tblPr>
        <w:tblStyle w:val="TableGrid"/>
        <w:tblW w:w="4676" w:type="pct"/>
        <w:tblInd w:w="589" w:type="dxa"/>
        <w:tblLook w:val="04A0" w:firstRow="1" w:lastRow="0" w:firstColumn="1" w:lastColumn="0" w:noHBand="0" w:noVBand="1"/>
      </w:tblPr>
      <w:tblGrid>
        <w:gridCol w:w="2810"/>
        <w:gridCol w:w="2811"/>
        <w:gridCol w:w="2811"/>
      </w:tblGrid>
      <w:tr w:rsidR="00EE6DD3" w14:paraId="560C9E8D" w14:textId="77777777" w:rsidTr="00F630D1">
        <w:tc>
          <w:tcPr>
            <w:tcW w:w="1666" w:type="pct"/>
          </w:tcPr>
          <w:p w14:paraId="0EFA1D3D"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C4074B8"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FCA7C3A"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3F09118F" w14:textId="77777777" w:rsidTr="00F630D1">
        <w:tc>
          <w:tcPr>
            <w:tcW w:w="1666" w:type="pct"/>
          </w:tcPr>
          <w:p w14:paraId="3D2B6D20"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46063FAA"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78C52AD4" w14:textId="77777777" w:rsidR="00EE6DD3" w:rsidRDefault="00EE6DD3" w:rsidP="00F630D1">
            <w:pPr>
              <w:spacing w:before="120" w:after="120" w:line="280" w:lineRule="exact"/>
              <w:rPr>
                <w:rFonts w:ascii="Arial" w:hAnsi="Arial" w:cs="Arial"/>
                <w:sz w:val="20"/>
                <w:szCs w:val="20"/>
              </w:rPr>
            </w:pPr>
          </w:p>
        </w:tc>
      </w:tr>
    </w:tbl>
    <w:p w14:paraId="59F36F3E" w14:textId="77777777" w:rsidR="00EE6DD3" w:rsidRPr="00963BB1" w:rsidRDefault="00EE6DD3" w:rsidP="00EE6DD3">
      <w:pPr>
        <w:pStyle w:val="ListParagraph"/>
        <w:spacing w:before="120" w:after="120" w:line="280" w:lineRule="exact"/>
        <w:ind w:left="567"/>
        <w:contextualSpacing w:val="0"/>
        <w:jc w:val="both"/>
        <w:rPr>
          <w:rFonts w:ascii="Arial" w:hAnsi="Arial" w:cs="Arial"/>
          <w:lang w:val="ro-RO"/>
        </w:rPr>
      </w:pPr>
    </w:p>
    <w:p w14:paraId="6AFF849F" w14:textId="77777777" w:rsidR="00EE6DD3" w:rsidRPr="00963BB1" w:rsidRDefault="00EE6DD3" w:rsidP="00EE6DD3">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678FC590" w14:textId="77777777" w:rsidR="00EE6DD3" w:rsidRDefault="00EE6DD3" w:rsidP="00EE6DD3">
      <w:pPr>
        <w:pStyle w:val="ListParagraph"/>
        <w:spacing w:before="120" w:after="120" w:line="280" w:lineRule="exact"/>
        <w:ind w:left="630"/>
        <w:contextualSpacing w:val="0"/>
        <w:jc w:val="both"/>
        <w:rPr>
          <w:rFonts w:ascii="Arial" w:hAnsi="Arial" w:cs="Arial"/>
          <w:i/>
          <w:iCs/>
          <w:lang w:val="ro-RO"/>
        </w:rPr>
      </w:pPr>
      <w:r w:rsidRPr="00022EA3">
        <w:rPr>
          <w:rFonts w:ascii="Arial" w:hAnsi="Arial" w:cs="Arial"/>
          <w:lang w:val="ro-RO"/>
        </w:rPr>
        <w:t>Aprobarea propunerii Consiliului de Administrație de stabilire a unui preț în valoare de 46,225 RON/acțiune consolidată, pentru compensarea fracțiilor de acțiuni rezultate ca urmare a Consolidării Valorii Nominale. Prețul astfel propus a fost calculat prin înmulțirea sumei de 0,9245 RON (reprezentând valoarea medie de tranzacţionare a acțiunii cu valoare nominală de 0,2 RON, aferentă ultimelor 12 luni anterioare convocării AGEA, ajustată corespunzător modificărilor generate de eventuale evenimente corporative din această perioadă, dacă este cazul) cu 50 (reprezentând valoarea raportului dintre valoarea nominală consolidată (10 RON/acțiune) şi valoarea nominală anterioară Consolidării Valorii Nominale (0,2 RON/acțiune))</w:t>
      </w:r>
      <w:r w:rsidRPr="005E1C77">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E6DD3" w14:paraId="57BC54BE" w14:textId="77777777" w:rsidTr="00F630D1">
        <w:tc>
          <w:tcPr>
            <w:tcW w:w="1666" w:type="pct"/>
          </w:tcPr>
          <w:p w14:paraId="119B249E"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7D88C2E"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9867ED4"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0D87A1E7" w14:textId="77777777" w:rsidTr="00F630D1">
        <w:tc>
          <w:tcPr>
            <w:tcW w:w="1666" w:type="pct"/>
          </w:tcPr>
          <w:p w14:paraId="6F0BF308"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38777D55"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5B0FF06E" w14:textId="77777777" w:rsidR="00EE6DD3" w:rsidRDefault="00EE6DD3" w:rsidP="00F630D1">
            <w:pPr>
              <w:spacing w:before="120" w:after="120" w:line="280" w:lineRule="exact"/>
              <w:rPr>
                <w:rFonts w:ascii="Arial" w:hAnsi="Arial" w:cs="Arial"/>
                <w:sz w:val="20"/>
                <w:szCs w:val="20"/>
              </w:rPr>
            </w:pPr>
          </w:p>
        </w:tc>
      </w:tr>
    </w:tbl>
    <w:p w14:paraId="275ACAA6" w14:textId="77777777" w:rsidR="00EE6DD3" w:rsidRPr="00963BB1" w:rsidRDefault="00EE6DD3" w:rsidP="00EE6DD3">
      <w:pPr>
        <w:spacing w:before="120" w:after="120" w:line="280" w:lineRule="exact"/>
        <w:ind w:left="567"/>
        <w:jc w:val="both"/>
        <w:rPr>
          <w:rFonts w:ascii="Arial" w:hAnsi="Arial" w:cs="Arial"/>
          <w:i/>
          <w:iCs/>
          <w:lang w:val="ro-RO"/>
        </w:rPr>
      </w:pPr>
    </w:p>
    <w:p w14:paraId="611D10D4" w14:textId="77777777" w:rsidR="00EE6DD3" w:rsidRPr="00963BB1" w:rsidRDefault="00EE6DD3" w:rsidP="00EE6DD3">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331B7CA4" w14:textId="77777777" w:rsidR="00EE6DD3" w:rsidRPr="00022EA3" w:rsidRDefault="00EE6DD3" w:rsidP="00EE6DD3">
      <w:pPr>
        <w:spacing w:before="120" w:after="120" w:line="280" w:lineRule="exact"/>
        <w:ind w:left="630"/>
        <w:jc w:val="both"/>
        <w:rPr>
          <w:rFonts w:ascii="Arial" w:hAnsi="Arial" w:cs="Arial"/>
          <w:lang w:val="ro-RO"/>
        </w:rPr>
      </w:pPr>
      <w:r w:rsidRPr="00022EA3">
        <w:rPr>
          <w:rFonts w:ascii="Arial" w:hAnsi="Arial" w:cs="Arial"/>
          <w:lang w:val="ro-RO"/>
        </w:rPr>
        <w:lastRenderedPageBreak/>
        <w:t>Aprobarea termenilor şi condiţiilor de plată, precum şi aprobarea instrucţiunilor de calcul pentru sumele ce urmează să fie plătite în conformitate cu hotărârea ce ar urma să fie adoptată ca urmare a aprobării punctului 3 de pe ordinea de zi AGEA, în conformitate cu documentul de informare și procedura privind operațiunile de consolidare care sunt puse la dispoziția acționarilor drept material suport aferent acestui punct de pe ordinea de zi AGEA.</w:t>
      </w:r>
    </w:p>
    <w:tbl>
      <w:tblPr>
        <w:tblStyle w:val="TableGrid"/>
        <w:tblW w:w="4676" w:type="pct"/>
        <w:tblInd w:w="589" w:type="dxa"/>
        <w:tblLook w:val="04A0" w:firstRow="1" w:lastRow="0" w:firstColumn="1" w:lastColumn="0" w:noHBand="0" w:noVBand="1"/>
      </w:tblPr>
      <w:tblGrid>
        <w:gridCol w:w="2810"/>
        <w:gridCol w:w="2811"/>
        <w:gridCol w:w="2811"/>
      </w:tblGrid>
      <w:tr w:rsidR="00EE6DD3" w14:paraId="77CEB862" w14:textId="77777777" w:rsidTr="00F630D1">
        <w:tc>
          <w:tcPr>
            <w:tcW w:w="1666" w:type="pct"/>
          </w:tcPr>
          <w:p w14:paraId="4089816F"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63761B4"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5AC2330"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264942BD" w14:textId="77777777" w:rsidTr="00F630D1">
        <w:tc>
          <w:tcPr>
            <w:tcW w:w="1666" w:type="pct"/>
          </w:tcPr>
          <w:p w14:paraId="50848089"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0643E835"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762FE3F6" w14:textId="77777777" w:rsidR="00EE6DD3" w:rsidRDefault="00EE6DD3" w:rsidP="00F630D1">
            <w:pPr>
              <w:spacing w:before="120" w:after="120" w:line="280" w:lineRule="exact"/>
              <w:rPr>
                <w:rFonts w:ascii="Arial" w:hAnsi="Arial" w:cs="Arial"/>
                <w:sz w:val="20"/>
                <w:szCs w:val="20"/>
              </w:rPr>
            </w:pPr>
          </w:p>
        </w:tc>
      </w:tr>
    </w:tbl>
    <w:p w14:paraId="63921590" w14:textId="77777777" w:rsidR="00EE6DD3" w:rsidRPr="00963BB1" w:rsidRDefault="00EE6DD3" w:rsidP="00EE6DD3">
      <w:pPr>
        <w:spacing w:before="120" w:after="120" w:line="280" w:lineRule="exact"/>
        <w:ind w:left="567"/>
        <w:jc w:val="both"/>
        <w:rPr>
          <w:rFonts w:ascii="Arial" w:hAnsi="Arial" w:cs="Arial"/>
          <w:lang w:val="ro-RO"/>
        </w:rPr>
      </w:pPr>
    </w:p>
    <w:p w14:paraId="76522B66" w14:textId="77777777" w:rsidR="00EE6DD3" w:rsidRPr="00963BB1" w:rsidRDefault="00EE6DD3" w:rsidP="00EE6DD3">
      <w:pPr>
        <w:pStyle w:val="ListParagraph"/>
        <w:numPr>
          <w:ilvl w:val="0"/>
          <w:numId w:val="12"/>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4957CC15" w14:textId="77777777" w:rsidR="00EE6DD3" w:rsidRPr="00F1032F" w:rsidRDefault="00EE6DD3" w:rsidP="00EE6DD3">
      <w:pPr>
        <w:pStyle w:val="ListParagraph"/>
        <w:spacing w:before="120" w:after="120" w:line="280" w:lineRule="exact"/>
        <w:ind w:left="567"/>
        <w:contextualSpacing w:val="0"/>
        <w:jc w:val="both"/>
        <w:rPr>
          <w:rFonts w:ascii="Arial" w:hAnsi="Arial" w:cs="Arial"/>
          <w:lang w:val="ro-RO"/>
        </w:rPr>
      </w:pPr>
      <w:r w:rsidRPr="00F1032F">
        <w:rPr>
          <w:rFonts w:ascii="Arial" w:hAnsi="Arial" w:cs="Arial"/>
          <w:lang w:val="ro-RO"/>
        </w:rPr>
        <w:t xml:space="preserve">Aprobarea împuternicirii Consiliului de Administrație </w:t>
      </w:r>
      <w:r>
        <w:rPr>
          <w:rFonts w:ascii="Arial" w:hAnsi="Arial" w:cs="Arial"/>
          <w:lang w:val="ro-RO"/>
        </w:rPr>
        <w:t xml:space="preserve">al Societății </w:t>
      </w:r>
      <w:r w:rsidRPr="00F1032F">
        <w:rPr>
          <w:rFonts w:ascii="Arial" w:hAnsi="Arial" w:cs="Arial"/>
          <w:lang w:val="ro-RO"/>
        </w:rPr>
        <w:t>să emită orice hotărâre și să îndeplinească toate actele și faptele juridice necesare, utile și/sau oportune pentru aducerea la îndeplinire a hotărâr</w:t>
      </w:r>
      <w:r>
        <w:rPr>
          <w:rFonts w:ascii="Arial" w:hAnsi="Arial" w:cs="Arial"/>
          <w:lang w:val="ro-RO"/>
        </w:rPr>
        <w:t>ii</w:t>
      </w:r>
      <w:r w:rsidRPr="00F1032F">
        <w:rPr>
          <w:rFonts w:ascii="Arial" w:hAnsi="Arial" w:cs="Arial"/>
          <w:lang w:val="ro-RO"/>
        </w:rPr>
        <w:t xml:space="preserve"> ce urmează să fie adoptat</w:t>
      </w:r>
      <w:r>
        <w:rPr>
          <w:rFonts w:ascii="Arial" w:hAnsi="Arial" w:cs="Arial"/>
          <w:lang w:val="ro-RO"/>
        </w:rPr>
        <w:t xml:space="preserve">ă </w:t>
      </w:r>
      <w:r w:rsidRPr="00F1032F">
        <w:rPr>
          <w:rFonts w:ascii="Arial" w:hAnsi="Arial" w:cs="Arial"/>
          <w:lang w:val="ro-RO"/>
        </w:rPr>
        <w:t xml:space="preserve">de către AGEA cu privire la </w:t>
      </w:r>
      <w:r>
        <w:rPr>
          <w:rFonts w:ascii="Arial" w:hAnsi="Arial" w:cs="Arial"/>
          <w:lang w:val="ro-RO"/>
        </w:rPr>
        <w:t>Consolidarea Valorii Nominale</w:t>
      </w:r>
      <w:r w:rsidRPr="00F1032F">
        <w:rPr>
          <w:rFonts w:ascii="Arial" w:hAnsi="Arial" w:cs="Arial"/>
          <w:lang w:val="ro-RO"/>
        </w:rPr>
        <w:t>, inclusiv cu privire la următoarele aspecte:</w:t>
      </w:r>
    </w:p>
    <w:p w14:paraId="483D2E5A" w14:textId="77777777" w:rsidR="00EE6DD3" w:rsidRPr="00F1032F" w:rsidRDefault="00EE6DD3" w:rsidP="00EE6DD3">
      <w:pPr>
        <w:pStyle w:val="ListParagraph"/>
        <w:numPr>
          <w:ilvl w:val="0"/>
          <w:numId w:val="26"/>
        </w:numPr>
        <w:spacing w:before="120" w:after="120" w:line="280" w:lineRule="exact"/>
        <w:ind w:left="990" w:hanging="357"/>
        <w:contextualSpacing w:val="0"/>
        <w:jc w:val="both"/>
        <w:rPr>
          <w:rFonts w:ascii="Arial" w:hAnsi="Arial" w:cs="Arial"/>
          <w:lang w:val="ro-RO"/>
        </w:rPr>
      </w:pPr>
      <w:r w:rsidRPr="00F1032F">
        <w:rPr>
          <w:rFonts w:ascii="Arial" w:hAnsi="Arial" w:cs="Arial"/>
          <w:lang w:val="ro-RO"/>
        </w:rPr>
        <w:t>negocierea, aprobarea și semnarea oricăror acte ce au legătură cu Consolidarea Valorii Nominale, îndeplinirea oricăror acte și fapte juridice necesare, utile sau oportune în legătură cu cele de mai sus;</w:t>
      </w:r>
    </w:p>
    <w:p w14:paraId="6E27FBAC" w14:textId="77777777" w:rsidR="00EE6DD3" w:rsidRPr="00F1032F" w:rsidRDefault="00EE6DD3" w:rsidP="00EE6DD3">
      <w:pPr>
        <w:pStyle w:val="ListParagraph"/>
        <w:numPr>
          <w:ilvl w:val="0"/>
          <w:numId w:val="26"/>
        </w:numPr>
        <w:spacing w:before="120" w:after="120" w:line="280" w:lineRule="exact"/>
        <w:ind w:left="990" w:hanging="357"/>
        <w:contextualSpacing w:val="0"/>
        <w:jc w:val="both"/>
        <w:rPr>
          <w:rFonts w:ascii="Arial" w:hAnsi="Arial" w:cs="Arial"/>
          <w:lang w:val="ro-RO"/>
        </w:rPr>
      </w:pPr>
      <w:r w:rsidRPr="00F1032F">
        <w:rPr>
          <w:rFonts w:ascii="Arial" w:hAnsi="Arial" w:cs="Arial"/>
          <w:lang w:val="ro-RO"/>
        </w:rPr>
        <w:t xml:space="preserve">să aprobe orice contracte privind </w:t>
      </w:r>
      <w:r w:rsidRPr="00D84FB8">
        <w:rPr>
          <w:rFonts w:ascii="Arial" w:hAnsi="Arial" w:cs="Arial"/>
          <w:lang w:val="ro-RO"/>
        </w:rPr>
        <w:t xml:space="preserve">Consolidarea Valorii Nominale </w:t>
      </w:r>
      <w:r w:rsidRPr="00F1032F">
        <w:rPr>
          <w:rFonts w:ascii="Arial" w:hAnsi="Arial" w:cs="Arial"/>
          <w:lang w:val="ro-RO"/>
        </w:rPr>
        <w:t xml:space="preserve">sau orice alte aranjamente, angajamente, documente de </w:t>
      </w:r>
      <w:r>
        <w:rPr>
          <w:rFonts w:ascii="Arial" w:hAnsi="Arial" w:cs="Arial"/>
          <w:lang w:val="ro-RO"/>
        </w:rPr>
        <w:t>informare</w:t>
      </w:r>
      <w:r w:rsidRPr="00F1032F">
        <w:rPr>
          <w:rFonts w:ascii="Arial" w:hAnsi="Arial" w:cs="Arial"/>
          <w:lang w:val="ro-RO"/>
        </w:rPr>
        <w:t xml:space="preserve">, certificate, declarații, registre, notificări, acte adiționale și orice alte acte și documente necesare, să îndeplinească orice formalități și să autorizeze și/sau să execute orice alte acțiuni necesare pentru a da efecte depline </w:t>
      </w:r>
      <w:r>
        <w:rPr>
          <w:rFonts w:ascii="Arial" w:hAnsi="Arial" w:cs="Arial"/>
          <w:lang w:val="ro-RO"/>
        </w:rPr>
        <w:t>Consolidării Valorii Nominale</w:t>
      </w:r>
      <w:r w:rsidRPr="00F1032F">
        <w:rPr>
          <w:rFonts w:ascii="Arial" w:hAnsi="Arial" w:cs="Arial"/>
          <w:lang w:val="ro-RO"/>
        </w:rPr>
        <w:t xml:space="preserve"> (inclusiv </w:t>
      </w:r>
      <w:r>
        <w:rPr>
          <w:rFonts w:ascii="Arial" w:hAnsi="Arial" w:cs="Arial"/>
          <w:lang w:val="ro-RO"/>
        </w:rPr>
        <w:t xml:space="preserve">modificarea, </w:t>
      </w:r>
      <w:r w:rsidRPr="00F1032F">
        <w:rPr>
          <w:rFonts w:ascii="Arial" w:hAnsi="Arial" w:cs="Arial"/>
          <w:lang w:val="ro-RO"/>
        </w:rPr>
        <w:t xml:space="preserve">actualizarea </w:t>
      </w:r>
      <w:r>
        <w:rPr>
          <w:rFonts w:ascii="Arial" w:hAnsi="Arial" w:cs="Arial"/>
          <w:lang w:val="ro-RO"/>
        </w:rPr>
        <w:t xml:space="preserve">și semnarea </w:t>
      </w:r>
      <w:r w:rsidRPr="00F1032F">
        <w:rPr>
          <w:rFonts w:ascii="Arial" w:hAnsi="Arial" w:cs="Arial"/>
          <w:lang w:val="ro-RO"/>
        </w:rPr>
        <w:t>Actului Constitutiv</w:t>
      </w:r>
      <w:r>
        <w:rPr>
          <w:rFonts w:ascii="Arial" w:hAnsi="Arial" w:cs="Arial"/>
          <w:lang w:val="ro-RO"/>
        </w:rPr>
        <w:t xml:space="preserve"> </w:t>
      </w:r>
      <w:r w:rsidRPr="00412077">
        <w:rPr>
          <w:rFonts w:ascii="Arial" w:hAnsi="Arial" w:cs="Arial"/>
          <w:lang w:val="ro-RO"/>
        </w:rPr>
        <w:t>ca efect al Consolidării Valorii Nominale</w:t>
      </w:r>
      <w:r>
        <w:rPr>
          <w:rFonts w:ascii="Arial" w:hAnsi="Arial" w:cs="Arial"/>
          <w:lang w:val="ro-RO"/>
        </w:rPr>
        <w:t>, precum și efectuarea tuturor</w:t>
      </w:r>
      <w:r w:rsidRPr="00412077">
        <w:rPr>
          <w:rFonts w:ascii="Arial" w:hAnsi="Arial" w:cs="Arial"/>
          <w:lang w:val="ro-RO"/>
        </w:rPr>
        <w:t xml:space="preserve"> operaţiunil</w:t>
      </w:r>
      <w:r>
        <w:rPr>
          <w:rFonts w:ascii="Arial" w:hAnsi="Arial" w:cs="Arial"/>
          <w:lang w:val="ro-RO"/>
        </w:rPr>
        <w:t>or</w:t>
      </w:r>
      <w:r w:rsidRPr="00412077">
        <w:rPr>
          <w:rFonts w:ascii="Arial" w:hAnsi="Arial" w:cs="Arial"/>
          <w:lang w:val="ro-RO"/>
        </w:rPr>
        <w:t xml:space="preserve"> necesare</w:t>
      </w:r>
      <w:r>
        <w:rPr>
          <w:rFonts w:ascii="Arial" w:hAnsi="Arial" w:cs="Arial"/>
          <w:lang w:val="ro-RO"/>
        </w:rPr>
        <w:t>, utile și oportune pentru</w:t>
      </w:r>
      <w:r w:rsidRPr="00412077">
        <w:rPr>
          <w:rFonts w:ascii="Arial" w:hAnsi="Arial" w:cs="Arial"/>
          <w:lang w:val="ro-RO"/>
        </w:rPr>
        <w:t xml:space="preserve"> înregistr</w:t>
      </w:r>
      <w:r>
        <w:rPr>
          <w:rFonts w:ascii="Arial" w:hAnsi="Arial" w:cs="Arial"/>
          <w:lang w:val="ro-RO"/>
        </w:rPr>
        <w:t>a</w:t>
      </w:r>
      <w:r w:rsidRPr="00412077">
        <w:rPr>
          <w:rFonts w:ascii="Arial" w:hAnsi="Arial" w:cs="Arial"/>
          <w:lang w:val="ro-RO"/>
        </w:rPr>
        <w:t>r</w:t>
      </w:r>
      <w:r>
        <w:rPr>
          <w:rFonts w:ascii="Arial" w:hAnsi="Arial" w:cs="Arial"/>
          <w:lang w:val="ro-RO"/>
        </w:rPr>
        <w:t>ea</w:t>
      </w:r>
      <w:r w:rsidRPr="00412077">
        <w:rPr>
          <w:rFonts w:ascii="Arial" w:hAnsi="Arial" w:cs="Arial"/>
          <w:lang w:val="ro-RO"/>
        </w:rPr>
        <w:t xml:space="preserve"> şi modific</w:t>
      </w:r>
      <w:r>
        <w:rPr>
          <w:rFonts w:ascii="Arial" w:hAnsi="Arial" w:cs="Arial"/>
          <w:lang w:val="ro-RO"/>
        </w:rPr>
        <w:t>a</w:t>
      </w:r>
      <w:r w:rsidRPr="00412077">
        <w:rPr>
          <w:rFonts w:ascii="Arial" w:hAnsi="Arial" w:cs="Arial"/>
          <w:lang w:val="ro-RO"/>
        </w:rPr>
        <w:t>r</w:t>
      </w:r>
      <w:r>
        <w:rPr>
          <w:rFonts w:ascii="Arial" w:hAnsi="Arial" w:cs="Arial"/>
          <w:lang w:val="ro-RO"/>
        </w:rPr>
        <w:t>ea</w:t>
      </w:r>
      <w:r w:rsidRPr="00412077">
        <w:rPr>
          <w:rFonts w:ascii="Arial" w:hAnsi="Arial" w:cs="Arial"/>
          <w:lang w:val="ro-RO"/>
        </w:rPr>
        <w:t xml:space="preserve"> Actului Constitutiv în Registrul Comerţului</w:t>
      </w:r>
      <w:r>
        <w:rPr>
          <w:rFonts w:ascii="Arial" w:hAnsi="Arial" w:cs="Arial"/>
          <w:lang w:val="ro-RO"/>
        </w:rPr>
        <w:t>,</w:t>
      </w:r>
      <w:r w:rsidRPr="00F1032F">
        <w:rPr>
          <w:rFonts w:ascii="Arial" w:hAnsi="Arial" w:cs="Arial"/>
          <w:lang w:val="ro-RO"/>
        </w:rPr>
        <w:t xml:space="preserve"> Autoritatea de Supraveghere Financiară, Bursa de Valori București, Depozitarul Central S.A.</w:t>
      </w:r>
      <w:r>
        <w:rPr>
          <w:rFonts w:ascii="Arial" w:hAnsi="Arial" w:cs="Arial"/>
          <w:lang w:val="ro-RO"/>
        </w:rPr>
        <w:t xml:space="preserve"> și orice alte autorități competente</w:t>
      </w:r>
      <w:r w:rsidRPr="00F1032F">
        <w:rPr>
          <w:rFonts w:ascii="Arial" w:hAnsi="Arial" w:cs="Arial"/>
          <w:lang w:val="ro-RO"/>
        </w:rPr>
        <w:t>);</w:t>
      </w:r>
    </w:p>
    <w:p w14:paraId="0EEEF28B" w14:textId="77777777" w:rsidR="00EE6DD3" w:rsidRPr="00F1032F" w:rsidRDefault="00EE6DD3" w:rsidP="00EE6DD3">
      <w:pPr>
        <w:pStyle w:val="ListParagraph"/>
        <w:numPr>
          <w:ilvl w:val="0"/>
          <w:numId w:val="26"/>
        </w:numPr>
        <w:spacing w:before="120" w:after="120" w:line="280" w:lineRule="exact"/>
        <w:ind w:left="990" w:hanging="357"/>
        <w:contextualSpacing w:val="0"/>
        <w:jc w:val="both"/>
        <w:rPr>
          <w:rFonts w:ascii="Arial" w:hAnsi="Arial" w:cs="Arial"/>
          <w:lang w:val="ro-RO"/>
        </w:rPr>
      </w:pPr>
      <w:r w:rsidRPr="00F1032F">
        <w:rPr>
          <w:rFonts w:ascii="Arial" w:hAnsi="Arial" w:cs="Arial"/>
          <w:lang w:val="ro-RO"/>
        </w:rPr>
        <w:t>să împuternicească reprezentanți ai Societății pentru a semna orice astfel de documente, a îndeplini orice astfel de formalități și a îndeplini orice astfel de acțiuni; și</w:t>
      </w:r>
    </w:p>
    <w:p w14:paraId="7FDB781D" w14:textId="77777777" w:rsidR="00EE6DD3" w:rsidRDefault="00EE6DD3" w:rsidP="00EE6DD3">
      <w:pPr>
        <w:pStyle w:val="ListParagraph"/>
        <w:numPr>
          <w:ilvl w:val="0"/>
          <w:numId w:val="26"/>
        </w:numPr>
        <w:spacing w:before="120" w:after="120" w:line="280" w:lineRule="exact"/>
        <w:ind w:left="990" w:hanging="357"/>
        <w:contextualSpacing w:val="0"/>
        <w:jc w:val="both"/>
        <w:rPr>
          <w:rFonts w:ascii="Arial" w:hAnsi="Arial" w:cs="Arial"/>
          <w:lang w:val="ro-RO"/>
        </w:rPr>
      </w:pPr>
      <w:r>
        <w:rPr>
          <w:rFonts w:ascii="Arial" w:hAnsi="Arial" w:cs="Arial"/>
          <w:lang w:val="ro-RO"/>
        </w:rPr>
        <w:t>să reprezinte Societatea</w:t>
      </w:r>
      <w:r w:rsidRPr="00F1032F">
        <w:rPr>
          <w:rFonts w:ascii="Arial" w:hAnsi="Arial" w:cs="Arial"/>
          <w:lang w:val="ro-RO"/>
        </w:rPr>
        <w:t xml:space="preserve"> în fața oricăror autorități și instituții competente (cum ar fi Oficiul Registrului Comerțului, Autoritatea de Supraveghere Financiară, Bursa de Valori București, Depozitarul Central S.A.) în legătură cu </w:t>
      </w:r>
      <w:r>
        <w:rPr>
          <w:rFonts w:ascii="Arial" w:hAnsi="Arial" w:cs="Arial"/>
          <w:lang w:val="ro-RO"/>
        </w:rPr>
        <w:t>Consolidarea Valorii Nominale</w:t>
      </w:r>
      <w:r w:rsidRPr="00F1032F">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E6DD3" w14:paraId="007C8665" w14:textId="77777777" w:rsidTr="00F630D1">
        <w:tc>
          <w:tcPr>
            <w:tcW w:w="1666" w:type="pct"/>
          </w:tcPr>
          <w:p w14:paraId="219BE487"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49AC969"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12DAE16"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25CFF09A" w14:textId="77777777" w:rsidTr="00F630D1">
        <w:tc>
          <w:tcPr>
            <w:tcW w:w="1666" w:type="pct"/>
          </w:tcPr>
          <w:p w14:paraId="443C82AB"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606DB9E1"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6C80D749" w14:textId="77777777" w:rsidR="00EE6DD3" w:rsidRDefault="00EE6DD3" w:rsidP="00F630D1">
            <w:pPr>
              <w:spacing w:before="120" w:after="120" w:line="280" w:lineRule="exact"/>
              <w:rPr>
                <w:rFonts w:ascii="Arial" w:hAnsi="Arial" w:cs="Arial"/>
                <w:sz w:val="20"/>
                <w:szCs w:val="20"/>
              </w:rPr>
            </w:pPr>
          </w:p>
        </w:tc>
      </w:tr>
    </w:tbl>
    <w:p w14:paraId="01B359EA" w14:textId="35FB1409" w:rsidR="00EE6DD3" w:rsidRDefault="00EE6DD3" w:rsidP="00EE6DD3">
      <w:pPr>
        <w:pStyle w:val="ListParagraph"/>
        <w:spacing w:before="120" w:after="120" w:line="280" w:lineRule="exact"/>
        <w:ind w:left="567"/>
        <w:contextualSpacing w:val="0"/>
        <w:jc w:val="both"/>
        <w:rPr>
          <w:rFonts w:ascii="Arial" w:hAnsi="Arial" w:cs="Arial"/>
          <w:b/>
          <w:bCs/>
          <w:lang w:val="ro-RO"/>
        </w:rPr>
      </w:pPr>
    </w:p>
    <w:p w14:paraId="354DF8C5" w14:textId="05C8C17C" w:rsidR="00EE6DD3" w:rsidRDefault="00EE6DD3" w:rsidP="00EE6DD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Pr>
          <w:rFonts w:ascii="Arial" w:hAnsi="Arial" w:cs="Arial"/>
          <w:b/>
          <w:bCs/>
          <w:lang w:val="ro-RO"/>
        </w:rPr>
        <w:t>6</w:t>
      </w:r>
      <w:r w:rsidRPr="00022EA3">
        <w:rPr>
          <w:rFonts w:ascii="Arial" w:hAnsi="Arial" w:cs="Arial"/>
          <w:b/>
          <w:bCs/>
          <w:lang w:val="ro-RO"/>
        </w:rPr>
        <w:t xml:space="preserve"> de pe ordinea de zi, respectiv</w:t>
      </w:r>
    </w:p>
    <w:p w14:paraId="0B4D7995" w14:textId="77777777" w:rsidR="00EE6DD3" w:rsidRDefault="00EE6DD3" w:rsidP="00EE6DD3">
      <w:pPr>
        <w:spacing w:before="120" w:after="120" w:line="280" w:lineRule="exact"/>
        <w:ind w:left="567"/>
        <w:jc w:val="both"/>
        <w:rPr>
          <w:rFonts w:ascii="Arial" w:hAnsi="Arial" w:cs="Arial"/>
          <w:lang w:val="ro-RO"/>
        </w:rPr>
      </w:pPr>
      <w:r w:rsidRPr="00022EA3">
        <w:rPr>
          <w:rFonts w:ascii="Arial" w:hAnsi="Arial" w:cs="Arial"/>
          <w:lang w:val="ro-RO"/>
        </w:rPr>
        <w:t>Aprobarea ratificării punctului 7 din Hotărârea Consiliului de Administrație al One United Properties S.A. nr. 55 din data de 19.04.2024 ce vizează aprobarea constituirii fideiusiunii de către One United Properties S.A. în favoare Băncii Comerciale Intesa Sanpaolo Romania S.A. pentru garantarea finanțării în cuantum de 13.250.000 EUR, precum și a celorlalte obligații de plată aferente acesteia, contractată de One Cotroceni Park S.R.L. de la Banca Comercială Intesa Sanpaolo Romania S.A..</w:t>
      </w:r>
    </w:p>
    <w:tbl>
      <w:tblPr>
        <w:tblStyle w:val="TableGrid"/>
        <w:tblW w:w="4676" w:type="pct"/>
        <w:tblInd w:w="589" w:type="dxa"/>
        <w:tblLook w:val="04A0" w:firstRow="1" w:lastRow="0" w:firstColumn="1" w:lastColumn="0" w:noHBand="0" w:noVBand="1"/>
      </w:tblPr>
      <w:tblGrid>
        <w:gridCol w:w="2810"/>
        <w:gridCol w:w="2811"/>
        <w:gridCol w:w="2811"/>
      </w:tblGrid>
      <w:tr w:rsidR="00EE6DD3" w14:paraId="0056725E" w14:textId="77777777" w:rsidTr="00F630D1">
        <w:tc>
          <w:tcPr>
            <w:tcW w:w="1666" w:type="pct"/>
          </w:tcPr>
          <w:p w14:paraId="347B49F7"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8D1469E"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F8F1CF4"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59C25576" w14:textId="77777777" w:rsidTr="00F630D1">
        <w:tc>
          <w:tcPr>
            <w:tcW w:w="1666" w:type="pct"/>
          </w:tcPr>
          <w:p w14:paraId="0F6E3CB2"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131B2327"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132050A4" w14:textId="77777777" w:rsidR="00EE6DD3" w:rsidRDefault="00EE6DD3" w:rsidP="00F630D1">
            <w:pPr>
              <w:spacing w:before="120" w:after="120" w:line="280" w:lineRule="exact"/>
              <w:rPr>
                <w:rFonts w:ascii="Arial" w:hAnsi="Arial" w:cs="Arial"/>
                <w:sz w:val="20"/>
                <w:szCs w:val="20"/>
              </w:rPr>
            </w:pPr>
          </w:p>
        </w:tc>
      </w:tr>
    </w:tbl>
    <w:p w14:paraId="565C782D" w14:textId="77777777" w:rsidR="00EE6DD3" w:rsidRPr="00022EA3" w:rsidRDefault="00EE6DD3" w:rsidP="00EE6DD3">
      <w:pPr>
        <w:spacing w:before="120" w:after="120" w:line="280" w:lineRule="exact"/>
        <w:jc w:val="both"/>
        <w:rPr>
          <w:rFonts w:ascii="Arial" w:hAnsi="Arial" w:cs="Arial"/>
          <w:lang w:val="ro-RO"/>
        </w:rPr>
      </w:pPr>
    </w:p>
    <w:p w14:paraId="363DFEB4" w14:textId="77777777" w:rsidR="00EE6DD3" w:rsidRDefault="00EE6DD3" w:rsidP="00EE6DD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Pr>
          <w:rFonts w:ascii="Arial" w:hAnsi="Arial" w:cs="Arial"/>
          <w:b/>
          <w:bCs/>
          <w:lang w:val="ro-RO"/>
        </w:rPr>
        <w:t>7</w:t>
      </w:r>
      <w:r w:rsidRPr="00022EA3">
        <w:rPr>
          <w:rFonts w:ascii="Arial" w:hAnsi="Arial" w:cs="Arial"/>
          <w:b/>
          <w:bCs/>
          <w:lang w:val="ro-RO"/>
        </w:rPr>
        <w:t xml:space="preserve"> de pe ordinea de zi, respectiv</w:t>
      </w:r>
    </w:p>
    <w:p w14:paraId="0361145D" w14:textId="77777777" w:rsidR="00EE6DD3" w:rsidRDefault="00EE6DD3" w:rsidP="00EE6DD3">
      <w:pPr>
        <w:pStyle w:val="ListParagraph"/>
        <w:spacing w:before="120" w:after="120" w:line="280" w:lineRule="exact"/>
        <w:ind w:left="567"/>
        <w:contextualSpacing w:val="0"/>
        <w:jc w:val="both"/>
        <w:rPr>
          <w:rFonts w:ascii="Arial" w:hAnsi="Arial" w:cs="Arial"/>
          <w:lang w:val="ro-RO"/>
        </w:rPr>
      </w:pPr>
      <w:r w:rsidRPr="00861149">
        <w:rPr>
          <w:rFonts w:ascii="Arial" w:hAnsi="Arial" w:cs="Arial"/>
          <w:lang w:val="ro-RO"/>
        </w:rPr>
        <w:t>Aprobarea ratificării</w:t>
      </w:r>
      <w:r>
        <w:rPr>
          <w:rFonts w:ascii="Arial" w:hAnsi="Arial" w:cs="Arial"/>
          <w:lang w:val="ro-RO"/>
        </w:rPr>
        <w:t xml:space="preserve"> d</w:t>
      </w:r>
      <w:r w:rsidRPr="00517615">
        <w:rPr>
          <w:rFonts w:ascii="Arial" w:hAnsi="Arial" w:cs="Arial"/>
          <w:lang w:val="ro-RO"/>
        </w:rPr>
        <w:t>eciziei membrilor executivi ai Consiliului de Administra</w:t>
      </w:r>
      <w:r>
        <w:rPr>
          <w:rFonts w:ascii="Arial" w:hAnsi="Arial" w:cs="Arial"/>
          <w:lang w:val="ro-RO"/>
        </w:rPr>
        <w:t>ț</w:t>
      </w:r>
      <w:r w:rsidRPr="00517615">
        <w:rPr>
          <w:rFonts w:ascii="Arial" w:hAnsi="Arial" w:cs="Arial"/>
          <w:lang w:val="ro-RO"/>
        </w:rPr>
        <w:t xml:space="preserve">ie One United Properties S.A. nr. 152/05.06.2024 prin care s-a aprobat majorarea cu suma de 300.000 EUR a creditului </w:t>
      </w:r>
      <w:r>
        <w:rPr>
          <w:rFonts w:ascii="Arial" w:hAnsi="Arial" w:cs="Arial"/>
          <w:lang w:val="ro-RO"/>
        </w:rPr>
        <w:t>î</w:t>
      </w:r>
      <w:r w:rsidRPr="00517615">
        <w:rPr>
          <w:rFonts w:ascii="Arial" w:hAnsi="Arial" w:cs="Arial"/>
          <w:lang w:val="ro-RO"/>
        </w:rPr>
        <w:t>n cuantum de 46.700.000 EUR (aprobat prin Hot</w:t>
      </w:r>
      <w:r>
        <w:rPr>
          <w:rFonts w:ascii="Arial" w:hAnsi="Arial" w:cs="Arial"/>
          <w:lang w:val="ro-RO"/>
        </w:rPr>
        <w:t>ă</w:t>
      </w:r>
      <w:r w:rsidRPr="00517615">
        <w:rPr>
          <w:rFonts w:ascii="Arial" w:hAnsi="Arial" w:cs="Arial"/>
          <w:lang w:val="ro-RO"/>
        </w:rPr>
        <w:t>r</w:t>
      </w:r>
      <w:r>
        <w:rPr>
          <w:rFonts w:ascii="Arial" w:hAnsi="Arial" w:cs="Arial"/>
          <w:lang w:val="ro-RO"/>
        </w:rPr>
        <w:t>â</w:t>
      </w:r>
      <w:r w:rsidRPr="00517615">
        <w:rPr>
          <w:rFonts w:ascii="Arial" w:hAnsi="Arial" w:cs="Arial"/>
          <w:lang w:val="ro-RO"/>
        </w:rPr>
        <w:t>rea Adun</w:t>
      </w:r>
      <w:r>
        <w:rPr>
          <w:rFonts w:ascii="Arial" w:hAnsi="Arial" w:cs="Arial"/>
          <w:lang w:val="ro-RO"/>
        </w:rPr>
        <w:t>ă</w:t>
      </w:r>
      <w:r w:rsidRPr="00517615">
        <w:rPr>
          <w:rFonts w:ascii="Arial" w:hAnsi="Arial" w:cs="Arial"/>
          <w:lang w:val="ro-RO"/>
        </w:rPr>
        <w:t>rii Generale Extraordinare a Ac</w:t>
      </w:r>
      <w:r>
        <w:rPr>
          <w:rFonts w:ascii="Arial" w:hAnsi="Arial" w:cs="Arial"/>
          <w:lang w:val="ro-RO"/>
        </w:rPr>
        <w:t>ț</w:t>
      </w:r>
      <w:r w:rsidRPr="00517615">
        <w:rPr>
          <w:rFonts w:ascii="Arial" w:hAnsi="Arial" w:cs="Arial"/>
          <w:lang w:val="ro-RO"/>
        </w:rPr>
        <w:t>ionarilor ONE UNITED PROPERTIES S.A. nr. 70/25.04.2024), rezult</w:t>
      </w:r>
      <w:r>
        <w:rPr>
          <w:rFonts w:ascii="Arial" w:hAnsi="Arial" w:cs="Arial"/>
          <w:lang w:val="ro-RO"/>
        </w:rPr>
        <w:t>â</w:t>
      </w:r>
      <w:r w:rsidRPr="00517615">
        <w:rPr>
          <w:rFonts w:ascii="Arial" w:hAnsi="Arial" w:cs="Arial"/>
          <w:lang w:val="ro-RO"/>
        </w:rPr>
        <w:t xml:space="preserve">nd un credit </w:t>
      </w:r>
      <w:r>
        <w:rPr>
          <w:rFonts w:ascii="Arial" w:hAnsi="Arial" w:cs="Arial"/>
          <w:lang w:val="ro-RO"/>
        </w:rPr>
        <w:t>î</w:t>
      </w:r>
      <w:r w:rsidRPr="00517615">
        <w:rPr>
          <w:rFonts w:ascii="Arial" w:hAnsi="Arial" w:cs="Arial"/>
          <w:lang w:val="ro-RO"/>
        </w:rPr>
        <w:t>n suma total</w:t>
      </w:r>
      <w:r>
        <w:rPr>
          <w:rFonts w:ascii="Arial" w:hAnsi="Arial" w:cs="Arial"/>
          <w:lang w:val="ro-RO"/>
        </w:rPr>
        <w:t>ă</w:t>
      </w:r>
      <w:r w:rsidRPr="00517615">
        <w:rPr>
          <w:rFonts w:ascii="Arial" w:hAnsi="Arial" w:cs="Arial"/>
          <w:lang w:val="ro-RO"/>
        </w:rPr>
        <w:t xml:space="preserve"> de 47.000.000 EUR contractat de ONE UNITED TOWER S.R.L. de la Banca Transilvania S.A.</w:t>
      </w:r>
      <w:r>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E6DD3" w14:paraId="1C17D05D" w14:textId="77777777" w:rsidTr="00F630D1">
        <w:tc>
          <w:tcPr>
            <w:tcW w:w="1666" w:type="pct"/>
          </w:tcPr>
          <w:p w14:paraId="70F53E8D"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B6D96DF"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6418F01"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09149592" w14:textId="77777777" w:rsidTr="00F630D1">
        <w:tc>
          <w:tcPr>
            <w:tcW w:w="1666" w:type="pct"/>
          </w:tcPr>
          <w:p w14:paraId="58A13FB3"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3D158D8B"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7EE3ED53" w14:textId="77777777" w:rsidR="00EE6DD3" w:rsidRDefault="00EE6DD3" w:rsidP="00F630D1">
            <w:pPr>
              <w:spacing w:before="120" w:after="120" w:line="280" w:lineRule="exact"/>
              <w:rPr>
                <w:rFonts w:ascii="Arial" w:hAnsi="Arial" w:cs="Arial"/>
                <w:sz w:val="20"/>
                <w:szCs w:val="20"/>
              </w:rPr>
            </w:pPr>
          </w:p>
        </w:tc>
      </w:tr>
    </w:tbl>
    <w:p w14:paraId="4DD7F595" w14:textId="77777777" w:rsidR="00EE6DD3" w:rsidRPr="00022EA3" w:rsidRDefault="00EE6DD3" w:rsidP="00EE6DD3">
      <w:pPr>
        <w:pStyle w:val="ListParagraph"/>
        <w:spacing w:before="120" w:after="120" w:line="280" w:lineRule="exact"/>
        <w:ind w:left="567"/>
        <w:contextualSpacing w:val="0"/>
        <w:jc w:val="both"/>
        <w:rPr>
          <w:rFonts w:ascii="Arial" w:hAnsi="Arial" w:cs="Arial"/>
          <w:b/>
          <w:bCs/>
          <w:lang w:val="ro-RO"/>
        </w:rPr>
      </w:pPr>
    </w:p>
    <w:p w14:paraId="3E56E683" w14:textId="77777777" w:rsidR="00EE6DD3" w:rsidRDefault="00EE6DD3" w:rsidP="00EE6DD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Pr>
          <w:rFonts w:ascii="Arial" w:hAnsi="Arial" w:cs="Arial"/>
          <w:b/>
          <w:bCs/>
          <w:lang w:val="ro-RO"/>
        </w:rPr>
        <w:t>8</w:t>
      </w:r>
      <w:r w:rsidRPr="00022EA3">
        <w:rPr>
          <w:rFonts w:ascii="Arial" w:hAnsi="Arial" w:cs="Arial"/>
          <w:b/>
          <w:bCs/>
          <w:lang w:val="ro-RO"/>
        </w:rPr>
        <w:t xml:space="preserve"> de pe ordinea de zi, respectiv</w:t>
      </w:r>
    </w:p>
    <w:p w14:paraId="1D51415C" w14:textId="07BDDAC0" w:rsidR="00E14EB8" w:rsidRPr="00E14EB8" w:rsidRDefault="00E14EB8" w:rsidP="00E14EB8">
      <w:pPr>
        <w:pStyle w:val="ListParagraph"/>
        <w:spacing w:before="120" w:after="120" w:line="280" w:lineRule="exact"/>
        <w:ind w:left="567"/>
        <w:contextualSpacing w:val="0"/>
        <w:jc w:val="both"/>
        <w:rPr>
          <w:rFonts w:ascii="Arial" w:hAnsi="Arial" w:cs="Arial"/>
          <w:lang w:val="ro-RO"/>
        </w:rPr>
      </w:pPr>
      <w:r w:rsidRPr="00E14EB8">
        <w:rPr>
          <w:rFonts w:ascii="Arial" w:hAnsi="Arial" w:cs="Arial"/>
          <w:lang w:val="ro-RO"/>
        </w:rPr>
        <w:t>Aprobarea răscumpărării de către Societate a propriilor acțiuni, în cadrul pieței unde acțiunile sunt listate sau prin desfășurarea de oferte publice de cumpărare, în conformitate cu prevederile legale aplicabile, în următoarele condiții:</w:t>
      </w:r>
    </w:p>
    <w:p w14:paraId="5145346C" w14:textId="647B5E03" w:rsidR="00E14EB8" w:rsidRPr="00E14EB8" w:rsidRDefault="00E14EB8" w:rsidP="00E14EB8">
      <w:pPr>
        <w:pStyle w:val="ListParagraph"/>
        <w:numPr>
          <w:ilvl w:val="0"/>
          <w:numId w:val="26"/>
        </w:numPr>
        <w:spacing w:before="120" w:after="120" w:line="280" w:lineRule="exact"/>
        <w:ind w:left="990" w:hanging="357"/>
        <w:contextualSpacing w:val="0"/>
        <w:jc w:val="both"/>
        <w:rPr>
          <w:rFonts w:ascii="Arial" w:hAnsi="Arial" w:cs="Arial"/>
          <w:lang w:val="ro-RO"/>
        </w:rPr>
      </w:pPr>
      <w:r w:rsidRPr="00E14EB8">
        <w:rPr>
          <w:rFonts w:ascii="Arial" w:hAnsi="Arial" w:cs="Arial"/>
          <w:lang w:val="ro-RO"/>
        </w:rPr>
        <w:t xml:space="preserve">programul de răscumpărare se va desfășura la: (a) un preț minim de 0,2 RON per acțiune și un preț maxim de 1,50 RON per acțiune (valori aplicabile pentru perioada anterioară implementării Consolidării Valorii Nominale, în urma aprobării punctului 3 de pe ordinea de zi AGEA, cât și în cazul în care acest punct va fi respins de AGEA), sau (b) un preț minim de 10 RON per acțiune și un preț maxim de 75 RON per acțiune (valori aplicabile pentru </w:t>
      </w:r>
      <w:r w:rsidRPr="00E14EB8">
        <w:rPr>
          <w:rFonts w:ascii="Arial" w:hAnsi="Arial" w:cs="Arial"/>
          <w:lang w:val="ro-RO"/>
        </w:rPr>
        <w:lastRenderedPageBreak/>
        <w:t>perioada ulterioară implementării Consolidării Valorii Nominale, în urma aprobării punctului 3 de pe ordinea de zi AGEA);</w:t>
      </w:r>
    </w:p>
    <w:p w14:paraId="66F8F071" w14:textId="0E52F964" w:rsidR="00E14EB8" w:rsidRPr="00E14EB8" w:rsidRDefault="00E14EB8" w:rsidP="00E14EB8">
      <w:pPr>
        <w:pStyle w:val="ListParagraph"/>
        <w:numPr>
          <w:ilvl w:val="0"/>
          <w:numId w:val="26"/>
        </w:numPr>
        <w:spacing w:before="120" w:after="120" w:line="280" w:lineRule="exact"/>
        <w:ind w:left="990" w:hanging="357"/>
        <w:contextualSpacing w:val="0"/>
        <w:jc w:val="both"/>
        <w:rPr>
          <w:rFonts w:ascii="Arial" w:hAnsi="Arial" w:cs="Arial"/>
          <w:lang w:val="ro-RO"/>
        </w:rPr>
      </w:pPr>
      <w:r w:rsidRPr="00E14EB8">
        <w:rPr>
          <w:rFonts w:ascii="Arial" w:hAnsi="Arial" w:cs="Arial"/>
          <w:lang w:val="ro-RO"/>
        </w:rPr>
        <w:t>valoarea agregată a programului de răscumpărare este de până la  20.000.000 RON;</w:t>
      </w:r>
    </w:p>
    <w:p w14:paraId="772D1DC0" w14:textId="567F75A4" w:rsidR="00E14EB8" w:rsidRPr="00E14EB8" w:rsidRDefault="00E14EB8" w:rsidP="00E14EB8">
      <w:pPr>
        <w:pStyle w:val="ListParagraph"/>
        <w:numPr>
          <w:ilvl w:val="0"/>
          <w:numId w:val="26"/>
        </w:numPr>
        <w:spacing w:before="120" w:after="120" w:line="280" w:lineRule="exact"/>
        <w:ind w:left="990" w:hanging="357"/>
        <w:contextualSpacing w:val="0"/>
        <w:jc w:val="both"/>
        <w:rPr>
          <w:rFonts w:ascii="Arial" w:hAnsi="Arial" w:cs="Arial"/>
          <w:lang w:val="ro-RO"/>
        </w:rPr>
      </w:pPr>
      <w:r w:rsidRPr="00E14EB8">
        <w:rPr>
          <w:rFonts w:ascii="Arial" w:hAnsi="Arial" w:cs="Arial"/>
          <w:lang w:val="ro-RO"/>
        </w:rPr>
        <w:t>programul de răscumpărare va avea în vedere răscumpărarea a maximum  (a) 100.000.000  acțiuni (în cazul respingerii punctului 3 de pe ordinea de zi AGEA), sau (b) 2.000.000 acțiuni (în cazul aprobării punctului 3 de pe ordinea de zi AGEA);</w:t>
      </w:r>
    </w:p>
    <w:p w14:paraId="18DB54E0" w14:textId="0A0B3E59" w:rsidR="00E14EB8" w:rsidRPr="00E14EB8" w:rsidRDefault="00E14EB8" w:rsidP="00E14EB8">
      <w:pPr>
        <w:pStyle w:val="ListParagraph"/>
        <w:numPr>
          <w:ilvl w:val="0"/>
          <w:numId w:val="26"/>
        </w:numPr>
        <w:spacing w:before="120" w:after="120" w:line="280" w:lineRule="exact"/>
        <w:ind w:left="990" w:hanging="357"/>
        <w:contextualSpacing w:val="0"/>
        <w:jc w:val="both"/>
        <w:rPr>
          <w:rFonts w:ascii="Arial" w:hAnsi="Arial" w:cs="Arial"/>
          <w:lang w:val="ro-RO"/>
        </w:rPr>
      </w:pPr>
      <w:r w:rsidRPr="00E14EB8">
        <w:rPr>
          <w:rFonts w:ascii="Arial" w:hAnsi="Arial" w:cs="Arial"/>
          <w:lang w:val="ro-RO"/>
        </w:rPr>
        <w:t>programul de răscumpărare se va desfășura pentru o perioadă de maximum 18 luni de la data hotărârii AGEA adoptate în acest sens;</w:t>
      </w:r>
    </w:p>
    <w:p w14:paraId="3153CE3F" w14:textId="355321D8" w:rsidR="00E14EB8" w:rsidRPr="00E14EB8" w:rsidRDefault="00E14EB8" w:rsidP="00E14EB8">
      <w:pPr>
        <w:pStyle w:val="ListParagraph"/>
        <w:numPr>
          <w:ilvl w:val="0"/>
          <w:numId w:val="26"/>
        </w:numPr>
        <w:spacing w:before="120" w:after="120" w:line="280" w:lineRule="exact"/>
        <w:ind w:left="990" w:hanging="357"/>
        <w:contextualSpacing w:val="0"/>
        <w:jc w:val="both"/>
        <w:rPr>
          <w:rFonts w:ascii="Arial" w:hAnsi="Arial" w:cs="Arial"/>
          <w:lang w:val="ro-RO"/>
        </w:rPr>
      </w:pPr>
      <w:r w:rsidRPr="00E14EB8">
        <w:rPr>
          <w:rFonts w:ascii="Arial" w:hAnsi="Arial" w:cs="Arial"/>
          <w:lang w:val="ro-RO"/>
        </w:rPr>
        <w:t>tranzacțiile de răscumpărare pot avea drept obiect doar acțiuni plătite integral și vor fi efectuate doar din profitul distribuibil sau din rezervele disponibile ale Societății, înscrise în ultima situație financiară anuală aprobată, cu excepția rezervelor legale;</w:t>
      </w:r>
    </w:p>
    <w:p w14:paraId="771C1B8D" w14:textId="01029A60" w:rsidR="00E14EB8" w:rsidRPr="00E14EB8" w:rsidRDefault="00E14EB8" w:rsidP="00E14EB8">
      <w:pPr>
        <w:pStyle w:val="ListParagraph"/>
        <w:numPr>
          <w:ilvl w:val="0"/>
          <w:numId w:val="26"/>
        </w:numPr>
        <w:spacing w:before="120" w:after="120" w:line="280" w:lineRule="exact"/>
        <w:ind w:left="990" w:hanging="357"/>
        <w:contextualSpacing w:val="0"/>
        <w:jc w:val="both"/>
        <w:rPr>
          <w:rFonts w:ascii="Arial" w:hAnsi="Arial" w:cs="Arial"/>
          <w:lang w:val="ro-RO"/>
        </w:rPr>
      </w:pPr>
      <w:r w:rsidRPr="00E14EB8">
        <w:rPr>
          <w:rFonts w:ascii="Arial" w:hAnsi="Arial" w:cs="Arial"/>
          <w:lang w:val="ro-RO"/>
        </w:rPr>
        <w:t>programul de răscumpărare va avea drept scop operațiunile descrise în articolul 5 alin. (2) din Regulamentul (UE) nr. 596/2014 al Parlamentului European și al Consiliului din 16 aprilie 2014 privind abuzul de piață (regulamentul privind abuzul de piață) și de abrogare a Directivei 2003/6/CE a Parlamentului European și a Consiliului și a Directivelor 2003/124/CE, 2003/125/CE și 2004/72/CE ale Comisiei („</w:t>
      </w:r>
      <w:r w:rsidRPr="00E14EB8">
        <w:rPr>
          <w:rFonts w:ascii="Arial" w:hAnsi="Arial" w:cs="Arial"/>
          <w:b/>
          <w:bCs/>
          <w:lang w:val="ro-RO"/>
        </w:rPr>
        <w:t>Regulamentul privind Abuzul de Piață</w:t>
      </w:r>
      <w:r w:rsidRPr="00E14EB8">
        <w:rPr>
          <w:rFonts w:ascii="Arial" w:hAnsi="Arial" w:cs="Arial"/>
          <w:lang w:val="ro-RO"/>
        </w:rPr>
        <w:t>”) sau, în cazul în care operațiunile de răscumpărare nu îndeplinesc condițiile pentru a beneficia de excepțiile stabilite prin Regulamentul privind Abuzul de Piață și prin Regulamentul delegat (UE) 2016/1052 al Comisiei din 8 martie 2016 de completare a Regulamentului (UE) nr. 596/2014 al Parlamentului European și al Consiliului în ceea ce privește standardele tehnice de reglementare pentru condițiile aplicabile programelor de răscumpărare și măsurilor de stabilizare, cu respectarea (prin raportare la fiecare tranzacție de răscumpărare) a prevederilor art. 14 și 15 din Regulamentul privind Abuzul de Piață; și</w:t>
      </w:r>
    </w:p>
    <w:p w14:paraId="0D201EFE" w14:textId="3682C405" w:rsidR="00E14EB8" w:rsidRPr="00E14EB8" w:rsidRDefault="00E14EB8" w:rsidP="00E14EB8">
      <w:pPr>
        <w:pStyle w:val="ListParagraph"/>
        <w:numPr>
          <w:ilvl w:val="0"/>
          <w:numId w:val="26"/>
        </w:numPr>
        <w:spacing w:before="120" w:after="120" w:line="280" w:lineRule="exact"/>
        <w:ind w:left="990" w:hanging="357"/>
        <w:contextualSpacing w:val="0"/>
        <w:jc w:val="both"/>
        <w:rPr>
          <w:rFonts w:ascii="Arial" w:hAnsi="Arial" w:cs="Arial"/>
          <w:lang w:val="ro-RO"/>
        </w:rPr>
      </w:pPr>
      <w:r w:rsidRPr="00E14EB8">
        <w:rPr>
          <w:rFonts w:ascii="Arial" w:hAnsi="Arial" w:cs="Arial"/>
          <w:lang w:val="ro-RO"/>
        </w:rPr>
        <w:t>Consiliul de Administrație este autorizat să emită orice hotărâre și să îndeplinească toate actele și faptele juridice necesare, utile și/sau oportune pentru aducerea la îndeplinire a hotărârilor ce urmează să fie adoptate de către AGEA asupra acestui punct de pe ordinea de zi, inclusiv (dar fără a se limita la) cu privire la stabilirea și dezvăluirea adecvată înainte de începerea tranzacționării în cadrul programului de răscumpărare a scopului programului.</w:t>
      </w:r>
    </w:p>
    <w:tbl>
      <w:tblPr>
        <w:tblStyle w:val="TableGrid"/>
        <w:tblW w:w="4676" w:type="pct"/>
        <w:tblInd w:w="589" w:type="dxa"/>
        <w:tblLook w:val="04A0" w:firstRow="1" w:lastRow="0" w:firstColumn="1" w:lastColumn="0" w:noHBand="0" w:noVBand="1"/>
      </w:tblPr>
      <w:tblGrid>
        <w:gridCol w:w="2810"/>
        <w:gridCol w:w="2811"/>
        <w:gridCol w:w="2811"/>
      </w:tblGrid>
      <w:tr w:rsidR="00E14EB8" w14:paraId="34957009" w14:textId="77777777" w:rsidTr="005D1D31">
        <w:tc>
          <w:tcPr>
            <w:tcW w:w="1666" w:type="pct"/>
          </w:tcPr>
          <w:p w14:paraId="22F2EE06" w14:textId="77777777" w:rsidR="00E14EB8" w:rsidRPr="006B6B5E" w:rsidRDefault="00E14EB8" w:rsidP="005D1D3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CA21A72" w14:textId="77777777" w:rsidR="00E14EB8" w:rsidRPr="00AA2195" w:rsidRDefault="00E14EB8" w:rsidP="005D1D3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1DD5F14" w14:textId="77777777" w:rsidR="00E14EB8" w:rsidRPr="00AA2195" w:rsidRDefault="00E14EB8" w:rsidP="005D1D31">
            <w:pPr>
              <w:spacing w:before="120" w:after="120" w:line="280" w:lineRule="exact"/>
              <w:rPr>
                <w:rFonts w:ascii="Arial" w:hAnsi="Arial" w:cs="Arial"/>
                <w:sz w:val="20"/>
                <w:szCs w:val="20"/>
              </w:rPr>
            </w:pPr>
            <w:r>
              <w:rPr>
                <w:rFonts w:ascii="Arial" w:hAnsi="Arial" w:cs="Arial"/>
                <w:sz w:val="20"/>
                <w:szCs w:val="20"/>
              </w:rPr>
              <w:t>ABȚINERE</w:t>
            </w:r>
          </w:p>
        </w:tc>
      </w:tr>
      <w:tr w:rsidR="00E14EB8" w14:paraId="225325E5" w14:textId="77777777" w:rsidTr="005D1D31">
        <w:tc>
          <w:tcPr>
            <w:tcW w:w="1666" w:type="pct"/>
          </w:tcPr>
          <w:p w14:paraId="63F7E714" w14:textId="77777777" w:rsidR="00E14EB8" w:rsidRPr="00AA2195" w:rsidRDefault="00E14EB8" w:rsidP="005D1D31">
            <w:pPr>
              <w:spacing w:before="120" w:after="120" w:line="280" w:lineRule="exact"/>
              <w:rPr>
                <w:rFonts w:ascii="Arial" w:hAnsi="Arial" w:cs="Arial"/>
                <w:sz w:val="20"/>
                <w:szCs w:val="20"/>
              </w:rPr>
            </w:pPr>
          </w:p>
        </w:tc>
        <w:tc>
          <w:tcPr>
            <w:tcW w:w="1667" w:type="pct"/>
          </w:tcPr>
          <w:p w14:paraId="3868D3FD" w14:textId="77777777" w:rsidR="00E14EB8" w:rsidRPr="00AA2195" w:rsidRDefault="00E14EB8" w:rsidP="005D1D31">
            <w:pPr>
              <w:spacing w:before="120" w:after="120" w:line="280" w:lineRule="exact"/>
              <w:rPr>
                <w:rFonts w:ascii="Arial" w:hAnsi="Arial" w:cs="Arial"/>
                <w:sz w:val="20"/>
                <w:szCs w:val="20"/>
              </w:rPr>
            </w:pPr>
          </w:p>
        </w:tc>
        <w:tc>
          <w:tcPr>
            <w:tcW w:w="1667" w:type="pct"/>
          </w:tcPr>
          <w:p w14:paraId="28997611" w14:textId="77777777" w:rsidR="00E14EB8" w:rsidRDefault="00E14EB8" w:rsidP="005D1D31">
            <w:pPr>
              <w:spacing w:before="120" w:after="120" w:line="280" w:lineRule="exact"/>
              <w:rPr>
                <w:rFonts w:ascii="Arial" w:hAnsi="Arial" w:cs="Arial"/>
                <w:sz w:val="20"/>
                <w:szCs w:val="20"/>
              </w:rPr>
            </w:pPr>
          </w:p>
        </w:tc>
      </w:tr>
    </w:tbl>
    <w:p w14:paraId="280380C9" w14:textId="77777777" w:rsidR="00E14EB8" w:rsidRDefault="00E14EB8" w:rsidP="00E14EB8">
      <w:pPr>
        <w:pStyle w:val="ListParagraph"/>
        <w:spacing w:before="120" w:after="120" w:line="280" w:lineRule="exact"/>
        <w:ind w:left="567"/>
        <w:contextualSpacing w:val="0"/>
        <w:jc w:val="both"/>
        <w:rPr>
          <w:rFonts w:ascii="Arial" w:hAnsi="Arial" w:cs="Arial"/>
          <w:lang w:val="ro-RO"/>
        </w:rPr>
      </w:pPr>
    </w:p>
    <w:p w14:paraId="776C3406" w14:textId="35515B7D" w:rsidR="00E14EB8" w:rsidRPr="00E14EB8" w:rsidRDefault="00E14EB8" w:rsidP="00E14EB8">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lastRenderedPageBreak/>
        <w:t xml:space="preserve">Punctul </w:t>
      </w:r>
      <w:r>
        <w:rPr>
          <w:rFonts w:ascii="Arial" w:hAnsi="Arial" w:cs="Arial"/>
          <w:b/>
          <w:bCs/>
          <w:lang w:val="ro-RO"/>
        </w:rPr>
        <w:t>9</w:t>
      </w:r>
      <w:r w:rsidRPr="00022EA3">
        <w:rPr>
          <w:rFonts w:ascii="Arial" w:hAnsi="Arial" w:cs="Arial"/>
          <w:b/>
          <w:bCs/>
          <w:lang w:val="ro-RO"/>
        </w:rPr>
        <w:t xml:space="preserve"> de pe ordinea de zi, respectiv</w:t>
      </w:r>
    </w:p>
    <w:p w14:paraId="26D6084F" w14:textId="20202B0C" w:rsidR="00EE6DD3" w:rsidRDefault="00EE6DD3" w:rsidP="00EE6DD3">
      <w:pPr>
        <w:pStyle w:val="ListParagraph"/>
        <w:spacing w:before="120" w:after="120" w:line="280" w:lineRule="exact"/>
        <w:ind w:left="567"/>
        <w:contextualSpacing w:val="0"/>
        <w:jc w:val="both"/>
        <w:rPr>
          <w:rFonts w:ascii="Arial" w:hAnsi="Arial" w:cs="Arial"/>
          <w:lang w:val="ro-RO"/>
        </w:rPr>
      </w:pPr>
      <w:r w:rsidRPr="00861149">
        <w:rPr>
          <w:rFonts w:ascii="Arial" w:hAnsi="Arial" w:cs="Arial"/>
          <w:lang w:val="ro-RO"/>
        </w:rPr>
        <w:t>Aprobarea ratificării</w:t>
      </w:r>
      <w:r w:rsidRPr="00517615">
        <w:rPr>
          <w:rFonts w:ascii="Arial" w:hAnsi="Arial" w:cs="Arial"/>
          <w:lang w:val="ro-RO"/>
        </w:rPr>
        <w:t xml:space="preserve"> deciziei membrilor executivi ai Consiliului de Administrație a</w:t>
      </w:r>
      <w:r w:rsidR="00CE7620">
        <w:rPr>
          <w:rFonts w:ascii="Arial" w:hAnsi="Arial" w:cs="Arial"/>
          <w:lang w:val="ro-RO"/>
        </w:rPr>
        <w:t>l</w:t>
      </w:r>
      <w:r w:rsidRPr="00517615">
        <w:rPr>
          <w:rFonts w:ascii="Arial" w:hAnsi="Arial" w:cs="Arial"/>
          <w:lang w:val="ro-RO"/>
        </w:rPr>
        <w:t xml:space="preserve"> One United Properties S.A. nr. 153/06.06.2024 prin care s-a aprobat constituirea de c</w:t>
      </w:r>
      <w:r>
        <w:rPr>
          <w:rFonts w:ascii="Arial" w:hAnsi="Arial" w:cs="Arial"/>
          <w:lang w:val="ro-RO"/>
        </w:rPr>
        <w:t>ă</w:t>
      </w:r>
      <w:r w:rsidRPr="00517615">
        <w:rPr>
          <w:rFonts w:ascii="Arial" w:hAnsi="Arial" w:cs="Arial"/>
          <w:lang w:val="ro-RO"/>
        </w:rPr>
        <w:t>tre ONE UNITED TOWER S.R.L. a</w:t>
      </w:r>
      <w:r>
        <w:rPr>
          <w:rFonts w:ascii="Arial" w:hAnsi="Arial" w:cs="Arial"/>
          <w:lang w:val="ro-RO"/>
        </w:rPr>
        <w:t xml:space="preserve"> unei</w:t>
      </w:r>
      <w:r w:rsidRPr="00517615">
        <w:rPr>
          <w:rFonts w:ascii="Arial" w:hAnsi="Arial" w:cs="Arial"/>
          <w:lang w:val="ro-RO"/>
        </w:rPr>
        <w:t xml:space="preserve"> ipoteci imobiliare </w:t>
      </w:r>
      <w:r>
        <w:rPr>
          <w:rFonts w:ascii="Arial" w:hAnsi="Arial" w:cs="Arial"/>
          <w:lang w:val="ro-RO"/>
        </w:rPr>
        <w:t>î</w:t>
      </w:r>
      <w:r w:rsidRPr="00517615">
        <w:rPr>
          <w:rFonts w:ascii="Arial" w:hAnsi="Arial" w:cs="Arial"/>
          <w:lang w:val="ro-RO"/>
        </w:rPr>
        <w:t>n favoarea Banc</w:t>
      </w:r>
      <w:r>
        <w:rPr>
          <w:rFonts w:ascii="Arial" w:hAnsi="Arial" w:cs="Arial"/>
          <w:lang w:val="ro-RO"/>
        </w:rPr>
        <w:t>a</w:t>
      </w:r>
      <w:r w:rsidRPr="00517615">
        <w:rPr>
          <w:rFonts w:ascii="Arial" w:hAnsi="Arial" w:cs="Arial"/>
          <w:lang w:val="ro-RO"/>
        </w:rPr>
        <w:t xml:space="preserve"> Transilvania S.A. asupra imobilului identificat cu nr. cadastral 278663, </w:t>
      </w:r>
      <w:r>
        <w:rPr>
          <w:rFonts w:ascii="Arial" w:hAnsi="Arial" w:cs="Arial"/>
          <w:lang w:val="ro-RO"/>
        </w:rPr>
        <w:t>î</w:t>
      </w:r>
      <w:r w:rsidRPr="00517615">
        <w:rPr>
          <w:rFonts w:ascii="Arial" w:hAnsi="Arial" w:cs="Arial"/>
          <w:lang w:val="ro-RO"/>
        </w:rPr>
        <w:t xml:space="preserve">nscris </w:t>
      </w:r>
      <w:r>
        <w:rPr>
          <w:rFonts w:ascii="Arial" w:hAnsi="Arial" w:cs="Arial"/>
          <w:lang w:val="ro-RO"/>
        </w:rPr>
        <w:t>î</w:t>
      </w:r>
      <w:r w:rsidRPr="00517615">
        <w:rPr>
          <w:rFonts w:ascii="Arial" w:hAnsi="Arial" w:cs="Arial"/>
          <w:lang w:val="ro-RO"/>
        </w:rPr>
        <w:t>n Cartea Funciar</w:t>
      </w:r>
      <w:r>
        <w:rPr>
          <w:rFonts w:ascii="Arial" w:hAnsi="Arial" w:cs="Arial"/>
          <w:lang w:val="ro-RO"/>
        </w:rPr>
        <w:t>ă</w:t>
      </w:r>
      <w:r w:rsidRPr="00517615">
        <w:rPr>
          <w:rFonts w:ascii="Arial" w:hAnsi="Arial" w:cs="Arial"/>
          <w:lang w:val="ro-RO"/>
        </w:rPr>
        <w:t xml:space="preserve"> nr. 278663 a UAT Bucure</w:t>
      </w:r>
      <w:r>
        <w:rPr>
          <w:rFonts w:ascii="Arial" w:hAnsi="Arial" w:cs="Arial"/>
          <w:lang w:val="ro-RO"/>
        </w:rPr>
        <w:t>ș</w:t>
      </w:r>
      <w:r w:rsidRPr="00517615">
        <w:rPr>
          <w:rFonts w:ascii="Arial" w:hAnsi="Arial" w:cs="Arial"/>
          <w:lang w:val="ro-RO"/>
        </w:rPr>
        <w:t>ti, Sectorul 1, proprietatea ONE UNITED TOWER S.R.L</w:t>
      </w:r>
      <w:r>
        <w:rPr>
          <w:rFonts w:ascii="Arial" w:hAnsi="Arial" w:cs="Arial"/>
          <w:lang w:val="ro-RO"/>
        </w:rPr>
        <w:t xml:space="preserve">., pentru garantarea creditului în sumă totală de </w:t>
      </w:r>
      <w:r w:rsidRPr="00517615">
        <w:rPr>
          <w:rFonts w:ascii="Arial" w:hAnsi="Arial" w:cs="Arial"/>
          <w:lang w:val="ro-RO"/>
        </w:rPr>
        <w:t>47.000.000 EUR contractat de ONE UNITED TOWER S.R.L. de la Banca Transilvania S.A.</w:t>
      </w:r>
      <w:r>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EE6DD3" w14:paraId="5ADB1B1A" w14:textId="77777777" w:rsidTr="00F630D1">
        <w:tc>
          <w:tcPr>
            <w:tcW w:w="1666" w:type="pct"/>
          </w:tcPr>
          <w:p w14:paraId="0940EA73"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A6EFE25"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F18860B"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39638229" w14:textId="77777777" w:rsidTr="00F630D1">
        <w:tc>
          <w:tcPr>
            <w:tcW w:w="1666" w:type="pct"/>
          </w:tcPr>
          <w:p w14:paraId="22AB9CBF"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2CA91F3C"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6F1FFE16" w14:textId="77777777" w:rsidR="00EE6DD3" w:rsidRDefault="00EE6DD3" w:rsidP="00F630D1">
            <w:pPr>
              <w:spacing w:before="120" w:after="120" w:line="280" w:lineRule="exact"/>
              <w:rPr>
                <w:rFonts w:ascii="Arial" w:hAnsi="Arial" w:cs="Arial"/>
                <w:sz w:val="20"/>
                <w:szCs w:val="20"/>
              </w:rPr>
            </w:pPr>
          </w:p>
        </w:tc>
      </w:tr>
    </w:tbl>
    <w:p w14:paraId="5C6E29A8" w14:textId="77777777" w:rsidR="00EE6DD3" w:rsidRDefault="00EE6DD3" w:rsidP="00EE6DD3">
      <w:pPr>
        <w:pStyle w:val="ListParagraph"/>
        <w:spacing w:before="120" w:after="120" w:line="280" w:lineRule="exact"/>
        <w:ind w:left="567"/>
        <w:contextualSpacing w:val="0"/>
        <w:jc w:val="both"/>
        <w:rPr>
          <w:rFonts w:ascii="Arial" w:hAnsi="Arial" w:cs="Arial"/>
          <w:lang w:val="ro-RO"/>
        </w:rPr>
      </w:pPr>
    </w:p>
    <w:p w14:paraId="7C097492" w14:textId="6DD3ED55" w:rsidR="00EE6DD3" w:rsidRDefault="00EE6DD3" w:rsidP="00EE6DD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sidR="00E14EB8">
        <w:rPr>
          <w:rFonts w:ascii="Arial" w:hAnsi="Arial" w:cs="Arial"/>
          <w:b/>
          <w:bCs/>
          <w:lang w:val="ro-RO"/>
        </w:rPr>
        <w:t>10</w:t>
      </w:r>
      <w:r w:rsidR="00E14EB8" w:rsidRPr="00022EA3">
        <w:rPr>
          <w:rFonts w:ascii="Arial" w:hAnsi="Arial" w:cs="Arial"/>
          <w:b/>
          <w:bCs/>
          <w:lang w:val="ro-RO"/>
        </w:rPr>
        <w:t xml:space="preserve"> </w:t>
      </w:r>
      <w:r w:rsidRPr="00022EA3">
        <w:rPr>
          <w:rFonts w:ascii="Arial" w:hAnsi="Arial" w:cs="Arial"/>
          <w:b/>
          <w:bCs/>
          <w:lang w:val="ro-RO"/>
        </w:rPr>
        <w:t>de pe ordinea de zi, respectiv</w:t>
      </w:r>
    </w:p>
    <w:p w14:paraId="11C9F5E2" w14:textId="77777777" w:rsidR="00EE6DD3" w:rsidRPr="00F1032F" w:rsidRDefault="00EE6DD3" w:rsidP="00EE6DD3">
      <w:pPr>
        <w:pStyle w:val="ListParagraph"/>
        <w:spacing w:before="120" w:after="120" w:line="280" w:lineRule="exact"/>
        <w:ind w:left="540"/>
        <w:contextualSpacing w:val="0"/>
        <w:jc w:val="both"/>
        <w:rPr>
          <w:rFonts w:ascii="Arial" w:hAnsi="Arial" w:cs="Arial"/>
          <w:lang w:val="ro-RO"/>
        </w:rPr>
      </w:pPr>
      <w:r w:rsidRPr="00F1032F">
        <w:rPr>
          <w:rFonts w:ascii="Arial" w:hAnsi="Arial" w:cs="Arial"/>
          <w:lang w:val="ro-RO"/>
        </w:rPr>
        <w:t>Aprobarea stabilirii datei de:</w:t>
      </w:r>
    </w:p>
    <w:p w14:paraId="0BEAA7DC" w14:textId="77777777" w:rsidR="00EE6DD3" w:rsidRPr="00F1032F" w:rsidRDefault="00EE6DD3" w:rsidP="00EE6DD3">
      <w:pPr>
        <w:pStyle w:val="ListParagraph"/>
        <w:numPr>
          <w:ilvl w:val="0"/>
          <w:numId w:val="27"/>
        </w:numPr>
        <w:spacing w:before="120" w:after="120" w:line="280" w:lineRule="exact"/>
        <w:ind w:left="900" w:hanging="357"/>
        <w:contextualSpacing w:val="0"/>
        <w:jc w:val="both"/>
        <w:rPr>
          <w:rFonts w:ascii="Arial" w:hAnsi="Arial" w:cs="Arial"/>
          <w:lang w:val="ro-RO"/>
        </w:rPr>
      </w:pPr>
      <w:r w:rsidRPr="00F1032F">
        <w:rPr>
          <w:rFonts w:ascii="Arial" w:hAnsi="Arial" w:cs="Arial"/>
          <w:lang w:val="ro-RO"/>
        </w:rPr>
        <w:t>11 decembrie 2024</w:t>
      </w:r>
      <w:r>
        <w:rPr>
          <w:rFonts w:ascii="Arial" w:hAnsi="Arial" w:cs="Arial"/>
          <w:lang w:val="ro-RO"/>
        </w:rPr>
        <w:t xml:space="preserve"> </w:t>
      </w:r>
      <w:r w:rsidRPr="00F1032F">
        <w:rPr>
          <w:rFonts w:ascii="Arial" w:hAnsi="Arial" w:cs="Arial"/>
          <w:lang w:val="ro-RO"/>
        </w:rPr>
        <w:t>ca dată de înregistrare pentru identificarea acționarilor asupra cărora se răsfrâng efectele hotărârilor adoptate de către AGEA, în conformitate cu prevederile art. 87 alin. (1) din Legea nr. 24/2017;</w:t>
      </w:r>
    </w:p>
    <w:p w14:paraId="443664B6" w14:textId="77777777" w:rsidR="00EE6DD3" w:rsidRPr="00F1032F" w:rsidRDefault="00EE6DD3" w:rsidP="00EE6DD3">
      <w:pPr>
        <w:pStyle w:val="ListParagraph"/>
        <w:numPr>
          <w:ilvl w:val="0"/>
          <w:numId w:val="27"/>
        </w:numPr>
        <w:spacing w:before="120" w:after="120" w:line="280" w:lineRule="exact"/>
        <w:ind w:left="900" w:hanging="357"/>
        <w:contextualSpacing w:val="0"/>
        <w:jc w:val="both"/>
        <w:rPr>
          <w:rFonts w:ascii="Arial" w:hAnsi="Arial" w:cs="Arial"/>
          <w:lang w:val="ro-RO"/>
        </w:rPr>
      </w:pPr>
      <w:r w:rsidRPr="00F1032F">
        <w:rPr>
          <w:rFonts w:ascii="Arial" w:hAnsi="Arial" w:cs="Arial"/>
          <w:lang w:val="ro-RO"/>
        </w:rPr>
        <w:t xml:space="preserve">10 decembrie 2024 ca “ex-date” calculată în conformitate cu prevederile art. 2 alin. (2) lit. (l) din Regulamentul nr. 5/2018; </w:t>
      </w:r>
    </w:p>
    <w:p w14:paraId="75C26006" w14:textId="77777777" w:rsidR="00EE6DD3" w:rsidRDefault="00EE6DD3" w:rsidP="00EE6DD3">
      <w:pPr>
        <w:pStyle w:val="ListParagraph"/>
        <w:numPr>
          <w:ilvl w:val="0"/>
          <w:numId w:val="27"/>
        </w:numPr>
        <w:spacing w:before="120" w:after="120" w:line="280" w:lineRule="exact"/>
        <w:ind w:left="900" w:hanging="357"/>
        <w:contextualSpacing w:val="0"/>
        <w:jc w:val="both"/>
        <w:rPr>
          <w:rFonts w:ascii="Arial" w:hAnsi="Arial" w:cs="Arial"/>
          <w:lang w:val="ro-RO"/>
        </w:rPr>
      </w:pPr>
      <w:r w:rsidRPr="00F1032F">
        <w:rPr>
          <w:rFonts w:ascii="Arial" w:hAnsi="Arial" w:cs="Arial"/>
          <w:lang w:val="ro-RO"/>
        </w:rPr>
        <w:t>12 decembrie 2024 ca data plății, în conformitate cu prevederile art. 2 alin. (2) lit. h) și ale art. 178 din Regulamentul nr. 5/2018</w:t>
      </w:r>
      <w:r>
        <w:rPr>
          <w:rFonts w:ascii="Arial" w:hAnsi="Arial" w:cs="Arial"/>
          <w:lang w:val="en-GB"/>
        </w:rPr>
        <w:t xml:space="preserve">; </w:t>
      </w:r>
      <w:r>
        <w:rPr>
          <w:rFonts w:ascii="Arial" w:hAnsi="Arial" w:cs="Arial"/>
          <w:lang w:val="ro-RO"/>
        </w:rPr>
        <w:t>și</w:t>
      </w:r>
    </w:p>
    <w:p w14:paraId="3CEAB214" w14:textId="77777777" w:rsidR="00EE6DD3" w:rsidRPr="00F1032F" w:rsidRDefault="00EE6DD3" w:rsidP="00EE6DD3">
      <w:pPr>
        <w:pStyle w:val="ListParagraph"/>
        <w:numPr>
          <w:ilvl w:val="0"/>
          <w:numId w:val="27"/>
        </w:numPr>
        <w:spacing w:before="120" w:after="120" w:line="280" w:lineRule="exact"/>
        <w:ind w:left="900" w:hanging="357"/>
        <w:contextualSpacing w:val="0"/>
        <w:jc w:val="both"/>
        <w:rPr>
          <w:rFonts w:ascii="Arial" w:hAnsi="Arial" w:cs="Arial"/>
          <w:lang w:val="ro-RO"/>
        </w:rPr>
      </w:pPr>
      <w:r>
        <w:rPr>
          <w:rFonts w:ascii="Arial" w:hAnsi="Arial" w:cs="Arial"/>
          <w:lang w:val="ro-RO"/>
        </w:rPr>
        <w:t>19 decembrie 2024 ca data plății calculată în conformitate cu prevederile art. 178 alin. (1)</w:t>
      </w:r>
      <w:r w:rsidRPr="00F1032F">
        <w:rPr>
          <w:rFonts w:ascii="Arial" w:hAnsi="Arial" w:cs="Arial"/>
          <w:lang w:val="ro-RO"/>
        </w:rPr>
        <w:t xml:space="preserve"> din Regulamentul nr. 5/2018</w:t>
      </w:r>
      <w:r>
        <w:rPr>
          <w:rFonts w:ascii="Arial" w:hAnsi="Arial" w:cs="Arial"/>
          <w:lang w:val="ro-RO"/>
        </w:rPr>
        <w:t xml:space="preserve"> pentru plata prețului la care se compensează fracțiunile de acțiuni rezultate în urma aplicării algoritmului specific Consolidării Valorii Nominale</w:t>
      </w:r>
      <w:r w:rsidRPr="00F1032F">
        <w:rPr>
          <w:rFonts w:ascii="Arial" w:hAnsi="Arial" w:cs="Arial"/>
          <w:lang w:val="ro-RO"/>
        </w:rPr>
        <w:t>.</w:t>
      </w:r>
    </w:p>
    <w:p w14:paraId="12BE7253" w14:textId="77777777" w:rsidR="00EE6DD3" w:rsidRDefault="00EE6DD3" w:rsidP="00EE6DD3">
      <w:pPr>
        <w:pStyle w:val="ListParagraph"/>
        <w:spacing w:before="120" w:after="120" w:line="280" w:lineRule="exact"/>
        <w:ind w:left="540"/>
        <w:contextualSpacing w:val="0"/>
        <w:jc w:val="both"/>
        <w:rPr>
          <w:rFonts w:ascii="Arial" w:hAnsi="Arial" w:cs="Arial"/>
          <w:lang w:val="ro-RO"/>
        </w:rPr>
      </w:pPr>
      <w:r w:rsidRPr="00F1032F">
        <w:rPr>
          <w:rFonts w:ascii="Arial" w:hAnsi="Arial" w:cs="Arial"/>
          <w:lang w:val="ro-RO"/>
        </w:rPr>
        <w:t>Întrucât nu sunt aplicabile acestei AGEA, acționarii nu vor decide asupra celorlalte aspecte descrise de art. 176 alin. (1) din Regulamentul nr. 5/2018, cum ar fi data participării garantate.</w:t>
      </w:r>
    </w:p>
    <w:tbl>
      <w:tblPr>
        <w:tblStyle w:val="TableGrid"/>
        <w:tblW w:w="4676" w:type="pct"/>
        <w:tblInd w:w="589" w:type="dxa"/>
        <w:tblLook w:val="04A0" w:firstRow="1" w:lastRow="0" w:firstColumn="1" w:lastColumn="0" w:noHBand="0" w:noVBand="1"/>
      </w:tblPr>
      <w:tblGrid>
        <w:gridCol w:w="2810"/>
        <w:gridCol w:w="2811"/>
        <w:gridCol w:w="2811"/>
      </w:tblGrid>
      <w:tr w:rsidR="00EE6DD3" w14:paraId="5E5C90FB" w14:textId="77777777" w:rsidTr="00F630D1">
        <w:tc>
          <w:tcPr>
            <w:tcW w:w="1666" w:type="pct"/>
          </w:tcPr>
          <w:p w14:paraId="43078513"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2890EC2"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F07EEB0"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54DF1C81" w14:textId="77777777" w:rsidTr="00F630D1">
        <w:tc>
          <w:tcPr>
            <w:tcW w:w="1666" w:type="pct"/>
          </w:tcPr>
          <w:p w14:paraId="2032CC1F"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57CD7A0E"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00D05F27" w14:textId="77777777" w:rsidR="00EE6DD3" w:rsidRDefault="00EE6DD3" w:rsidP="00F630D1">
            <w:pPr>
              <w:spacing w:before="120" w:after="120" w:line="280" w:lineRule="exact"/>
              <w:rPr>
                <w:rFonts w:ascii="Arial" w:hAnsi="Arial" w:cs="Arial"/>
                <w:sz w:val="20"/>
                <w:szCs w:val="20"/>
              </w:rPr>
            </w:pPr>
          </w:p>
        </w:tc>
      </w:tr>
    </w:tbl>
    <w:p w14:paraId="46659B66" w14:textId="77777777" w:rsidR="00EE6DD3" w:rsidRDefault="00EE6DD3" w:rsidP="00EE6DD3">
      <w:pPr>
        <w:pStyle w:val="ListParagraph"/>
        <w:spacing w:before="120" w:after="120" w:line="280" w:lineRule="exact"/>
        <w:ind w:left="540"/>
        <w:contextualSpacing w:val="0"/>
        <w:jc w:val="both"/>
        <w:rPr>
          <w:rFonts w:ascii="Arial" w:hAnsi="Arial" w:cs="Arial"/>
          <w:b/>
          <w:bCs/>
          <w:lang w:val="ro-RO"/>
        </w:rPr>
      </w:pPr>
    </w:p>
    <w:p w14:paraId="2F349173" w14:textId="46B69954" w:rsidR="00EE6DD3" w:rsidRDefault="00EE6DD3" w:rsidP="00EE6DD3">
      <w:pPr>
        <w:pStyle w:val="ListParagraph"/>
        <w:numPr>
          <w:ilvl w:val="0"/>
          <w:numId w:val="12"/>
        </w:numPr>
        <w:spacing w:before="120" w:after="120" w:line="280" w:lineRule="exact"/>
        <w:ind w:left="567" w:hanging="567"/>
        <w:contextualSpacing w:val="0"/>
        <w:jc w:val="both"/>
        <w:rPr>
          <w:rFonts w:ascii="Arial" w:hAnsi="Arial" w:cs="Arial"/>
          <w:b/>
          <w:bCs/>
          <w:lang w:val="ro-RO"/>
        </w:rPr>
      </w:pPr>
      <w:r w:rsidRPr="00022EA3">
        <w:rPr>
          <w:rFonts w:ascii="Arial" w:hAnsi="Arial" w:cs="Arial"/>
          <w:b/>
          <w:bCs/>
          <w:lang w:val="ro-RO"/>
        </w:rPr>
        <w:t xml:space="preserve">Punctul </w:t>
      </w:r>
      <w:r w:rsidR="00E14EB8">
        <w:rPr>
          <w:rFonts w:ascii="Arial" w:hAnsi="Arial" w:cs="Arial"/>
          <w:b/>
          <w:bCs/>
          <w:lang w:val="ro-RO"/>
        </w:rPr>
        <w:t>11</w:t>
      </w:r>
      <w:r w:rsidR="00E14EB8" w:rsidRPr="00022EA3">
        <w:rPr>
          <w:rFonts w:ascii="Arial" w:hAnsi="Arial" w:cs="Arial"/>
          <w:b/>
          <w:bCs/>
          <w:lang w:val="ro-RO"/>
        </w:rPr>
        <w:t xml:space="preserve"> </w:t>
      </w:r>
      <w:r w:rsidRPr="00022EA3">
        <w:rPr>
          <w:rFonts w:ascii="Arial" w:hAnsi="Arial" w:cs="Arial"/>
          <w:b/>
          <w:bCs/>
          <w:lang w:val="ro-RO"/>
        </w:rPr>
        <w:t>de pe ordinea de zi, respectiv</w:t>
      </w:r>
    </w:p>
    <w:p w14:paraId="0EBCC491" w14:textId="77777777" w:rsidR="00EE6DD3" w:rsidRDefault="00EE6DD3" w:rsidP="00EE6DD3">
      <w:pPr>
        <w:pStyle w:val="ListParagraph"/>
        <w:spacing w:before="120" w:after="120" w:line="280" w:lineRule="exact"/>
        <w:ind w:left="567"/>
        <w:contextualSpacing w:val="0"/>
        <w:jc w:val="both"/>
        <w:rPr>
          <w:rFonts w:ascii="Arial" w:hAnsi="Arial" w:cs="Arial"/>
          <w:lang w:val="ro-RO"/>
        </w:rPr>
      </w:pPr>
      <w:r w:rsidRPr="00022EA3">
        <w:rPr>
          <w:rFonts w:ascii="Arial" w:hAnsi="Arial" w:cs="Arial"/>
          <w:lang w:val="ro-RO"/>
        </w:rPr>
        <w:t xml:space="preserve">Aprobarea împuternicirii membrilor executivi ai Consiliului de Administrație, acționând împreună sau individual, cu posibilitatea de subdelegare, ca în numele și pe seama Societății, cu putere și autoritate deplină, să semneze orice </w:t>
      </w:r>
      <w:r w:rsidRPr="00022EA3">
        <w:rPr>
          <w:rFonts w:ascii="Arial" w:hAnsi="Arial" w:cs="Arial"/>
          <w:lang w:val="ro-RO"/>
        </w:rPr>
        <w:lastRenderedPageBreak/>
        <w:t>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tbl>
      <w:tblPr>
        <w:tblStyle w:val="TableGrid"/>
        <w:tblW w:w="4676" w:type="pct"/>
        <w:tblInd w:w="589" w:type="dxa"/>
        <w:tblLook w:val="04A0" w:firstRow="1" w:lastRow="0" w:firstColumn="1" w:lastColumn="0" w:noHBand="0" w:noVBand="1"/>
      </w:tblPr>
      <w:tblGrid>
        <w:gridCol w:w="2810"/>
        <w:gridCol w:w="2811"/>
        <w:gridCol w:w="2811"/>
      </w:tblGrid>
      <w:tr w:rsidR="00EE6DD3" w14:paraId="0DE9CE1F" w14:textId="77777777" w:rsidTr="00F630D1">
        <w:tc>
          <w:tcPr>
            <w:tcW w:w="1666" w:type="pct"/>
          </w:tcPr>
          <w:p w14:paraId="73D62E8B" w14:textId="77777777" w:rsidR="00EE6DD3" w:rsidRPr="006B6B5E" w:rsidRDefault="00EE6DD3"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AC49316"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624BB84A" w14:textId="77777777" w:rsidR="00EE6DD3" w:rsidRPr="00AA2195" w:rsidRDefault="00EE6DD3" w:rsidP="00F630D1">
            <w:pPr>
              <w:spacing w:before="120" w:after="120" w:line="280" w:lineRule="exact"/>
              <w:rPr>
                <w:rFonts w:ascii="Arial" w:hAnsi="Arial" w:cs="Arial"/>
                <w:sz w:val="20"/>
                <w:szCs w:val="20"/>
              </w:rPr>
            </w:pPr>
            <w:r>
              <w:rPr>
                <w:rFonts w:ascii="Arial" w:hAnsi="Arial" w:cs="Arial"/>
                <w:sz w:val="20"/>
                <w:szCs w:val="20"/>
              </w:rPr>
              <w:t>ABȚINERE</w:t>
            </w:r>
          </w:p>
        </w:tc>
      </w:tr>
      <w:tr w:rsidR="00EE6DD3" w14:paraId="34D02F4D" w14:textId="77777777" w:rsidTr="00F630D1">
        <w:tc>
          <w:tcPr>
            <w:tcW w:w="1666" w:type="pct"/>
          </w:tcPr>
          <w:p w14:paraId="5D952991"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3E688342" w14:textId="77777777" w:rsidR="00EE6DD3" w:rsidRPr="00AA2195" w:rsidRDefault="00EE6DD3" w:rsidP="00F630D1">
            <w:pPr>
              <w:spacing w:before="120" w:after="120" w:line="280" w:lineRule="exact"/>
              <w:rPr>
                <w:rFonts w:ascii="Arial" w:hAnsi="Arial" w:cs="Arial"/>
                <w:sz w:val="20"/>
                <w:szCs w:val="20"/>
              </w:rPr>
            </w:pPr>
          </w:p>
        </w:tc>
        <w:tc>
          <w:tcPr>
            <w:tcW w:w="1667" w:type="pct"/>
          </w:tcPr>
          <w:p w14:paraId="4A803DD0" w14:textId="77777777" w:rsidR="00EE6DD3" w:rsidRDefault="00EE6DD3" w:rsidP="00F630D1">
            <w:pPr>
              <w:spacing w:before="120" w:after="120" w:line="280" w:lineRule="exact"/>
              <w:rPr>
                <w:rFonts w:ascii="Arial" w:hAnsi="Arial" w:cs="Arial"/>
                <w:sz w:val="20"/>
                <w:szCs w:val="20"/>
              </w:rPr>
            </w:pPr>
          </w:p>
        </w:tc>
      </w:tr>
    </w:tbl>
    <w:p w14:paraId="7DC46EA8" w14:textId="77777777" w:rsidR="00EE6DD3" w:rsidRPr="00022EA3" w:rsidRDefault="00EE6DD3" w:rsidP="00EE6DD3">
      <w:pPr>
        <w:pStyle w:val="ListParagraph"/>
        <w:spacing w:before="120" w:after="120" w:line="280" w:lineRule="exact"/>
        <w:ind w:left="567"/>
        <w:contextualSpacing w:val="0"/>
        <w:jc w:val="both"/>
        <w:rPr>
          <w:rFonts w:ascii="Arial" w:hAnsi="Arial" w:cs="Arial"/>
          <w:lang w:val="ro-RO"/>
        </w:rPr>
      </w:pPr>
    </w:p>
    <w:p w14:paraId="409F2786" w14:textId="77777777" w:rsidR="00E06764" w:rsidRPr="00AF5720" w:rsidRDefault="00E06764" w:rsidP="00D37473">
      <w:pPr>
        <w:spacing w:before="120" w:after="120" w:line="280" w:lineRule="exact"/>
        <w:jc w:val="both"/>
        <w:rPr>
          <w:rFonts w:ascii="Arial" w:hAnsi="Arial" w:cs="Arial"/>
          <w:b/>
          <w:bCs/>
          <w:lang w:val="ro-RO"/>
        </w:rPr>
      </w:pPr>
      <w:r>
        <w:rPr>
          <w:rFonts w:ascii="Arial" w:hAnsi="Arial" w:cs="Arial"/>
          <w:bCs/>
          <w:kern w:val="0"/>
          <w:lang w:val="ro-RO"/>
          <w14:ligatures w14:val="none"/>
        </w:rPr>
        <w:t>[</w:t>
      </w:r>
      <w:r>
        <w:rPr>
          <w:rFonts w:ascii="Arial" w:hAnsi="Arial" w:cs="Arial"/>
          <w:b/>
          <w:i/>
          <w:iCs/>
          <w:kern w:val="0"/>
          <w:highlight w:val="lightGray"/>
          <w:lang w:val="ro-RO"/>
          <w14:ligatures w14:val="none"/>
        </w:rPr>
        <w:t>NOTĂ</w:t>
      </w:r>
      <w:r>
        <w:rPr>
          <w:rFonts w:ascii="Arial" w:hAnsi="Arial" w:cs="Arial"/>
          <w:bCs/>
          <w:i/>
          <w:iCs/>
          <w:kern w:val="0"/>
          <w:highlight w:val="lightGray"/>
          <w:lang w:val="ro-RO"/>
          <w14:ligatures w14:val="none"/>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Pr>
          <w:rFonts w:ascii="Arial" w:hAnsi="Arial" w:cs="Arial"/>
          <w:bCs/>
          <w:kern w:val="0"/>
          <w:lang w:val="ro-RO"/>
          <w14:ligatures w14:val="none"/>
        </w:rPr>
        <w:t>.]</w:t>
      </w:r>
    </w:p>
    <w:p w14:paraId="34BC13FA" w14:textId="1A86BF12" w:rsidR="00E06764" w:rsidRPr="00D37473" w:rsidRDefault="00E06764" w:rsidP="00D37473">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8C4786" w:rsidRPr="006C5821">
        <w:rPr>
          <w:rFonts w:ascii="Arial" w:hAnsi="Arial" w:cs="Arial"/>
          <w:lang w:val="ro-RO"/>
        </w:rPr>
        <w:t>dispoziție</w:t>
      </w:r>
      <w:r w:rsidRPr="006C5821">
        <w:rPr>
          <w:rFonts w:ascii="Arial" w:hAnsi="Arial" w:cs="Arial"/>
          <w:lang w:val="ro-RO"/>
        </w:rPr>
        <w:t xml:space="preserve"> în 3 (trei) exemplare originale, având următoarele </w:t>
      </w:r>
      <w:r w:rsidR="008C4786" w:rsidRPr="006C5821">
        <w:rPr>
          <w:rFonts w:ascii="Arial" w:hAnsi="Arial" w:cs="Arial"/>
          <w:lang w:val="ro-RO"/>
        </w:rPr>
        <w:t>destinații</w:t>
      </w:r>
      <w:r w:rsidRPr="006C5821">
        <w:rPr>
          <w:rFonts w:ascii="Arial" w:hAnsi="Arial" w:cs="Arial"/>
          <w:lang w:val="ro-RO"/>
        </w:rPr>
        <w:t xml:space="preserve">: unul pentru </w:t>
      </w:r>
      <w:r w:rsidR="008C4786" w:rsidRPr="006C5821">
        <w:rPr>
          <w:rFonts w:ascii="Arial" w:hAnsi="Arial" w:cs="Arial"/>
          <w:lang w:val="ro-RO"/>
        </w:rPr>
        <w:t>acționar</w:t>
      </w:r>
      <w:r w:rsidRPr="006C5821">
        <w:rPr>
          <w:rFonts w:ascii="Arial" w:hAnsi="Arial" w:cs="Arial"/>
          <w:lang w:val="ro-RO"/>
        </w:rPr>
        <w:t>, al doilea pentru reprezentant, iar cel de-al treilea pentru emitent.</w:t>
      </w:r>
    </w:p>
    <w:p w14:paraId="2E571E8F" w14:textId="77777777" w:rsidR="00E06764" w:rsidRDefault="00E06764" w:rsidP="00FC10BB">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5F3C2B64" w14:textId="68A4ACE3" w:rsidR="00E06764" w:rsidRDefault="00E06764" w:rsidP="00FC10BB">
      <w:pPr>
        <w:pStyle w:val="ListParagraph"/>
        <w:numPr>
          <w:ilvl w:val="0"/>
          <w:numId w:val="22"/>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r w:rsidR="008C4786" w:rsidRPr="00F13F69">
        <w:rPr>
          <w:rFonts w:ascii="Arial" w:hAnsi="Arial" w:cs="Arial"/>
          <w:bCs/>
          <w:lang w:val="ro-RO"/>
        </w:rPr>
        <w:t>și</w:t>
      </w:r>
      <w:r w:rsidRPr="00F13F69">
        <w:rPr>
          <w:rFonts w:ascii="Arial" w:hAnsi="Arial" w:cs="Arial"/>
          <w:bCs/>
          <w:lang w:val="ro-RO"/>
        </w:rPr>
        <w:t xml:space="preserve">, dacă e cazul, copia actului de identitate al reprezentantului legal (BI sau CI pentru cetățenii români, sau </w:t>
      </w:r>
      <w:r w:rsidR="008C4786" w:rsidRPr="00F13F69">
        <w:rPr>
          <w:rFonts w:ascii="Arial" w:hAnsi="Arial" w:cs="Arial"/>
          <w:bCs/>
          <w:lang w:val="ro-RO"/>
        </w:rPr>
        <w:t>pașaport</w:t>
      </w:r>
      <w:r w:rsidRPr="00F13F69">
        <w:rPr>
          <w:rFonts w:ascii="Arial" w:hAnsi="Arial" w:cs="Arial"/>
          <w:bCs/>
          <w:lang w:val="ro-RO"/>
        </w:rPr>
        <w:t xml:space="preserve">, permis de </w:t>
      </w:r>
      <w:r w:rsidR="008C4786" w:rsidRPr="00F13F69">
        <w:rPr>
          <w:rFonts w:ascii="Arial" w:hAnsi="Arial" w:cs="Arial"/>
          <w:bCs/>
          <w:lang w:val="ro-RO"/>
        </w:rPr>
        <w:t>ședere</w:t>
      </w:r>
      <w:r w:rsidRPr="00F13F69">
        <w:rPr>
          <w:rFonts w:ascii="Arial" w:hAnsi="Arial" w:cs="Arial"/>
          <w:bCs/>
          <w:lang w:val="ro-RO"/>
        </w:rPr>
        <w:t xml:space="preserve"> pentru cetățenii străini), în cazul </w:t>
      </w:r>
      <w:r w:rsidR="008C4786"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22597432" w14:textId="108971D6" w:rsidR="00E06764" w:rsidRPr="00FC10BB" w:rsidRDefault="00E06764" w:rsidP="00FC10BB">
      <w:pPr>
        <w:pStyle w:val="ListParagraph"/>
        <w:numPr>
          <w:ilvl w:val="0"/>
          <w:numId w:val="22"/>
        </w:numPr>
        <w:spacing w:before="120" w:after="120" w:line="280" w:lineRule="exact"/>
        <w:ind w:left="357" w:hanging="357"/>
        <w:contextualSpacing w:val="0"/>
        <w:jc w:val="both"/>
        <w:rPr>
          <w:rFonts w:ascii="Arial" w:hAnsi="Arial" w:cs="Arial"/>
          <w:bCs/>
          <w:lang w:val="ro-RO"/>
        </w:rPr>
      </w:pPr>
      <w:r w:rsidRPr="00FC10BB">
        <w:rPr>
          <w:rFonts w:ascii="Arial" w:hAnsi="Arial" w:cs="Arial"/>
          <w:bCs/>
          <w:lang w:val="ro-RO"/>
        </w:rPr>
        <w:t>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CCB65F9" w14:textId="2FC1DCF0" w:rsidR="00E06764" w:rsidRPr="00F13F69" w:rsidRDefault="00E06764" w:rsidP="00FC10BB">
      <w:pPr>
        <w:spacing w:before="120" w:after="120" w:line="280" w:lineRule="exact"/>
        <w:jc w:val="both"/>
        <w:rPr>
          <w:rFonts w:ascii="Arial" w:hAnsi="Arial" w:cs="Arial"/>
          <w:bCs/>
          <w:lang w:val="ro-RO"/>
        </w:rPr>
      </w:pPr>
      <w:r w:rsidRPr="00FC10BB">
        <w:rPr>
          <w:rFonts w:ascii="Arial" w:hAnsi="Arial" w:cs="Arial"/>
          <w:bCs/>
          <w:lang w:val="ro-RO"/>
        </w:rPr>
        <w:t>Termenul limită pentru primirea de către Societate a procurilor speciale pentru AG</w:t>
      </w:r>
      <w:r w:rsidR="008C4786">
        <w:rPr>
          <w:rFonts w:ascii="Arial" w:hAnsi="Arial" w:cs="Arial"/>
          <w:bCs/>
          <w:lang w:val="ro-RO"/>
        </w:rPr>
        <w:t>E</w:t>
      </w:r>
      <w:r w:rsidRPr="00FC10BB">
        <w:rPr>
          <w:rFonts w:ascii="Arial" w:hAnsi="Arial" w:cs="Arial"/>
          <w:bCs/>
          <w:lang w:val="ro-RO"/>
        </w:rPr>
        <w:t xml:space="preserve">A </w:t>
      </w:r>
      <w:r w:rsidRPr="00CE7620">
        <w:rPr>
          <w:rFonts w:ascii="Arial" w:hAnsi="Arial" w:cs="Arial"/>
          <w:bCs/>
          <w:lang w:val="ro-RO"/>
        </w:rPr>
        <w:t xml:space="preserve">este </w:t>
      </w:r>
      <w:r w:rsidR="00CE7620" w:rsidRPr="00CE7620">
        <w:rPr>
          <w:rFonts w:ascii="Arial" w:hAnsi="Arial" w:cs="Arial"/>
          <w:bCs/>
          <w:lang w:val="ro-RO"/>
        </w:rPr>
        <w:t xml:space="preserve">7 </w:t>
      </w:r>
      <w:r w:rsidR="00EE6DD3" w:rsidRPr="00CE7620">
        <w:rPr>
          <w:rFonts w:ascii="Arial" w:hAnsi="Arial" w:cs="Arial"/>
          <w:bCs/>
          <w:lang w:val="ro-RO"/>
        </w:rPr>
        <w:t>octombrie</w:t>
      </w:r>
      <w:r w:rsidR="008C4786">
        <w:rPr>
          <w:rFonts w:ascii="Arial" w:hAnsi="Arial" w:cs="Arial"/>
          <w:bCs/>
          <w:lang w:val="ro-RO"/>
        </w:rPr>
        <w:t xml:space="preserve"> 2024</w:t>
      </w:r>
      <w:r w:rsidRPr="00FC10BB">
        <w:rPr>
          <w:rFonts w:ascii="Arial" w:hAnsi="Arial" w:cs="Arial"/>
          <w:bCs/>
          <w:lang w:val="ro-RO"/>
        </w:rPr>
        <w:t>.</w:t>
      </w:r>
    </w:p>
    <w:p w14:paraId="0213EA10" w14:textId="77777777" w:rsidR="00E06764" w:rsidRPr="0006562A" w:rsidRDefault="00E06764" w:rsidP="00FC10BB">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51070ACE" w14:textId="77777777" w:rsidR="00E06764" w:rsidRPr="00F13F69" w:rsidRDefault="00E06764" w:rsidP="00FC10BB">
      <w:pPr>
        <w:spacing w:before="120" w:after="120" w:line="280" w:lineRule="exact"/>
        <w:jc w:val="both"/>
        <w:rPr>
          <w:rFonts w:ascii="Arial" w:hAnsi="Arial" w:cs="Arial"/>
          <w:bCs/>
          <w:lang w:val="ro-RO"/>
        </w:rPr>
      </w:pPr>
      <w:r w:rsidRPr="0006562A">
        <w:rPr>
          <w:rFonts w:ascii="Arial" w:hAnsi="Arial" w:cs="Arial"/>
          <w:bCs/>
          <w:lang w:val="ro-RO"/>
        </w:rPr>
        <w:lastRenderedPageBreak/>
        <w:t>Semnătura: _______________________________</w:t>
      </w:r>
    </w:p>
    <w:p w14:paraId="43BD93BF" w14:textId="77777777" w:rsidR="005B04F0" w:rsidRPr="004450CD" w:rsidRDefault="005B04F0" w:rsidP="005B04F0">
      <w:pPr>
        <w:rPr>
          <w:rFonts w:ascii="Arial" w:hAnsi="Arial" w:cs="Arial"/>
          <w:lang w:val="es-ES"/>
        </w:rPr>
      </w:pPr>
    </w:p>
    <w:p w14:paraId="7855A33E" w14:textId="0EA41A2C" w:rsidR="005B04F0" w:rsidRPr="004450CD" w:rsidRDefault="005B04F0" w:rsidP="008046BD">
      <w:pPr>
        <w:rPr>
          <w:rFonts w:ascii="Arial" w:hAnsi="Arial" w:cs="Arial"/>
          <w:lang w:val="es-ES"/>
        </w:rPr>
      </w:pPr>
    </w:p>
    <w:sectPr w:rsidR="005B04F0" w:rsidRPr="004450CD" w:rsidSect="001D5B17">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750A5" w14:textId="77777777" w:rsidR="004D46A2" w:rsidRDefault="004D46A2" w:rsidP="008046BD">
      <w:r>
        <w:separator/>
      </w:r>
    </w:p>
  </w:endnote>
  <w:endnote w:type="continuationSeparator" w:id="0">
    <w:p w14:paraId="1B7FB7B4" w14:textId="77777777" w:rsidR="004D46A2" w:rsidRDefault="004D46A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D0538" w14:textId="77777777" w:rsidR="004D46A2" w:rsidRDefault="004D46A2" w:rsidP="008046BD">
      <w:r>
        <w:separator/>
      </w:r>
    </w:p>
  </w:footnote>
  <w:footnote w:type="continuationSeparator" w:id="0">
    <w:p w14:paraId="227A31CD" w14:textId="77777777" w:rsidR="004D46A2" w:rsidRDefault="004D46A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6pt;height:5.25pt;visibility:visible;mso-wrap-style:square" o:bullet="t">
        <v:imagedata r:id="rId1" o:title=""/>
      </v:shape>
    </w:pict>
  </w:numPicBullet>
  <w:abstractNum w:abstractNumId="0" w15:restartNumberingAfterBreak="0">
    <w:nsid w:val="027D1B3D"/>
    <w:multiLevelType w:val="hybridMultilevel"/>
    <w:tmpl w:val="301E60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58459AB"/>
    <w:multiLevelType w:val="hybridMultilevel"/>
    <w:tmpl w:val="9B4AEDE8"/>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BA6DD2"/>
    <w:multiLevelType w:val="hybridMultilevel"/>
    <w:tmpl w:val="D768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75C32"/>
    <w:multiLevelType w:val="multilevel"/>
    <w:tmpl w:val="0409001F"/>
    <w:lvl w:ilvl="0">
      <w:start w:val="1"/>
      <w:numFmt w:val="decimal"/>
      <w:lvlText w:val="%1."/>
      <w:lvlJc w:val="left"/>
      <w:pPr>
        <w:ind w:left="360" w:hanging="360"/>
      </w:pPr>
      <w:rPr>
        <w:b/>
        <w:bCs/>
        <w:i w:val="0"/>
        <w:iCs w:val="0"/>
        <w:lang w:val="es-E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1C2A4D"/>
    <w:multiLevelType w:val="hybridMultilevel"/>
    <w:tmpl w:val="2F124368"/>
    <w:lvl w:ilvl="0" w:tplc="5C3CC324">
      <w:start w:val="1"/>
      <w:numFmt w:val="low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643520"/>
    <w:multiLevelType w:val="hybridMultilevel"/>
    <w:tmpl w:val="B164CE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00117F"/>
    <w:multiLevelType w:val="hybridMultilevel"/>
    <w:tmpl w:val="EA0445A6"/>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E93B77"/>
    <w:multiLevelType w:val="hybridMultilevel"/>
    <w:tmpl w:val="F91C507C"/>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6"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5E1A57"/>
    <w:multiLevelType w:val="hybridMultilevel"/>
    <w:tmpl w:val="A7E0DAA0"/>
    <w:lvl w:ilvl="0" w:tplc="815E754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0A0BB8"/>
    <w:multiLevelType w:val="multilevel"/>
    <w:tmpl w:val="0409001D"/>
    <w:numStyleLink w:val="Style2"/>
  </w:abstractNum>
  <w:abstractNum w:abstractNumId="22" w15:restartNumberingAfterBreak="0">
    <w:nsid w:val="6A7133B7"/>
    <w:multiLevelType w:val="hybridMultilevel"/>
    <w:tmpl w:val="59FEE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88773D"/>
    <w:multiLevelType w:val="hybridMultilevel"/>
    <w:tmpl w:val="430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8"/>
  </w:num>
  <w:num w:numId="2" w16cid:durableId="1701734498">
    <w:abstractNumId w:val="3"/>
  </w:num>
  <w:num w:numId="3" w16cid:durableId="1454403196">
    <w:abstractNumId w:val="4"/>
  </w:num>
  <w:num w:numId="4" w16cid:durableId="171070574">
    <w:abstractNumId w:val="13"/>
  </w:num>
  <w:num w:numId="5" w16cid:durableId="1520505417">
    <w:abstractNumId w:val="21"/>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6"/>
  </w:num>
  <w:num w:numId="7" w16cid:durableId="1469591648">
    <w:abstractNumId w:val="17"/>
  </w:num>
  <w:num w:numId="8" w16cid:durableId="2146925459">
    <w:abstractNumId w:val="27"/>
  </w:num>
  <w:num w:numId="9" w16cid:durableId="424763910">
    <w:abstractNumId w:val="12"/>
  </w:num>
  <w:num w:numId="10" w16cid:durableId="1052004021">
    <w:abstractNumId w:val="14"/>
  </w:num>
  <w:num w:numId="11" w16cid:durableId="809906488">
    <w:abstractNumId w:val="23"/>
  </w:num>
  <w:num w:numId="12" w16cid:durableId="1002004837">
    <w:abstractNumId w:val="6"/>
  </w:num>
  <w:num w:numId="13" w16cid:durableId="5450687">
    <w:abstractNumId w:val="8"/>
  </w:num>
  <w:num w:numId="14" w16cid:durableId="758328598">
    <w:abstractNumId w:val="25"/>
  </w:num>
  <w:num w:numId="15" w16cid:durableId="1197739931">
    <w:abstractNumId w:val="24"/>
  </w:num>
  <w:num w:numId="16" w16cid:durableId="257642029">
    <w:abstractNumId w:val="20"/>
  </w:num>
  <w:num w:numId="17" w16cid:durableId="1801532202">
    <w:abstractNumId w:val="26"/>
  </w:num>
  <w:num w:numId="18" w16cid:durableId="2131778355">
    <w:abstractNumId w:val="10"/>
  </w:num>
  <w:num w:numId="19" w16cid:durableId="7290476">
    <w:abstractNumId w:val="2"/>
  </w:num>
  <w:num w:numId="20" w16cid:durableId="226232812">
    <w:abstractNumId w:val="15"/>
  </w:num>
  <w:num w:numId="21" w16cid:durableId="1009596784">
    <w:abstractNumId w:val="9"/>
  </w:num>
  <w:num w:numId="22" w16cid:durableId="1348601330">
    <w:abstractNumId w:val="5"/>
  </w:num>
  <w:num w:numId="23" w16cid:durableId="1703091215">
    <w:abstractNumId w:val="11"/>
  </w:num>
  <w:num w:numId="24" w16cid:durableId="784691225">
    <w:abstractNumId w:val="19"/>
  </w:num>
  <w:num w:numId="25" w16cid:durableId="567807026">
    <w:abstractNumId w:val="7"/>
  </w:num>
  <w:num w:numId="26" w16cid:durableId="1144080250">
    <w:abstractNumId w:val="1"/>
  </w:num>
  <w:num w:numId="27" w16cid:durableId="1886798034">
    <w:abstractNumId w:val="22"/>
  </w:num>
  <w:num w:numId="28" w16cid:durableId="260071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5E96"/>
    <w:rsid w:val="00023B47"/>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26CB9"/>
    <w:rsid w:val="00142C43"/>
    <w:rsid w:val="001517E0"/>
    <w:rsid w:val="001578DA"/>
    <w:rsid w:val="00157F12"/>
    <w:rsid w:val="001A1D27"/>
    <w:rsid w:val="001D425D"/>
    <w:rsid w:val="001D5B17"/>
    <w:rsid w:val="001F4485"/>
    <w:rsid w:val="0020039F"/>
    <w:rsid w:val="00204EB7"/>
    <w:rsid w:val="0021002B"/>
    <w:rsid w:val="00220B65"/>
    <w:rsid w:val="00224D58"/>
    <w:rsid w:val="00233BA4"/>
    <w:rsid w:val="0024107C"/>
    <w:rsid w:val="00250078"/>
    <w:rsid w:val="00273609"/>
    <w:rsid w:val="00273F0D"/>
    <w:rsid w:val="00282E47"/>
    <w:rsid w:val="00284905"/>
    <w:rsid w:val="002A4006"/>
    <w:rsid w:val="002A4236"/>
    <w:rsid w:val="002A663B"/>
    <w:rsid w:val="002B3B79"/>
    <w:rsid w:val="002E7ED4"/>
    <w:rsid w:val="00300A2B"/>
    <w:rsid w:val="00300FFD"/>
    <w:rsid w:val="00310B61"/>
    <w:rsid w:val="003200A6"/>
    <w:rsid w:val="00337C3B"/>
    <w:rsid w:val="00337C73"/>
    <w:rsid w:val="00345B92"/>
    <w:rsid w:val="0035278C"/>
    <w:rsid w:val="00375DE2"/>
    <w:rsid w:val="003D4F9F"/>
    <w:rsid w:val="003F1395"/>
    <w:rsid w:val="003F588A"/>
    <w:rsid w:val="00407026"/>
    <w:rsid w:val="00411CD8"/>
    <w:rsid w:val="00413205"/>
    <w:rsid w:val="00413976"/>
    <w:rsid w:val="00443D6F"/>
    <w:rsid w:val="004450CD"/>
    <w:rsid w:val="00457DAC"/>
    <w:rsid w:val="00473772"/>
    <w:rsid w:val="004C1B8C"/>
    <w:rsid w:val="004D2471"/>
    <w:rsid w:val="004D3D21"/>
    <w:rsid w:val="004D46A2"/>
    <w:rsid w:val="004E71A2"/>
    <w:rsid w:val="004E78CF"/>
    <w:rsid w:val="00500653"/>
    <w:rsid w:val="00504B88"/>
    <w:rsid w:val="00512379"/>
    <w:rsid w:val="005177B9"/>
    <w:rsid w:val="00537B3F"/>
    <w:rsid w:val="00543440"/>
    <w:rsid w:val="00544C23"/>
    <w:rsid w:val="00567CCB"/>
    <w:rsid w:val="00585542"/>
    <w:rsid w:val="005952BD"/>
    <w:rsid w:val="005959FF"/>
    <w:rsid w:val="005B04F0"/>
    <w:rsid w:val="00603345"/>
    <w:rsid w:val="006110D7"/>
    <w:rsid w:val="00613F0C"/>
    <w:rsid w:val="006213C6"/>
    <w:rsid w:val="0065742B"/>
    <w:rsid w:val="00660474"/>
    <w:rsid w:val="006623E4"/>
    <w:rsid w:val="006713E5"/>
    <w:rsid w:val="006861F5"/>
    <w:rsid w:val="006B2752"/>
    <w:rsid w:val="006E4C2B"/>
    <w:rsid w:val="00713927"/>
    <w:rsid w:val="00736FA4"/>
    <w:rsid w:val="0075111B"/>
    <w:rsid w:val="007779F8"/>
    <w:rsid w:val="007850E0"/>
    <w:rsid w:val="0079031E"/>
    <w:rsid w:val="00790AD6"/>
    <w:rsid w:val="00790EB5"/>
    <w:rsid w:val="007A5E3B"/>
    <w:rsid w:val="007B2B40"/>
    <w:rsid w:val="008046BD"/>
    <w:rsid w:val="00820AA8"/>
    <w:rsid w:val="0085001A"/>
    <w:rsid w:val="00861454"/>
    <w:rsid w:val="008863B4"/>
    <w:rsid w:val="00887601"/>
    <w:rsid w:val="008968AF"/>
    <w:rsid w:val="008A35C8"/>
    <w:rsid w:val="008B37D2"/>
    <w:rsid w:val="008C4786"/>
    <w:rsid w:val="008D3874"/>
    <w:rsid w:val="008D74FD"/>
    <w:rsid w:val="008F0A39"/>
    <w:rsid w:val="0090578C"/>
    <w:rsid w:val="00906622"/>
    <w:rsid w:val="00907887"/>
    <w:rsid w:val="00912411"/>
    <w:rsid w:val="0094089F"/>
    <w:rsid w:val="009438EA"/>
    <w:rsid w:val="00963BB1"/>
    <w:rsid w:val="00966D02"/>
    <w:rsid w:val="009726B7"/>
    <w:rsid w:val="00974EC4"/>
    <w:rsid w:val="00984753"/>
    <w:rsid w:val="009B0D31"/>
    <w:rsid w:val="009C072E"/>
    <w:rsid w:val="009D15EC"/>
    <w:rsid w:val="009D6E18"/>
    <w:rsid w:val="009F1001"/>
    <w:rsid w:val="009F31F2"/>
    <w:rsid w:val="009F63AF"/>
    <w:rsid w:val="009F6487"/>
    <w:rsid w:val="00A0205F"/>
    <w:rsid w:val="00A0227E"/>
    <w:rsid w:val="00A07229"/>
    <w:rsid w:val="00A22007"/>
    <w:rsid w:val="00A51931"/>
    <w:rsid w:val="00A56883"/>
    <w:rsid w:val="00A70511"/>
    <w:rsid w:val="00A85003"/>
    <w:rsid w:val="00A90AC7"/>
    <w:rsid w:val="00AE429D"/>
    <w:rsid w:val="00B00C9B"/>
    <w:rsid w:val="00B01C24"/>
    <w:rsid w:val="00B04512"/>
    <w:rsid w:val="00B16D5A"/>
    <w:rsid w:val="00B22F32"/>
    <w:rsid w:val="00B401BC"/>
    <w:rsid w:val="00B819AC"/>
    <w:rsid w:val="00BB31FA"/>
    <w:rsid w:val="00BC26DD"/>
    <w:rsid w:val="00BD19F8"/>
    <w:rsid w:val="00BD79DC"/>
    <w:rsid w:val="00BD7EFE"/>
    <w:rsid w:val="00C04963"/>
    <w:rsid w:val="00C16723"/>
    <w:rsid w:val="00C466B5"/>
    <w:rsid w:val="00C55E46"/>
    <w:rsid w:val="00C72907"/>
    <w:rsid w:val="00CC2822"/>
    <w:rsid w:val="00CE0EDE"/>
    <w:rsid w:val="00CE1440"/>
    <w:rsid w:val="00CE7620"/>
    <w:rsid w:val="00D37473"/>
    <w:rsid w:val="00D93CBF"/>
    <w:rsid w:val="00DB54ED"/>
    <w:rsid w:val="00DD46F9"/>
    <w:rsid w:val="00DD532B"/>
    <w:rsid w:val="00DD72EA"/>
    <w:rsid w:val="00DE0394"/>
    <w:rsid w:val="00E06764"/>
    <w:rsid w:val="00E07E84"/>
    <w:rsid w:val="00E14EB8"/>
    <w:rsid w:val="00E30916"/>
    <w:rsid w:val="00E34C60"/>
    <w:rsid w:val="00E36D2B"/>
    <w:rsid w:val="00E40A87"/>
    <w:rsid w:val="00E57938"/>
    <w:rsid w:val="00E915E9"/>
    <w:rsid w:val="00EE240C"/>
    <w:rsid w:val="00EE350F"/>
    <w:rsid w:val="00EE6DD3"/>
    <w:rsid w:val="00F05E48"/>
    <w:rsid w:val="00F20012"/>
    <w:rsid w:val="00F3103E"/>
    <w:rsid w:val="00F3610C"/>
    <w:rsid w:val="00F576EF"/>
    <w:rsid w:val="00F63C6B"/>
    <w:rsid w:val="00F80CAF"/>
    <w:rsid w:val="00F90964"/>
    <w:rsid w:val="00FC10BB"/>
    <w:rsid w:val="00FC2652"/>
    <w:rsid w:val="00FD6B10"/>
    <w:rsid w:val="00FE247E"/>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2307</Words>
  <Characters>13154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cp:revision>
  <dcterms:created xsi:type="dcterms:W3CDTF">2024-09-05T11:44:00Z</dcterms:created>
  <dcterms:modified xsi:type="dcterms:W3CDTF">2024-09-23T11:12:00Z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